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91" w:rsidRPr="007C0FF1" w:rsidRDefault="00FF7A91" w:rsidP="00FF7A91">
      <w:pPr>
        <w:jc w:val="center"/>
        <w:rPr>
          <w:b/>
          <w:sz w:val="72"/>
          <w:szCs w:val="72"/>
          <w:lang w:val="es-ES"/>
        </w:rPr>
      </w:pPr>
      <w:bookmarkStart w:id="0" w:name="_GoBack"/>
      <w:bookmarkEnd w:id="0"/>
    </w:p>
    <w:p w:rsidR="00FF7A91" w:rsidRPr="004C5B86" w:rsidRDefault="00FF7A91" w:rsidP="00FF7A91">
      <w:pPr>
        <w:jc w:val="center"/>
        <w:rPr>
          <w:b/>
          <w:sz w:val="72"/>
          <w:szCs w:val="72"/>
          <w:lang w:val="es-ES"/>
        </w:rPr>
      </w:pPr>
      <w:r w:rsidRPr="007C0FF1">
        <w:rPr>
          <w:b/>
          <w:sz w:val="72"/>
          <w:szCs w:val="72"/>
          <w:lang w:val="es-ES"/>
        </w:rPr>
        <w:t>Barrancas</w:t>
      </w:r>
      <w:r w:rsidR="00FC1ABF">
        <w:rPr>
          <w:b/>
          <w:sz w:val="72"/>
          <w:szCs w:val="72"/>
          <w:lang w:val="es-ES"/>
        </w:rPr>
        <w:t xml:space="preserve"> de Temporada</w:t>
      </w:r>
      <w:r w:rsidR="00ED4787">
        <w:rPr>
          <w:b/>
          <w:sz w:val="72"/>
          <w:szCs w:val="72"/>
          <w:lang w:val="es-ES"/>
        </w:rPr>
        <w:t xml:space="preserve"> II</w:t>
      </w:r>
    </w:p>
    <w:p w:rsidR="00FF7A91" w:rsidRDefault="00ED4787" w:rsidP="00FF7A91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5</w:t>
      </w:r>
      <w:r w:rsidR="00FF7A91">
        <w:rPr>
          <w:b/>
          <w:sz w:val="32"/>
          <w:szCs w:val="32"/>
          <w:lang w:val="es-ES"/>
        </w:rPr>
        <w:t xml:space="preserve"> </w:t>
      </w:r>
      <w:r w:rsidR="00FF7A91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4</w:t>
      </w:r>
      <w:r w:rsidR="00802489">
        <w:rPr>
          <w:b/>
          <w:sz w:val="32"/>
          <w:szCs w:val="32"/>
          <w:lang w:val="es-ES"/>
        </w:rPr>
        <w:t xml:space="preserve"> </w:t>
      </w:r>
      <w:r w:rsidR="00FF7A91" w:rsidRPr="00883B24">
        <w:rPr>
          <w:b/>
          <w:sz w:val="32"/>
          <w:szCs w:val="32"/>
          <w:lang w:val="es-ES"/>
        </w:rPr>
        <w:t>noches</w:t>
      </w:r>
    </w:p>
    <w:p w:rsidR="00FF7A91" w:rsidRDefault="00FF7A91" w:rsidP="00FF7A91">
      <w:pPr>
        <w:jc w:val="center"/>
        <w:rPr>
          <w:b/>
          <w:sz w:val="32"/>
          <w:szCs w:val="32"/>
          <w:lang w:val="es-ES"/>
        </w:rPr>
      </w:pPr>
    </w:p>
    <w:p w:rsidR="00FF7A91" w:rsidRDefault="00FF7A91" w:rsidP="00FF7A91">
      <w:pPr>
        <w:rPr>
          <w:sz w:val="20"/>
          <w:szCs w:val="20"/>
          <w:lang w:val="es-ES"/>
        </w:rPr>
      </w:pPr>
    </w:p>
    <w:p w:rsidR="00FF7A91" w:rsidRPr="0012526E" w:rsidRDefault="00FF7A91" w:rsidP="00FF7A91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Pr="00E76536">
        <w:rPr>
          <w:b/>
          <w:sz w:val="20"/>
          <w:szCs w:val="20"/>
          <w:lang w:val="es-ES"/>
        </w:rPr>
        <w:t>Chihuahua (Visita de Ciudad)</w:t>
      </w:r>
    </w:p>
    <w:p w:rsidR="00FF7A91" w:rsidRPr="0012526E" w:rsidRDefault="00FF7A91" w:rsidP="00FF7A91">
      <w:pPr>
        <w:rPr>
          <w:i/>
          <w:sz w:val="20"/>
          <w:szCs w:val="20"/>
          <w:lang w:val="es-ES"/>
        </w:rPr>
      </w:pPr>
      <w:r w:rsidRPr="0012526E">
        <w:rPr>
          <w:i/>
          <w:sz w:val="20"/>
          <w:szCs w:val="20"/>
          <w:lang w:val="es-ES"/>
        </w:rPr>
        <w:t xml:space="preserve">Arribo antes de las </w:t>
      </w:r>
      <w:r w:rsidR="002375DB">
        <w:rPr>
          <w:i/>
          <w:sz w:val="20"/>
          <w:szCs w:val="20"/>
          <w:lang w:val="es-ES"/>
        </w:rPr>
        <w:t>12</w:t>
      </w:r>
      <w:r w:rsidRPr="0012526E">
        <w:rPr>
          <w:i/>
          <w:sz w:val="20"/>
          <w:szCs w:val="20"/>
          <w:lang w:val="es-ES"/>
        </w:rPr>
        <w:t>:00</w:t>
      </w:r>
      <w:r w:rsidR="00E25D56">
        <w:rPr>
          <w:i/>
          <w:sz w:val="20"/>
          <w:szCs w:val="20"/>
          <w:lang w:val="es-ES"/>
        </w:rPr>
        <w:t xml:space="preserve"> </w:t>
      </w:r>
      <w:r w:rsidR="002375DB">
        <w:rPr>
          <w:i/>
          <w:sz w:val="20"/>
          <w:szCs w:val="20"/>
          <w:lang w:val="es-ES"/>
        </w:rPr>
        <w:t>p</w:t>
      </w:r>
      <w:r w:rsidR="00E25D56">
        <w:rPr>
          <w:i/>
          <w:sz w:val="20"/>
          <w:szCs w:val="20"/>
          <w:lang w:val="es-ES"/>
        </w:rPr>
        <w:t>m</w:t>
      </w:r>
      <w:r w:rsidRPr="0012526E">
        <w:rPr>
          <w:i/>
          <w:sz w:val="20"/>
          <w:szCs w:val="20"/>
          <w:lang w:val="es-ES"/>
        </w:rPr>
        <w:t>.</w:t>
      </w:r>
    </w:p>
    <w:p w:rsidR="00FF7A91" w:rsidRDefault="00FF7A91" w:rsidP="00FF7A91">
      <w:pPr>
        <w:jc w:val="both"/>
        <w:rPr>
          <w:b/>
          <w:sz w:val="20"/>
          <w:szCs w:val="20"/>
          <w:lang w:val="es-ES"/>
        </w:rPr>
      </w:pPr>
      <w:r w:rsidRPr="0012526E">
        <w:rPr>
          <w:sz w:val="20"/>
          <w:szCs w:val="20"/>
          <w:lang w:val="es-ES"/>
        </w:rPr>
        <w:t>Recepción en el Aeropuerto de Chihuahua y</w:t>
      </w:r>
      <w:r w:rsidR="00E25D56">
        <w:rPr>
          <w:sz w:val="20"/>
          <w:szCs w:val="20"/>
          <w:lang w:val="es-ES"/>
        </w:rPr>
        <w:t xml:space="preserve"> t</w:t>
      </w:r>
      <w:r w:rsidR="00E25D56" w:rsidRPr="00E25D56">
        <w:rPr>
          <w:sz w:val="20"/>
          <w:szCs w:val="20"/>
          <w:lang w:val="es-ES"/>
        </w:rPr>
        <w:t>raslado</w:t>
      </w:r>
      <w:r w:rsidR="00802489">
        <w:rPr>
          <w:sz w:val="20"/>
          <w:szCs w:val="20"/>
          <w:lang w:val="es-ES"/>
        </w:rPr>
        <w:t xml:space="preserve"> a su hotel. P</w:t>
      </w:r>
      <w:r w:rsidR="00BD61C8">
        <w:rPr>
          <w:sz w:val="20"/>
          <w:szCs w:val="20"/>
          <w:lang w:val="es-ES"/>
        </w:rPr>
        <w:t xml:space="preserve">aseo </w:t>
      </w:r>
      <w:r w:rsidR="00802489">
        <w:rPr>
          <w:sz w:val="20"/>
          <w:szCs w:val="20"/>
          <w:lang w:val="es-ES"/>
        </w:rPr>
        <w:t>por la Ciudad de Chihuahua, donde conocerán lugares representativos, como</w:t>
      </w:r>
      <w:r w:rsidR="00802489" w:rsidRPr="00802489">
        <w:rPr>
          <w:sz w:val="20"/>
          <w:szCs w:val="20"/>
          <w:lang w:val="es-ES"/>
        </w:rPr>
        <w:t xml:space="preserve">, Catedral, Museo Quinta </w:t>
      </w:r>
      <w:proofErr w:type="spellStart"/>
      <w:r w:rsidR="00802489" w:rsidRPr="00802489">
        <w:rPr>
          <w:sz w:val="20"/>
          <w:szCs w:val="20"/>
          <w:lang w:val="es-ES"/>
        </w:rPr>
        <w:t>Gameros</w:t>
      </w:r>
      <w:proofErr w:type="spellEnd"/>
      <w:r w:rsidR="00802489" w:rsidRPr="00802489">
        <w:rPr>
          <w:sz w:val="20"/>
          <w:szCs w:val="20"/>
          <w:lang w:val="es-ES"/>
        </w:rPr>
        <w:t xml:space="preserve">, palacio de Gobierno y zonas residenciales antiguas. </w:t>
      </w:r>
      <w:r w:rsidRPr="0012526E">
        <w:rPr>
          <w:b/>
          <w:sz w:val="20"/>
          <w:szCs w:val="20"/>
          <w:lang w:val="es-ES"/>
        </w:rPr>
        <w:t>Alojamiento</w:t>
      </w:r>
      <w:r>
        <w:rPr>
          <w:b/>
          <w:sz w:val="20"/>
          <w:szCs w:val="20"/>
          <w:lang w:val="es-ES"/>
        </w:rPr>
        <w:t>.</w:t>
      </w:r>
    </w:p>
    <w:p w:rsidR="00FF7A91" w:rsidRDefault="00FF7A91" w:rsidP="00FF7A91">
      <w:pPr>
        <w:jc w:val="both"/>
        <w:rPr>
          <w:b/>
          <w:sz w:val="20"/>
          <w:szCs w:val="20"/>
          <w:lang w:val="es-ES"/>
        </w:rPr>
      </w:pP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2. </w:t>
      </w:r>
      <w:r w:rsidR="00802489">
        <w:rPr>
          <w:b/>
          <w:sz w:val="20"/>
          <w:szCs w:val="20"/>
          <w:lang w:val="es-ES"/>
        </w:rPr>
        <w:t xml:space="preserve">Chihuahua </w:t>
      </w:r>
      <w:r w:rsidR="00ED4787">
        <w:rPr>
          <w:b/>
          <w:sz w:val="20"/>
          <w:szCs w:val="20"/>
          <w:lang w:val="es-ES"/>
        </w:rPr>
        <w:t>–</w:t>
      </w:r>
      <w:r w:rsidR="00802489">
        <w:rPr>
          <w:b/>
          <w:sz w:val="20"/>
          <w:szCs w:val="20"/>
          <w:lang w:val="es-ES"/>
        </w:rPr>
        <w:t xml:space="preserve"> </w:t>
      </w:r>
      <w:r w:rsidR="00ED4787">
        <w:rPr>
          <w:b/>
          <w:sz w:val="20"/>
          <w:szCs w:val="20"/>
          <w:lang w:val="es-ES"/>
        </w:rPr>
        <w:t xml:space="preserve">Barrancas </w:t>
      </w:r>
      <w:r w:rsidRPr="0012526E">
        <w:rPr>
          <w:b/>
          <w:sz w:val="20"/>
          <w:szCs w:val="20"/>
          <w:lang w:val="es-ES"/>
        </w:rPr>
        <w:t xml:space="preserve"> </w:t>
      </w:r>
    </w:p>
    <w:p w:rsidR="00FF7A91" w:rsidRPr="00FC1ABF" w:rsidRDefault="00BD61C8" w:rsidP="00ED4787">
      <w:pPr>
        <w:jc w:val="both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Desayuno </w:t>
      </w:r>
      <w:proofErr w:type="spellStart"/>
      <w:r>
        <w:rPr>
          <w:b/>
          <w:sz w:val="20"/>
          <w:szCs w:val="20"/>
          <w:lang w:val="es-ES"/>
        </w:rPr>
        <w:t>ó</w:t>
      </w:r>
      <w:proofErr w:type="spellEnd"/>
      <w:r>
        <w:rPr>
          <w:b/>
          <w:sz w:val="20"/>
          <w:szCs w:val="20"/>
          <w:lang w:val="es-ES"/>
        </w:rPr>
        <w:t xml:space="preserve"> </w:t>
      </w:r>
      <w:r w:rsidR="00ED4787" w:rsidRPr="00ED4787">
        <w:rPr>
          <w:b/>
          <w:sz w:val="20"/>
          <w:szCs w:val="20"/>
          <w:lang w:val="es-ES"/>
        </w:rPr>
        <w:t>Box lunch</w:t>
      </w:r>
      <w:r w:rsidR="00ED4787" w:rsidRPr="00ED4787">
        <w:rPr>
          <w:sz w:val="20"/>
          <w:szCs w:val="20"/>
          <w:lang w:val="es-ES"/>
        </w:rPr>
        <w:t xml:space="preserve"> </w:t>
      </w:r>
      <w:proofErr w:type="gramStart"/>
      <w:r w:rsidR="00ED4787" w:rsidRPr="00ED4787">
        <w:rPr>
          <w:sz w:val="20"/>
          <w:szCs w:val="20"/>
          <w:lang w:val="es-ES"/>
        </w:rPr>
        <w:t>incluido</w:t>
      </w:r>
      <w:r>
        <w:rPr>
          <w:sz w:val="20"/>
          <w:szCs w:val="20"/>
          <w:lang w:val="es-ES"/>
        </w:rPr>
        <w:t>(</w:t>
      </w:r>
      <w:proofErr w:type="gramEnd"/>
      <w:r>
        <w:rPr>
          <w:sz w:val="20"/>
          <w:szCs w:val="20"/>
          <w:lang w:val="es-ES"/>
        </w:rPr>
        <w:t>según sea el caso)</w:t>
      </w:r>
      <w:r w:rsidR="00ED4787" w:rsidRPr="00ED4787">
        <w:rPr>
          <w:sz w:val="20"/>
          <w:szCs w:val="20"/>
          <w:lang w:val="es-ES"/>
        </w:rPr>
        <w:t xml:space="preserve">. Alrededor de las 06:00 horas traslado a estación </w:t>
      </w:r>
      <w:r w:rsidR="00ED4787" w:rsidRPr="00B513E8">
        <w:rPr>
          <w:b/>
          <w:bCs/>
          <w:sz w:val="20"/>
          <w:szCs w:val="20"/>
          <w:lang w:val="es-ES"/>
        </w:rPr>
        <w:t>Chepe</w:t>
      </w:r>
      <w:r w:rsidR="00ED4787" w:rsidRPr="00ED4787">
        <w:rPr>
          <w:sz w:val="20"/>
          <w:szCs w:val="20"/>
          <w:lang w:val="es-ES"/>
        </w:rPr>
        <w:t xml:space="preserve"> salida a las 7:00 </w:t>
      </w:r>
      <w:proofErr w:type="spellStart"/>
      <w:r w:rsidR="00ED4787" w:rsidRPr="00ED4787">
        <w:rPr>
          <w:sz w:val="20"/>
          <w:szCs w:val="20"/>
          <w:lang w:val="es-ES"/>
        </w:rPr>
        <w:t>hrs</w:t>
      </w:r>
      <w:proofErr w:type="spellEnd"/>
      <w:r w:rsidR="00ED4787" w:rsidRPr="00ED4787">
        <w:rPr>
          <w:sz w:val="20"/>
          <w:szCs w:val="20"/>
          <w:lang w:val="es-ES"/>
        </w:rPr>
        <w:t xml:space="preserve"> hacia la estación Divisadero Barrancas. Llegada aproximada a Barrancas a las 14:40 horas, recepción y traslado al hotel.</w:t>
      </w:r>
      <w:r w:rsidR="00ED4787">
        <w:rPr>
          <w:sz w:val="20"/>
          <w:szCs w:val="20"/>
          <w:lang w:val="es-ES"/>
        </w:rPr>
        <w:t xml:space="preserve"> </w:t>
      </w:r>
      <w:r w:rsidR="00ED4787" w:rsidRPr="00ED4787">
        <w:rPr>
          <w:b/>
          <w:bCs/>
          <w:sz w:val="20"/>
          <w:szCs w:val="20"/>
          <w:lang w:val="es-ES"/>
        </w:rPr>
        <w:t>Comida</w:t>
      </w:r>
      <w:r w:rsidR="00ED4787" w:rsidRPr="00ED4787">
        <w:rPr>
          <w:sz w:val="20"/>
          <w:szCs w:val="20"/>
          <w:lang w:val="es-ES"/>
        </w:rPr>
        <w:t xml:space="preserve"> incluida en hotel (Menús fijos que ofrece el hotel NO incluye ningún tipo de bebidas)</w:t>
      </w:r>
      <w:r w:rsidR="00ED4787">
        <w:rPr>
          <w:sz w:val="20"/>
          <w:szCs w:val="20"/>
          <w:lang w:val="es-ES"/>
        </w:rPr>
        <w:t xml:space="preserve">. </w:t>
      </w:r>
      <w:r w:rsidR="00ED4787" w:rsidRPr="00ED4787">
        <w:rPr>
          <w:sz w:val="20"/>
          <w:szCs w:val="20"/>
          <w:lang w:val="es-ES"/>
        </w:rPr>
        <w:t>Resto de la tarde libre para caminar y disfrutar del entorno.</w:t>
      </w:r>
      <w:r w:rsidR="00ED4787">
        <w:rPr>
          <w:sz w:val="20"/>
          <w:szCs w:val="20"/>
          <w:lang w:val="es-ES"/>
        </w:rPr>
        <w:t xml:space="preserve"> </w:t>
      </w:r>
      <w:r w:rsidR="00ED4787" w:rsidRPr="00B513E8">
        <w:rPr>
          <w:b/>
          <w:bCs/>
          <w:sz w:val="20"/>
          <w:szCs w:val="20"/>
          <w:lang w:val="es-ES"/>
        </w:rPr>
        <w:t>Cena</w:t>
      </w:r>
      <w:r w:rsidR="00ED4787" w:rsidRPr="00ED4787">
        <w:rPr>
          <w:sz w:val="20"/>
          <w:szCs w:val="20"/>
          <w:lang w:val="es-ES"/>
        </w:rPr>
        <w:t xml:space="preserve"> (Menús fijos que ofrece el hotel NO incluye ningún tipo de bebidas)</w:t>
      </w:r>
      <w:r w:rsidR="00ED4787">
        <w:rPr>
          <w:sz w:val="20"/>
          <w:szCs w:val="20"/>
          <w:lang w:val="es-ES"/>
        </w:rPr>
        <w:t xml:space="preserve">. </w:t>
      </w:r>
      <w:r w:rsidR="00FF7A91" w:rsidRPr="0012526E">
        <w:rPr>
          <w:b/>
          <w:sz w:val="20"/>
          <w:szCs w:val="20"/>
          <w:lang w:val="es-ES"/>
        </w:rPr>
        <w:t>Alojamiento.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3 </w:t>
      </w:r>
      <w:r w:rsidRPr="0012526E">
        <w:rPr>
          <w:b/>
          <w:sz w:val="20"/>
          <w:szCs w:val="20"/>
          <w:lang w:val="es-ES"/>
        </w:rPr>
        <w:t>Barrancas</w:t>
      </w:r>
      <w:r w:rsidR="00ED4787">
        <w:rPr>
          <w:b/>
          <w:sz w:val="20"/>
          <w:szCs w:val="20"/>
          <w:lang w:val="es-ES"/>
        </w:rPr>
        <w:t xml:space="preserve"> – Creel </w:t>
      </w:r>
      <w:r w:rsidRPr="0012526E">
        <w:rPr>
          <w:b/>
          <w:sz w:val="20"/>
          <w:szCs w:val="20"/>
          <w:lang w:val="es-ES"/>
        </w:rPr>
        <w:t xml:space="preserve"> </w:t>
      </w:r>
    </w:p>
    <w:p w:rsidR="00ED4787" w:rsidRPr="00ED4787" w:rsidRDefault="00FF7A91" w:rsidP="00ED4787">
      <w:pPr>
        <w:jc w:val="both"/>
        <w:rPr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="00ED4787" w:rsidRPr="00ED4787">
        <w:rPr>
          <w:sz w:val="20"/>
          <w:szCs w:val="20"/>
          <w:lang w:val="es-ES"/>
        </w:rPr>
        <w:t xml:space="preserve">Tiempo libre, alrededor de las 9:00 am horas salida con maleta en mano para realizar Paseo a Parque de Aventura Barrancas del Cobre, con sus diferentes miradores y la famosa Piedra Volada, durante la visita se les dará tiempo por si Desean tomar alguna actividad opcional como es: teleférico, tirolesa, vía </w:t>
      </w:r>
      <w:proofErr w:type="spellStart"/>
      <w:r w:rsidR="00ED4787" w:rsidRPr="00ED4787">
        <w:rPr>
          <w:sz w:val="20"/>
          <w:szCs w:val="20"/>
          <w:lang w:val="es-ES"/>
        </w:rPr>
        <w:t>ferrata</w:t>
      </w:r>
      <w:proofErr w:type="spellEnd"/>
      <w:r w:rsidR="00ED4787" w:rsidRPr="00ED4787">
        <w:rPr>
          <w:sz w:val="20"/>
          <w:szCs w:val="20"/>
          <w:lang w:val="es-ES"/>
        </w:rPr>
        <w:t xml:space="preserve">, </w:t>
      </w:r>
      <w:proofErr w:type="spellStart"/>
      <w:r w:rsidR="00ED4787" w:rsidRPr="00ED4787">
        <w:rPr>
          <w:sz w:val="20"/>
          <w:szCs w:val="20"/>
          <w:lang w:val="es-ES"/>
        </w:rPr>
        <w:t>zip</w:t>
      </w:r>
      <w:proofErr w:type="spellEnd"/>
      <w:r w:rsidR="00ED4787" w:rsidRPr="00ED4787">
        <w:rPr>
          <w:sz w:val="20"/>
          <w:szCs w:val="20"/>
          <w:lang w:val="es-ES"/>
        </w:rPr>
        <w:t xml:space="preserve"> </w:t>
      </w:r>
      <w:proofErr w:type="spellStart"/>
      <w:r w:rsidR="00ED4787" w:rsidRPr="00ED4787">
        <w:rPr>
          <w:sz w:val="20"/>
          <w:szCs w:val="20"/>
          <w:lang w:val="es-ES"/>
        </w:rPr>
        <w:t>rider</w:t>
      </w:r>
      <w:proofErr w:type="spellEnd"/>
      <w:r w:rsidR="00ED4787" w:rsidRPr="00ED4787">
        <w:rPr>
          <w:sz w:val="20"/>
          <w:szCs w:val="20"/>
          <w:lang w:val="es-ES"/>
        </w:rPr>
        <w:t xml:space="preserve"> </w:t>
      </w:r>
      <w:r w:rsidR="00ED4787" w:rsidRPr="005E51BD">
        <w:rPr>
          <w:b/>
          <w:bCs/>
          <w:sz w:val="20"/>
          <w:szCs w:val="20"/>
          <w:lang w:val="es-ES"/>
        </w:rPr>
        <w:t>(boletos NO incl</w:t>
      </w:r>
      <w:r w:rsidR="00BD61C8" w:rsidRPr="005E51BD">
        <w:rPr>
          <w:b/>
          <w:bCs/>
          <w:sz w:val="20"/>
          <w:szCs w:val="20"/>
          <w:lang w:val="es-ES"/>
        </w:rPr>
        <w:t>uidas</w:t>
      </w:r>
      <w:r w:rsidR="00ED4787" w:rsidRPr="005E51BD">
        <w:rPr>
          <w:b/>
          <w:bCs/>
          <w:sz w:val="20"/>
          <w:szCs w:val="20"/>
          <w:lang w:val="es-ES"/>
        </w:rPr>
        <w:t>)</w:t>
      </w:r>
    </w:p>
    <w:p w:rsidR="00FF7A91" w:rsidRPr="00FC1ABF" w:rsidRDefault="00ED4787" w:rsidP="00ED4787">
      <w:pPr>
        <w:jc w:val="both"/>
        <w:rPr>
          <w:sz w:val="20"/>
          <w:szCs w:val="20"/>
          <w:lang w:val="es-ES"/>
        </w:rPr>
      </w:pPr>
      <w:r w:rsidRPr="00ED4787">
        <w:rPr>
          <w:sz w:val="20"/>
          <w:szCs w:val="20"/>
          <w:lang w:val="es-ES"/>
        </w:rPr>
        <w:t>Aproximadamente a las 14:00 horas, traslado por carretera para continuar hacia Creel, llegando ap</w:t>
      </w:r>
      <w:r w:rsidR="00BD61C8">
        <w:rPr>
          <w:sz w:val="20"/>
          <w:szCs w:val="20"/>
          <w:lang w:val="es-ES"/>
        </w:rPr>
        <w:t xml:space="preserve">roximadamente a </w:t>
      </w:r>
      <w:proofErr w:type="gramStart"/>
      <w:r w:rsidR="00BD61C8">
        <w:rPr>
          <w:sz w:val="20"/>
          <w:szCs w:val="20"/>
          <w:lang w:val="es-ES"/>
        </w:rPr>
        <w:t xml:space="preserve">las </w:t>
      </w:r>
      <w:r w:rsidRPr="00ED4787">
        <w:rPr>
          <w:sz w:val="20"/>
          <w:szCs w:val="20"/>
          <w:lang w:val="es-ES"/>
        </w:rPr>
        <w:t xml:space="preserve"> 15:00hrs</w:t>
      </w:r>
      <w:proofErr w:type="gramEnd"/>
      <w:r w:rsidRPr="00ED4787">
        <w:rPr>
          <w:sz w:val="20"/>
          <w:szCs w:val="20"/>
          <w:lang w:val="es-ES"/>
        </w:rPr>
        <w:t>. Traslado al hotel.</w:t>
      </w:r>
      <w:r>
        <w:rPr>
          <w:sz w:val="20"/>
          <w:szCs w:val="20"/>
          <w:lang w:val="es-ES"/>
        </w:rPr>
        <w:t xml:space="preserve"> </w:t>
      </w:r>
      <w:r w:rsidRPr="00ED4787">
        <w:rPr>
          <w:sz w:val="20"/>
          <w:szCs w:val="20"/>
          <w:lang w:val="es-ES"/>
        </w:rPr>
        <w:t>Resto de la tarde libre para caminar por los alrededores</w:t>
      </w:r>
      <w:r w:rsidRPr="00ED4787">
        <w:rPr>
          <w:b/>
          <w:bCs/>
          <w:sz w:val="20"/>
          <w:szCs w:val="20"/>
          <w:lang w:val="es-ES"/>
        </w:rPr>
        <w:t>. Cena</w:t>
      </w:r>
      <w:r w:rsidR="00B513E8">
        <w:rPr>
          <w:b/>
          <w:bCs/>
          <w:sz w:val="20"/>
          <w:szCs w:val="20"/>
          <w:lang w:val="es-ES"/>
        </w:rPr>
        <w:t xml:space="preserve"> </w:t>
      </w:r>
      <w:r w:rsidR="00B513E8" w:rsidRPr="00B513E8">
        <w:rPr>
          <w:sz w:val="20"/>
          <w:szCs w:val="20"/>
          <w:lang w:val="es-ES"/>
        </w:rPr>
        <w:t>(Menús fijos que ofrece el hotel NO incluye ningún tipo de bebida</w:t>
      </w:r>
      <w:proofErr w:type="gramStart"/>
      <w:r w:rsidR="005E51BD">
        <w:rPr>
          <w:sz w:val="20"/>
          <w:szCs w:val="20"/>
          <w:lang w:val="es-ES"/>
        </w:rPr>
        <w:t>)</w:t>
      </w:r>
      <w:r w:rsidR="005E51BD" w:rsidRPr="005E51BD">
        <w:rPr>
          <w:b/>
          <w:bCs/>
          <w:i/>
          <w:iCs/>
          <w:color w:val="FF0000"/>
          <w:sz w:val="20"/>
          <w:szCs w:val="20"/>
          <w:lang w:val="es-ES"/>
        </w:rPr>
        <w:t>(</w:t>
      </w:r>
      <w:proofErr w:type="gramEnd"/>
      <w:r w:rsidR="005E51BD" w:rsidRPr="005E51BD">
        <w:rPr>
          <w:b/>
          <w:bCs/>
          <w:i/>
          <w:iCs/>
          <w:color w:val="FF0000"/>
          <w:sz w:val="20"/>
          <w:szCs w:val="20"/>
          <w:lang w:val="es-ES"/>
        </w:rPr>
        <w:t xml:space="preserve"> Cena </w:t>
      </w:r>
      <w:r w:rsidR="00BD61C8" w:rsidRPr="005E51BD">
        <w:rPr>
          <w:b/>
          <w:bCs/>
          <w:i/>
          <w:iCs/>
          <w:color w:val="FF0000"/>
          <w:sz w:val="20"/>
          <w:szCs w:val="20"/>
          <w:lang w:val="es-ES"/>
        </w:rPr>
        <w:t xml:space="preserve"> solo en hoteles de categoría primera</w:t>
      </w:r>
      <w:r w:rsidR="00B513E8" w:rsidRPr="005E51BD">
        <w:rPr>
          <w:b/>
          <w:bCs/>
          <w:i/>
          <w:iCs/>
          <w:color w:val="FF0000"/>
          <w:sz w:val="20"/>
          <w:szCs w:val="20"/>
          <w:lang w:val="es-ES"/>
        </w:rPr>
        <w:t>)</w:t>
      </w:r>
      <w:r w:rsidR="00B513E8" w:rsidRPr="00B513E8">
        <w:rPr>
          <w:sz w:val="20"/>
          <w:szCs w:val="20"/>
          <w:lang w:val="es-ES"/>
        </w:rPr>
        <w:t>.</w:t>
      </w:r>
      <w:r w:rsidR="00FC1ABF" w:rsidRPr="0012526E">
        <w:rPr>
          <w:b/>
          <w:sz w:val="20"/>
          <w:szCs w:val="20"/>
          <w:lang w:val="es-ES"/>
        </w:rPr>
        <w:t xml:space="preserve"> Alojamiento</w:t>
      </w:r>
      <w:r w:rsidR="00FF7A91" w:rsidRPr="0012526E">
        <w:rPr>
          <w:b/>
          <w:sz w:val="20"/>
          <w:szCs w:val="20"/>
          <w:lang w:val="es-ES"/>
        </w:rPr>
        <w:t>.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4. </w:t>
      </w:r>
      <w:r w:rsidR="00ED4787">
        <w:rPr>
          <w:b/>
          <w:sz w:val="20"/>
          <w:szCs w:val="20"/>
          <w:lang w:val="es-ES"/>
        </w:rPr>
        <w:t>Creel - Chihuahua</w:t>
      </w:r>
      <w:r w:rsidR="00802489">
        <w:rPr>
          <w:b/>
          <w:sz w:val="20"/>
          <w:szCs w:val="20"/>
          <w:lang w:val="es-ES"/>
        </w:rPr>
        <w:t xml:space="preserve"> </w:t>
      </w:r>
    </w:p>
    <w:p w:rsidR="00FF7A91" w:rsidRPr="00ED4787" w:rsidRDefault="00FF7A91" w:rsidP="00ED4787">
      <w:pPr>
        <w:jc w:val="both"/>
        <w:rPr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="00ED4787" w:rsidRPr="00ED4787">
        <w:rPr>
          <w:sz w:val="20"/>
          <w:szCs w:val="20"/>
          <w:lang w:val="es-ES"/>
        </w:rPr>
        <w:t xml:space="preserve">Aprox. 9:00 </w:t>
      </w:r>
      <w:proofErr w:type="spellStart"/>
      <w:r w:rsidR="00ED4787" w:rsidRPr="00ED4787">
        <w:rPr>
          <w:sz w:val="20"/>
          <w:szCs w:val="20"/>
          <w:lang w:val="es-ES"/>
        </w:rPr>
        <w:t>hrs</w:t>
      </w:r>
      <w:proofErr w:type="spellEnd"/>
      <w:r w:rsidR="00ED4787" w:rsidRPr="00ED4787">
        <w:rPr>
          <w:sz w:val="20"/>
          <w:szCs w:val="20"/>
          <w:lang w:val="es-ES"/>
        </w:rPr>
        <w:t xml:space="preserve"> cita en el lobby con maletas para visitar los alrededores de Creel: el Lago Arareco, el Valle de Los Hongos, la Misión Jesuita y las Cuevas Tarahumaras. Traslado hacia Chihuahua y en el trayecto se visitará trayecto la Comunidad Menonita, con su Museo y Casa de Familia Tradicional (por sus costumbres religiosas permanece cerrado los Domingos).Llegando a Chihuahua a las 17 </w:t>
      </w:r>
      <w:proofErr w:type="spellStart"/>
      <w:r w:rsidR="00ED4787" w:rsidRPr="00ED4787">
        <w:rPr>
          <w:sz w:val="20"/>
          <w:szCs w:val="20"/>
          <w:lang w:val="es-ES"/>
        </w:rPr>
        <w:t>hrs</w:t>
      </w:r>
      <w:proofErr w:type="spellEnd"/>
      <w:r w:rsidR="00ED4787" w:rsidRPr="00ED4787">
        <w:rPr>
          <w:sz w:val="20"/>
          <w:szCs w:val="20"/>
          <w:lang w:val="es-ES"/>
        </w:rPr>
        <w:t xml:space="preserve"> aprox.</w:t>
      </w:r>
      <w:r w:rsidR="00ED4787">
        <w:rPr>
          <w:sz w:val="20"/>
          <w:szCs w:val="20"/>
          <w:lang w:val="es-ES"/>
        </w:rPr>
        <w:t xml:space="preserve"> </w:t>
      </w:r>
      <w:r w:rsidR="00ED4787" w:rsidRPr="00ED4787">
        <w:rPr>
          <w:sz w:val="20"/>
          <w:szCs w:val="20"/>
          <w:lang w:val="es-ES"/>
        </w:rPr>
        <w:t>Registro en el hotel.</w:t>
      </w:r>
      <w:r w:rsidR="00B513E8">
        <w:rPr>
          <w:sz w:val="20"/>
          <w:szCs w:val="20"/>
          <w:lang w:val="es-ES"/>
        </w:rPr>
        <w:t xml:space="preserve"> </w:t>
      </w:r>
      <w:r w:rsidR="00802489" w:rsidRPr="00802489">
        <w:rPr>
          <w:b/>
          <w:bCs/>
          <w:sz w:val="20"/>
          <w:szCs w:val="20"/>
          <w:lang w:val="es-ES"/>
        </w:rPr>
        <w:t>Alojamiento.</w:t>
      </w:r>
    </w:p>
    <w:p w:rsidR="00FC1ABF" w:rsidRDefault="00FC1ABF" w:rsidP="00802489">
      <w:pPr>
        <w:jc w:val="both"/>
        <w:rPr>
          <w:bCs/>
          <w:sz w:val="20"/>
          <w:szCs w:val="20"/>
          <w:lang w:val="es-ES"/>
        </w:rPr>
      </w:pPr>
    </w:p>
    <w:p w:rsidR="00FC1ABF" w:rsidRPr="00802489" w:rsidRDefault="00FC1ABF" w:rsidP="00802489">
      <w:pPr>
        <w:jc w:val="both"/>
        <w:rPr>
          <w:bCs/>
          <w:sz w:val="20"/>
          <w:szCs w:val="20"/>
          <w:lang w:val="es-ES"/>
        </w:rPr>
      </w:pPr>
      <w:r w:rsidRPr="00FC1ABF">
        <w:rPr>
          <w:b/>
          <w:bCs/>
          <w:sz w:val="20"/>
          <w:szCs w:val="20"/>
          <w:lang w:val="es-ES"/>
        </w:rPr>
        <w:t xml:space="preserve">Día </w:t>
      </w:r>
      <w:r w:rsidR="00ED4787">
        <w:rPr>
          <w:b/>
          <w:bCs/>
          <w:sz w:val="20"/>
          <w:szCs w:val="20"/>
          <w:lang w:val="es-ES"/>
        </w:rPr>
        <w:t>5</w:t>
      </w:r>
      <w:r w:rsidRPr="00FC1ABF">
        <w:rPr>
          <w:b/>
          <w:bCs/>
          <w:sz w:val="20"/>
          <w:szCs w:val="20"/>
          <w:lang w:val="es-ES"/>
        </w:rPr>
        <w:t xml:space="preserve">. </w:t>
      </w:r>
      <w:r>
        <w:rPr>
          <w:b/>
          <w:bCs/>
          <w:sz w:val="20"/>
          <w:szCs w:val="20"/>
          <w:lang w:val="es-ES"/>
        </w:rPr>
        <w:t>Chihuahua</w:t>
      </w:r>
    </w:p>
    <w:p w:rsidR="00FC1ABF" w:rsidRPr="00FC1ABF" w:rsidRDefault="00B513E8" w:rsidP="00FF7A91">
      <w:pPr>
        <w:jc w:val="both"/>
        <w:rPr>
          <w:bCs/>
          <w:sz w:val="20"/>
          <w:szCs w:val="20"/>
          <w:lang w:val="es-ES"/>
        </w:rPr>
      </w:pPr>
      <w:r w:rsidRPr="00B513E8">
        <w:rPr>
          <w:b/>
          <w:sz w:val="20"/>
          <w:szCs w:val="20"/>
          <w:lang w:val="es-ES"/>
        </w:rPr>
        <w:t xml:space="preserve">Desayuno. </w:t>
      </w:r>
      <w:r w:rsidR="00FC1ABF" w:rsidRPr="00FC1ABF">
        <w:rPr>
          <w:bCs/>
          <w:sz w:val="20"/>
          <w:szCs w:val="20"/>
          <w:lang w:val="es-ES"/>
        </w:rPr>
        <w:t>A la hora indicada traslado al aeropuerto de Chihuahua dos horas y media antes de la salida de su vuel</w:t>
      </w:r>
      <w:r w:rsidR="00FC1ABF">
        <w:rPr>
          <w:bCs/>
          <w:sz w:val="20"/>
          <w:szCs w:val="20"/>
          <w:lang w:val="es-ES"/>
        </w:rPr>
        <w:t>o.</w:t>
      </w:r>
    </w:p>
    <w:p w:rsidR="00A35EE2" w:rsidRDefault="00A35EE2" w:rsidP="00FC1ABF">
      <w:pPr>
        <w:jc w:val="center"/>
        <w:rPr>
          <w:b/>
          <w:sz w:val="20"/>
          <w:szCs w:val="20"/>
          <w:lang w:val="es-ES"/>
        </w:rPr>
      </w:pPr>
    </w:p>
    <w:p w:rsidR="00FF7A91" w:rsidRPr="00B56B0D" w:rsidRDefault="00FF7A91" w:rsidP="00FC1ABF">
      <w:pPr>
        <w:jc w:val="center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>Fin De Nuestros Servicios</w:t>
      </w:r>
      <w:r>
        <w:rPr>
          <w:b/>
          <w:sz w:val="20"/>
          <w:szCs w:val="20"/>
          <w:lang w:val="es-ES"/>
        </w:rPr>
        <w:t>.</w:t>
      </w:r>
    </w:p>
    <w:p w:rsidR="00FF7A91" w:rsidRDefault="00FF7A91" w:rsidP="00FF7A91">
      <w:pPr>
        <w:rPr>
          <w:sz w:val="20"/>
          <w:szCs w:val="20"/>
          <w:lang w:val="es-ES"/>
        </w:rPr>
      </w:pPr>
    </w:p>
    <w:p w:rsidR="00ED4787" w:rsidRPr="00B56B0D" w:rsidRDefault="00ED4787" w:rsidP="00FF7A91">
      <w:pPr>
        <w:rPr>
          <w:sz w:val="20"/>
          <w:szCs w:val="20"/>
          <w:lang w:val="es-ES"/>
        </w:rPr>
      </w:pPr>
    </w:p>
    <w:p w:rsidR="00FF7A91" w:rsidRDefault="00FF7A91" w:rsidP="00FF7A91">
      <w:pPr>
        <w:rPr>
          <w:sz w:val="20"/>
          <w:szCs w:val="20"/>
          <w:lang w:val="es-ES"/>
        </w:rPr>
      </w:pPr>
    </w:p>
    <w:p w:rsidR="00FF7A91" w:rsidRPr="00B56B0D" w:rsidRDefault="00FF7A91" w:rsidP="00FF7A91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15EF7" wp14:editId="6F551001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A91" w:rsidRPr="00F74623" w:rsidRDefault="00FF7A91" w:rsidP="00FF7A91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715EF7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:rsidR="00FF7A91" w:rsidRPr="00F74623" w:rsidRDefault="00FF7A91" w:rsidP="00FF7A91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F7A91" w:rsidRPr="00B56B0D" w:rsidRDefault="00FF7A91" w:rsidP="00FF7A91">
      <w:pPr>
        <w:rPr>
          <w:sz w:val="20"/>
          <w:szCs w:val="20"/>
          <w:lang w:val="es-ES"/>
        </w:rPr>
      </w:pPr>
    </w:p>
    <w:p w:rsidR="00FF7A91" w:rsidRPr="00B56B0D" w:rsidRDefault="00FF7A91" w:rsidP="00FF7A91">
      <w:pPr>
        <w:tabs>
          <w:tab w:val="left" w:pos="851"/>
        </w:tabs>
        <w:rPr>
          <w:sz w:val="20"/>
          <w:szCs w:val="20"/>
        </w:rPr>
      </w:pP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Alojamiento En Hoteles Categoría </w:t>
      </w:r>
      <w:r w:rsidR="00ED4787">
        <w:rPr>
          <w:sz w:val="20"/>
          <w:szCs w:val="20"/>
        </w:rPr>
        <w:t>Turista (T)</w:t>
      </w:r>
      <w:r w:rsidR="00BD61C8">
        <w:rPr>
          <w:sz w:val="20"/>
          <w:szCs w:val="20"/>
        </w:rPr>
        <w:t xml:space="preserve">, Turista Superior (TS) </w:t>
      </w:r>
      <w:proofErr w:type="spellStart"/>
      <w:r w:rsidR="00ED4787">
        <w:rPr>
          <w:sz w:val="20"/>
          <w:szCs w:val="20"/>
        </w:rPr>
        <w:t>ó</w:t>
      </w:r>
      <w:proofErr w:type="spellEnd"/>
      <w:r w:rsidR="00ED4787">
        <w:rPr>
          <w:sz w:val="20"/>
          <w:szCs w:val="20"/>
        </w:rPr>
        <w:t xml:space="preserve"> </w:t>
      </w:r>
      <w:r w:rsidRPr="0000584E">
        <w:rPr>
          <w:sz w:val="20"/>
          <w:szCs w:val="20"/>
        </w:rPr>
        <w:t>Primera (P).</w:t>
      </w:r>
    </w:p>
    <w:p w:rsidR="00BD61C8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Transporte </w:t>
      </w:r>
      <w:r w:rsidR="0000159C" w:rsidRPr="0000584E">
        <w:rPr>
          <w:sz w:val="20"/>
          <w:szCs w:val="20"/>
        </w:rPr>
        <w:t>en unidades con aire acondicionado durante todo el recorrido</w:t>
      </w:r>
      <w:r w:rsidR="00BD61C8">
        <w:rPr>
          <w:sz w:val="20"/>
          <w:szCs w:val="20"/>
        </w:rPr>
        <w:t>.</w:t>
      </w:r>
    </w:p>
    <w:p w:rsidR="00FF7A91" w:rsidRDefault="00BD61C8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B</w:t>
      </w:r>
      <w:r w:rsidR="0000159C" w:rsidRPr="0000584E">
        <w:rPr>
          <w:sz w:val="20"/>
          <w:szCs w:val="20"/>
        </w:rPr>
        <w:t xml:space="preserve">oleto de tren (chepe </w:t>
      </w:r>
      <w:proofErr w:type="spellStart"/>
      <w:r w:rsidR="0000159C" w:rsidRPr="0000584E">
        <w:rPr>
          <w:sz w:val="20"/>
          <w:szCs w:val="20"/>
        </w:rPr>
        <w:t>express</w:t>
      </w:r>
      <w:proofErr w:type="spellEnd"/>
      <w:r w:rsidR="0000159C" w:rsidRPr="0000584E">
        <w:rPr>
          <w:sz w:val="20"/>
          <w:szCs w:val="20"/>
        </w:rPr>
        <w:t xml:space="preserve"> clase </w:t>
      </w:r>
      <w:r>
        <w:rPr>
          <w:sz w:val="20"/>
          <w:szCs w:val="20"/>
        </w:rPr>
        <w:t>Turista</w:t>
      </w:r>
      <w:r w:rsidR="0000159C" w:rsidRPr="0000584E">
        <w:rPr>
          <w:sz w:val="20"/>
          <w:szCs w:val="20"/>
        </w:rPr>
        <w:t>) según itinerario</w:t>
      </w:r>
    </w:p>
    <w:p w:rsidR="00ED4787" w:rsidRPr="00ED4787" w:rsidRDefault="00FF7A91" w:rsidP="00ED4787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Alimentos </w:t>
      </w:r>
      <w:r w:rsidR="00B513E8">
        <w:rPr>
          <w:sz w:val="20"/>
          <w:szCs w:val="20"/>
        </w:rPr>
        <w:t>según itinerario.</w:t>
      </w:r>
      <w:r w:rsidR="00ED4787">
        <w:rPr>
          <w:sz w:val="20"/>
          <w:szCs w:val="20"/>
        </w:rPr>
        <w:t xml:space="preserve"> (E</w:t>
      </w:r>
      <w:r w:rsidR="00ED4787" w:rsidRPr="00ED4787">
        <w:rPr>
          <w:sz w:val="20"/>
          <w:szCs w:val="20"/>
        </w:rPr>
        <w:t xml:space="preserve">n el hotel </w:t>
      </w:r>
      <w:proofErr w:type="spellStart"/>
      <w:r w:rsidR="00ED4787" w:rsidRPr="00ED4787">
        <w:rPr>
          <w:sz w:val="20"/>
          <w:szCs w:val="20"/>
        </w:rPr>
        <w:t>St</w:t>
      </w:r>
      <w:proofErr w:type="spellEnd"/>
      <w:r w:rsidR="00ED4787" w:rsidRPr="00ED4787">
        <w:rPr>
          <w:sz w:val="20"/>
          <w:szCs w:val="20"/>
        </w:rPr>
        <w:t xml:space="preserve"> Cruz Plus solo se</w:t>
      </w:r>
      <w:r w:rsidR="00ED4787">
        <w:rPr>
          <w:sz w:val="20"/>
          <w:szCs w:val="20"/>
        </w:rPr>
        <w:t xml:space="preserve"> ofrece servicio de desayuno</w:t>
      </w:r>
      <w:r w:rsidR="00BD61C8">
        <w:rPr>
          <w:sz w:val="20"/>
          <w:szCs w:val="20"/>
        </w:rPr>
        <w:t>. Cena en el día 3 solo incluida en hotel categoría primera)</w:t>
      </w: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Visitas </w:t>
      </w:r>
      <w:r w:rsidR="0000159C" w:rsidRPr="0000584E">
        <w:rPr>
          <w:sz w:val="20"/>
          <w:szCs w:val="20"/>
        </w:rPr>
        <w:t>con entradas incluidas según itinerario</w:t>
      </w:r>
      <w:r w:rsidRPr="0000584E">
        <w:rPr>
          <w:sz w:val="20"/>
          <w:szCs w:val="20"/>
        </w:rPr>
        <w:t>.</w:t>
      </w:r>
    </w:p>
    <w:p w:rsidR="00FF7A91" w:rsidRPr="00BD61C8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  <w:lang w:val="pt-PT"/>
        </w:rPr>
      </w:pPr>
      <w:r w:rsidRPr="00BD61C8">
        <w:rPr>
          <w:sz w:val="20"/>
          <w:szCs w:val="20"/>
          <w:lang w:val="pt-PT"/>
        </w:rPr>
        <w:t xml:space="preserve">Impuestos </w:t>
      </w:r>
      <w:r w:rsidR="0000159C" w:rsidRPr="00BD61C8">
        <w:rPr>
          <w:sz w:val="20"/>
          <w:szCs w:val="20"/>
          <w:lang w:val="pt-PT"/>
        </w:rPr>
        <w:t xml:space="preserve">de hospedaje e </w:t>
      </w:r>
      <w:r w:rsidRPr="00BD61C8">
        <w:rPr>
          <w:sz w:val="20"/>
          <w:szCs w:val="20"/>
          <w:lang w:val="pt-PT"/>
        </w:rPr>
        <w:t>Iva.</w:t>
      </w: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Guía </w:t>
      </w:r>
      <w:proofErr w:type="gramStart"/>
      <w:r w:rsidR="0000159C" w:rsidRPr="0000584E">
        <w:rPr>
          <w:sz w:val="20"/>
          <w:szCs w:val="20"/>
        </w:rPr>
        <w:t>bilingüe  certificado</w:t>
      </w:r>
      <w:proofErr w:type="gramEnd"/>
      <w:r w:rsidRPr="0000584E">
        <w:rPr>
          <w:sz w:val="20"/>
          <w:szCs w:val="20"/>
        </w:rPr>
        <w:t>.</w:t>
      </w:r>
    </w:p>
    <w:p w:rsidR="0000159C" w:rsidRDefault="0000159C" w:rsidP="0000159C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802489" w:rsidRDefault="00802489" w:rsidP="00802489">
      <w:pPr>
        <w:pStyle w:val="Prrafodelista"/>
        <w:tabs>
          <w:tab w:val="left" w:pos="851"/>
        </w:tabs>
        <w:ind w:left="927"/>
        <w:rPr>
          <w:b/>
          <w:sz w:val="20"/>
          <w:szCs w:val="20"/>
        </w:rPr>
      </w:pPr>
    </w:p>
    <w:p w:rsidR="00FF7A91" w:rsidRPr="00802489" w:rsidRDefault="00FF7A91" w:rsidP="00802489">
      <w:pPr>
        <w:pStyle w:val="Prrafodelista"/>
        <w:tabs>
          <w:tab w:val="left" w:pos="851"/>
        </w:tabs>
        <w:ind w:left="927"/>
        <w:rPr>
          <w:sz w:val="20"/>
          <w:szCs w:val="20"/>
        </w:rPr>
      </w:pPr>
      <w:r w:rsidRPr="00802489">
        <w:rPr>
          <w:b/>
        </w:rPr>
        <w:t>NO Incluye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 xml:space="preserve">Vuelos 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FF7A91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FF7A91" w:rsidRPr="00174927" w:rsidRDefault="00FF7A91" w:rsidP="00FF7A91">
      <w:pPr>
        <w:tabs>
          <w:tab w:val="left" w:pos="851"/>
        </w:tabs>
        <w:rPr>
          <w:sz w:val="20"/>
          <w:szCs w:val="20"/>
        </w:rPr>
      </w:pPr>
    </w:p>
    <w:p w:rsidR="00FF7A91" w:rsidRDefault="00FF7A91" w:rsidP="00FF7A91">
      <w:pPr>
        <w:rPr>
          <w:sz w:val="20"/>
          <w:szCs w:val="20"/>
          <w:lang w:val="es-MX"/>
        </w:rPr>
      </w:pPr>
    </w:p>
    <w:tbl>
      <w:tblPr>
        <w:tblW w:w="7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4"/>
      </w:tblGrid>
      <w:tr w:rsidR="00FF7A91" w:rsidRPr="00E75BA3" w:rsidTr="008138A1">
        <w:trPr>
          <w:trHeight w:val="349"/>
          <w:jc w:val="center"/>
        </w:trPr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FF7A91" w:rsidRPr="00E75BA3" w:rsidRDefault="00FF7A91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FECHAS DE OPERACIÓN 202</w:t>
            </w:r>
            <w:r w:rsidR="00BD61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</w:tr>
      <w:tr w:rsidR="00FF7A91" w:rsidRPr="00E75BA3" w:rsidTr="008138A1">
        <w:trPr>
          <w:trHeight w:val="349"/>
          <w:jc w:val="center"/>
        </w:trPr>
        <w:tc>
          <w:tcPr>
            <w:tcW w:w="7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91" w:rsidRPr="00E75BA3" w:rsidRDefault="00172A35" w:rsidP="008138A1">
            <w:pP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Viernes </w:t>
            </w:r>
            <w:r w:rsidR="00ED47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ED47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ó</w:t>
            </w:r>
            <w:proofErr w:type="spellEnd"/>
            <w:r w:rsidR="00ED4787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A35EE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Miércoles </w:t>
            </w:r>
            <w:r w:rsidR="0080248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FF7A91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Del 0</w:t>
            </w:r>
            <w:r w:rsidR="00A35EE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  <w:r w:rsidR="00FF7A91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 </w:t>
            </w:r>
            <w:r w:rsidR="00A35EE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Agosto </w:t>
            </w:r>
            <w:r w:rsidR="00FF7A91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</w:t>
            </w:r>
            <w:r w:rsidR="00A35EE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l </w:t>
            </w:r>
            <w:r w:rsidR="00B513E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</w:t>
            </w:r>
            <w:r w:rsidR="00A35EE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Septiembre </w:t>
            </w:r>
            <w:r w:rsidR="00FF7A91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202</w:t>
            </w:r>
            <w:r w:rsidR="00BD61C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</w:t>
            </w:r>
          </w:p>
        </w:tc>
      </w:tr>
    </w:tbl>
    <w:p w:rsidR="00A35EE2" w:rsidRDefault="00A35EE2" w:rsidP="00C92B35">
      <w:pPr>
        <w:rPr>
          <w:rFonts w:eastAsia="Calibri" w:cs="Tahoma"/>
          <w:b/>
          <w:sz w:val="20"/>
          <w:lang w:val="es-MX"/>
        </w:rPr>
      </w:pPr>
    </w:p>
    <w:p w:rsidR="003741EE" w:rsidRPr="00ED4787" w:rsidRDefault="003741EE" w:rsidP="003741EE">
      <w:pPr>
        <w:tabs>
          <w:tab w:val="left" w:pos="1935"/>
        </w:tabs>
        <w:rPr>
          <w:rFonts w:eastAsia="Calibri" w:cs="Tahoma"/>
          <w:b/>
          <w:sz w:val="20"/>
          <w:lang w:val="es-MX"/>
        </w:rPr>
      </w:pPr>
      <w:r>
        <w:rPr>
          <w:rFonts w:eastAsia="Calibri" w:cs="Tahoma"/>
          <w:b/>
          <w:sz w:val="20"/>
          <w:lang w:val="es-MX"/>
        </w:rPr>
        <w:tab/>
      </w:r>
    </w:p>
    <w:tbl>
      <w:tblPr>
        <w:tblW w:w="74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1"/>
        <w:gridCol w:w="699"/>
        <w:gridCol w:w="699"/>
        <w:gridCol w:w="699"/>
        <w:gridCol w:w="1064"/>
      </w:tblGrid>
      <w:tr w:rsidR="003741EE" w:rsidRPr="003741EE" w:rsidTr="003741EE">
        <w:trPr>
          <w:trHeight w:val="298"/>
          <w:jc w:val="center"/>
        </w:trPr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741EE" w:rsidRPr="003741EE" w:rsidRDefault="003741EE" w:rsidP="003741E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3741EE" w:rsidRPr="003741EE" w:rsidTr="003741EE">
        <w:trPr>
          <w:trHeight w:val="298"/>
          <w:jc w:val="center"/>
        </w:trPr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3741EE" w:rsidRPr="003741EE" w:rsidTr="003741EE">
        <w:trPr>
          <w:trHeight w:val="298"/>
          <w:jc w:val="center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741EE" w:rsidRPr="003741EE" w:rsidRDefault="003741EE" w:rsidP="003741E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04 DE AGOSTO AL 30 SEPTIEMBRE 2024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CPL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3741EE" w:rsidRPr="003741EE" w:rsidTr="003741EE">
        <w:trPr>
          <w:trHeight w:val="298"/>
          <w:jc w:val="center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19,495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17,575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16,460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11,250</w:t>
            </w:r>
          </w:p>
        </w:tc>
      </w:tr>
      <w:tr w:rsidR="003741EE" w:rsidRPr="003741EE" w:rsidTr="003741EE">
        <w:trPr>
          <w:trHeight w:val="298"/>
          <w:jc w:val="center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SUPERIOR (TS)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21,860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19,115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17,625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11,250</w:t>
            </w:r>
          </w:p>
        </w:tc>
      </w:tr>
      <w:tr w:rsidR="003741EE" w:rsidRPr="003741EE" w:rsidTr="003741EE">
        <w:trPr>
          <w:trHeight w:val="298"/>
          <w:jc w:val="center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23,820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20,785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19,245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11,970</w:t>
            </w:r>
          </w:p>
        </w:tc>
      </w:tr>
      <w:tr w:rsidR="003741EE" w:rsidRPr="003741EE" w:rsidTr="003741EE">
        <w:trPr>
          <w:trHeight w:val="298"/>
          <w:jc w:val="center"/>
        </w:trPr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3741EE" w:rsidRPr="003741EE" w:rsidTr="003741EE">
        <w:trPr>
          <w:trHeight w:val="298"/>
          <w:jc w:val="center"/>
        </w:trPr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EE" w:rsidRPr="003741EE" w:rsidRDefault="003741EE" w:rsidP="003741EE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</w:pPr>
            <w:r w:rsidRPr="003741E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  <w:t>TARIFAS E ITINERARIO SUJETAS A DISPONIBILIDAD Y CAMBIO SIN PREVIO AVISO</w:t>
            </w:r>
          </w:p>
        </w:tc>
      </w:tr>
    </w:tbl>
    <w:p w:rsidR="005E51BD" w:rsidRPr="00ED4787" w:rsidRDefault="005E51BD" w:rsidP="003741EE">
      <w:pPr>
        <w:tabs>
          <w:tab w:val="left" w:pos="1935"/>
        </w:tabs>
        <w:rPr>
          <w:rFonts w:eastAsia="Calibri" w:cs="Tahoma"/>
          <w:b/>
          <w:sz w:val="20"/>
          <w:lang w:val="es-MX"/>
        </w:rPr>
      </w:pPr>
    </w:p>
    <w:p w:rsidR="00A35EE2" w:rsidRDefault="00A35EE2" w:rsidP="00FF7A91">
      <w:pPr>
        <w:rPr>
          <w:rFonts w:eastAsia="Calibri" w:cs="Tahoma"/>
          <w:b/>
          <w:sz w:val="20"/>
        </w:rPr>
      </w:pP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910"/>
        <w:gridCol w:w="3863"/>
        <w:gridCol w:w="612"/>
      </w:tblGrid>
      <w:tr w:rsidR="00BD61C8" w:rsidRPr="00BD61C8" w:rsidTr="00BD61C8">
        <w:trPr>
          <w:trHeight w:val="300"/>
          <w:jc w:val="center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BD61C8" w:rsidRPr="00BD61C8" w:rsidTr="00BD61C8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BD61C8" w:rsidRPr="00BD61C8" w:rsidTr="00BD61C8">
        <w:trPr>
          <w:trHeight w:val="300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ONE FASHION MALL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</w:t>
            </w:r>
          </w:p>
        </w:tc>
      </w:tr>
      <w:tr w:rsidR="00BD61C8" w:rsidRPr="00BD61C8" w:rsidTr="00BD61C8">
        <w:trPr>
          <w:trHeight w:val="300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1C8" w:rsidRPr="00BD61C8" w:rsidRDefault="00BD61C8" w:rsidP="00BD61C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1C8" w:rsidRPr="00BD61C8" w:rsidRDefault="00BD61C8" w:rsidP="00BD61C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HAMPTON INN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TS</w:t>
            </w:r>
          </w:p>
        </w:tc>
      </w:tr>
      <w:tr w:rsidR="00BD61C8" w:rsidRPr="00BD61C8" w:rsidTr="00BD61C8">
        <w:trPr>
          <w:trHeight w:val="300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1C8" w:rsidRPr="00BD61C8" w:rsidRDefault="00BD61C8" w:rsidP="00BD61C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1C8" w:rsidRPr="00BD61C8" w:rsidRDefault="00BD61C8" w:rsidP="00BD61C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RAMADA ENCORE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</w:t>
            </w:r>
          </w:p>
        </w:tc>
      </w:tr>
      <w:tr w:rsidR="00BD61C8" w:rsidRPr="00BD61C8" w:rsidTr="00BD61C8">
        <w:trPr>
          <w:trHeight w:val="300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 DEL COBRE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</w:t>
            </w:r>
          </w:p>
        </w:tc>
      </w:tr>
      <w:tr w:rsidR="00BD61C8" w:rsidRPr="00BD61C8" w:rsidTr="00BD61C8">
        <w:trPr>
          <w:trHeight w:val="300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1C8" w:rsidRPr="00BD61C8" w:rsidRDefault="00BD61C8" w:rsidP="00BD61C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1C8" w:rsidRPr="00BD61C8" w:rsidRDefault="00BD61C8" w:rsidP="00BD61C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DIVISADERO BARRANCAS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TS</w:t>
            </w:r>
          </w:p>
        </w:tc>
      </w:tr>
      <w:tr w:rsidR="00BD61C8" w:rsidRPr="00BD61C8" w:rsidTr="00BD61C8">
        <w:trPr>
          <w:trHeight w:val="300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1C8" w:rsidRPr="00BD61C8" w:rsidRDefault="00BD61C8" w:rsidP="00BD61C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1C8" w:rsidRPr="00BD61C8" w:rsidRDefault="00BD61C8" w:rsidP="00BD61C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MIRADOR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</w:t>
            </w:r>
          </w:p>
        </w:tc>
      </w:tr>
      <w:tr w:rsidR="00BD61C8" w:rsidRPr="00BD61C8" w:rsidTr="00BD61C8">
        <w:trPr>
          <w:trHeight w:val="300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ST CRUZ PLUS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</w:t>
            </w:r>
          </w:p>
        </w:tc>
      </w:tr>
      <w:tr w:rsidR="00BD61C8" w:rsidRPr="00BD61C8" w:rsidTr="00BD61C8">
        <w:trPr>
          <w:trHeight w:val="300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1C8" w:rsidRPr="00BD61C8" w:rsidRDefault="00BD61C8" w:rsidP="00BD61C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1C8" w:rsidRPr="00BD61C8" w:rsidRDefault="00BD61C8" w:rsidP="00BD61C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MEXICANA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TS</w:t>
            </w:r>
          </w:p>
        </w:tc>
      </w:tr>
      <w:tr w:rsidR="00BD61C8" w:rsidRPr="00BD61C8" w:rsidTr="00BD61C8">
        <w:trPr>
          <w:trHeight w:val="300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1C8" w:rsidRPr="00BD61C8" w:rsidRDefault="00BD61C8" w:rsidP="00BD61C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1C8" w:rsidRPr="00BD61C8" w:rsidRDefault="00BD61C8" w:rsidP="00BD61C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THE LODGE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1C8" w:rsidRPr="00BD61C8" w:rsidRDefault="00BD61C8" w:rsidP="00BD61C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D61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ED4787" w:rsidRDefault="00ED4787" w:rsidP="00FF7A91">
      <w:pPr>
        <w:rPr>
          <w:sz w:val="20"/>
          <w:szCs w:val="20"/>
          <w:lang w:val="es-MX"/>
        </w:rPr>
      </w:pPr>
    </w:p>
    <w:p w:rsidR="00ED4787" w:rsidRDefault="00ED4787" w:rsidP="00FF7A91">
      <w:pPr>
        <w:rPr>
          <w:sz w:val="20"/>
          <w:szCs w:val="20"/>
          <w:lang w:val="es-MX"/>
        </w:rPr>
      </w:pPr>
    </w:p>
    <w:p w:rsidR="00FF7A91" w:rsidRPr="00173D5B" w:rsidRDefault="00FF7A91" w:rsidP="00FF7A91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FF7A91" w:rsidRPr="00173D5B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FF7A91" w:rsidRPr="00173D5B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Recomendamos viajar bajo la cobertura de una póliza de Seguro. Su ejecutivo puede informarle. </w:t>
      </w:r>
    </w:p>
    <w:p w:rsidR="00FF7A91" w:rsidRPr="00173D5B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El orden de los servicios podría variar según disponibilidad aérea y/o terrestre.</w:t>
      </w:r>
    </w:p>
    <w:p w:rsidR="00FF7A91" w:rsidRPr="0000584E" w:rsidRDefault="00FF7A91" w:rsidP="00FF7A91">
      <w:pPr>
        <w:tabs>
          <w:tab w:val="left" w:pos="851"/>
        </w:tabs>
        <w:rPr>
          <w:sz w:val="20"/>
          <w:szCs w:val="20"/>
        </w:rPr>
      </w:pPr>
    </w:p>
    <w:p w:rsidR="00EC78EF" w:rsidRPr="00FF7A91" w:rsidRDefault="00EC78EF" w:rsidP="00FF7A91"/>
    <w:sectPr w:rsidR="00EC78EF" w:rsidRPr="00FF7A91" w:rsidSect="009B00ED">
      <w:headerReference w:type="default" r:id="rId7"/>
      <w:footerReference w:type="default" r:id="rId8"/>
      <w:pgSz w:w="12240" w:h="15840"/>
      <w:pgMar w:top="851" w:right="416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D9" w:rsidRDefault="00B94BD9" w:rsidP="00A771DB">
      <w:r>
        <w:separator/>
      </w:r>
    </w:p>
  </w:endnote>
  <w:endnote w:type="continuationSeparator" w:id="0">
    <w:p w:rsidR="00B94BD9" w:rsidRDefault="00B94BD9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07DABE1" wp14:editId="403797DA">
          <wp:simplePos x="0" y="0"/>
          <wp:positionH relativeFrom="column">
            <wp:posOffset>5074920</wp:posOffset>
          </wp:positionH>
          <wp:positionV relativeFrom="paragraph">
            <wp:posOffset>-612140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D9" w:rsidRDefault="00B94BD9" w:rsidP="00A771DB">
      <w:r>
        <w:separator/>
      </w:r>
    </w:p>
  </w:footnote>
  <w:footnote w:type="continuationSeparator" w:id="0">
    <w:p w:rsidR="00B94BD9" w:rsidRDefault="00B94BD9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1FBE72E" wp14:editId="47E0A74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79715" cy="10196830"/>
          <wp:effectExtent l="0" t="0" r="6985" b="0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159C"/>
    <w:rsid w:val="0004202E"/>
    <w:rsid w:val="000727DC"/>
    <w:rsid w:val="000E4AF7"/>
    <w:rsid w:val="000F1E3B"/>
    <w:rsid w:val="0014252C"/>
    <w:rsid w:val="00152B9E"/>
    <w:rsid w:val="00172A35"/>
    <w:rsid w:val="001D1C56"/>
    <w:rsid w:val="001F325C"/>
    <w:rsid w:val="00223F7D"/>
    <w:rsid w:val="002375DB"/>
    <w:rsid w:val="002441DE"/>
    <w:rsid w:val="00254F8B"/>
    <w:rsid w:val="002B593D"/>
    <w:rsid w:val="003741EE"/>
    <w:rsid w:val="003B4807"/>
    <w:rsid w:val="003B7DFF"/>
    <w:rsid w:val="003D0CEF"/>
    <w:rsid w:val="003D5B74"/>
    <w:rsid w:val="003E755B"/>
    <w:rsid w:val="00420BDA"/>
    <w:rsid w:val="0042198B"/>
    <w:rsid w:val="00436CD9"/>
    <w:rsid w:val="00453719"/>
    <w:rsid w:val="004D6922"/>
    <w:rsid w:val="00531F6B"/>
    <w:rsid w:val="00532585"/>
    <w:rsid w:val="00583A9D"/>
    <w:rsid w:val="005E51BD"/>
    <w:rsid w:val="00651FAE"/>
    <w:rsid w:val="006B6C37"/>
    <w:rsid w:val="006D4A8B"/>
    <w:rsid w:val="006D5352"/>
    <w:rsid w:val="00757B4F"/>
    <w:rsid w:val="007D7B1A"/>
    <w:rsid w:val="007E05EA"/>
    <w:rsid w:val="007F7325"/>
    <w:rsid w:val="00802489"/>
    <w:rsid w:val="00803931"/>
    <w:rsid w:val="008364E6"/>
    <w:rsid w:val="008A277B"/>
    <w:rsid w:val="00923881"/>
    <w:rsid w:val="00986A6E"/>
    <w:rsid w:val="00993F8F"/>
    <w:rsid w:val="009A3CB9"/>
    <w:rsid w:val="009A4668"/>
    <w:rsid w:val="009B00ED"/>
    <w:rsid w:val="009E2912"/>
    <w:rsid w:val="009F026B"/>
    <w:rsid w:val="009F35B4"/>
    <w:rsid w:val="00A215F2"/>
    <w:rsid w:val="00A35EE2"/>
    <w:rsid w:val="00A771DB"/>
    <w:rsid w:val="00B26DBA"/>
    <w:rsid w:val="00B513E8"/>
    <w:rsid w:val="00B64178"/>
    <w:rsid w:val="00B94BD9"/>
    <w:rsid w:val="00BD61C8"/>
    <w:rsid w:val="00C121EA"/>
    <w:rsid w:val="00C36ABE"/>
    <w:rsid w:val="00C37996"/>
    <w:rsid w:val="00C9178E"/>
    <w:rsid w:val="00C92B35"/>
    <w:rsid w:val="00D161B4"/>
    <w:rsid w:val="00E06544"/>
    <w:rsid w:val="00E10655"/>
    <w:rsid w:val="00E25D56"/>
    <w:rsid w:val="00E32650"/>
    <w:rsid w:val="00E5093E"/>
    <w:rsid w:val="00E635F3"/>
    <w:rsid w:val="00E674BA"/>
    <w:rsid w:val="00EA1B17"/>
    <w:rsid w:val="00EC4AE8"/>
    <w:rsid w:val="00EC78EF"/>
    <w:rsid w:val="00ED4787"/>
    <w:rsid w:val="00EE2EED"/>
    <w:rsid w:val="00F403D3"/>
    <w:rsid w:val="00FC1ABF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9B00ED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2</cp:revision>
  <dcterms:created xsi:type="dcterms:W3CDTF">2024-05-28T15:45:00Z</dcterms:created>
  <dcterms:modified xsi:type="dcterms:W3CDTF">2024-05-28T15:45:00Z</dcterms:modified>
</cp:coreProperties>
</file>