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6432" w:rsidRPr="00883B24" w:rsidRDefault="00D566AE" w:rsidP="00B039D1">
      <w:pPr>
        <w:jc w:val="center"/>
        <w:rPr>
          <w:b/>
          <w:sz w:val="72"/>
          <w:szCs w:val="72"/>
          <w:lang w:val="es-ES"/>
        </w:rPr>
      </w:pPr>
      <w:r>
        <w:rPr>
          <w:b/>
          <w:sz w:val="72"/>
          <w:szCs w:val="72"/>
          <w:lang w:val="es-ES"/>
        </w:rPr>
        <w:t xml:space="preserve">Corea y </w:t>
      </w:r>
      <w:r w:rsidR="00A56432">
        <w:rPr>
          <w:b/>
          <w:sz w:val="72"/>
          <w:szCs w:val="72"/>
          <w:lang w:val="es-ES"/>
        </w:rPr>
        <w:t>Japón</w:t>
      </w:r>
    </w:p>
    <w:p w:rsidR="00A56432" w:rsidRDefault="00D566AE" w:rsidP="00A56432">
      <w:pPr>
        <w:jc w:val="center"/>
        <w:rPr>
          <w:b/>
          <w:sz w:val="32"/>
          <w:szCs w:val="32"/>
          <w:lang w:val="es-ES"/>
        </w:rPr>
      </w:pPr>
      <w:r>
        <w:rPr>
          <w:b/>
          <w:sz w:val="32"/>
          <w:szCs w:val="32"/>
          <w:lang w:val="es-ES"/>
        </w:rPr>
        <w:t xml:space="preserve">10 </w:t>
      </w:r>
      <w:r w:rsidR="00A56432">
        <w:rPr>
          <w:b/>
          <w:sz w:val="32"/>
          <w:szCs w:val="32"/>
          <w:lang w:val="es-ES"/>
        </w:rPr>
        <w:t>días</w:t>
      </w:r>
      <w:r w:rsidR="00A56432" w:rsidRPr="00883B24">
        <w:rPr>
          <w:b/>
          <w:sz w:val="32"/>
          <w:szCs w:val="32"/>
          <w:lang w:val="es-ES"/>
        </w:rPr>
        <w:t xml:space="preserve"> / </w:t>
      </w:r>
      <w:r>
        <w:rPr>
          <w:b/>
          <w:sz w:val="32"/>
          <w:szCs w:val="32"/>
          <w:lang w:val="es-ES"/>
        </w:rPr>
        <w:t>9</w:t>
      </w:r>
      <w:r w:rsidR="00A56432">
        <w:rPr>
          <w:b/>
          <w:sz w:val="32"/>
          <w:szCs w:val="32"/>
          <w:lang w:val="es-ES"/>
        </w:rPr>
        <w:t xml:space="preserve"> </w:t>
      </w:r>
      <w:r w:rsidR="00A56432" w:rsidRPr="00883B24">
        <w:rPr>
          <w:b/>
          <w:sz w:val="32"/>
          <w:szCs w:val="32"/>
          <w:lang w:val="es-ES"/>
        </w:rPr>
        <w:t>noches</w:t>
      </w:r>
    </w:p>
    <w:p w:rsidR="00D248F2" w:rsidRDefault="00D248F2" w:rsidP="00A56432">
      <w:pPr>
        <w:rPr>
          <w:sz w:val="20"/>
          <w:szCs w:val="20"/>
          <w:lang w:val="es-ES"/>
        </w:rPr>
      </w:pPr>
    </w:p>
    <w:p w:rsidR="00A56432" w:rsidRPr="00FC19E4" w:rsidRDefault="00A56432" w:rsidP="00A56432">
      <w:pPr>
        <w:rPr>
          <w:sz w:val="22"/>
          <w:szCs w:val="22"/>
          <w:lang w:val="es-ES"/>
        </w:rPr>
      </w:pPr>
      <w:r w:rsidRPr="00FC19E4">
        <w:rPr>
          <w:sz w:val="20"/>
          <w:szCs w:val="20"/>
          <w:lang w:val="es-ES"/>
        </w:rPr>
        <w:t xml:space="preserve">Llegadas: </w:t>
      </w:r>
      <w:r>
        <w:rPr>
          <w:sz w:val="20"/>
          <w:szCs w:val="20"/>
          <w:lang w:val="es-ES"/>
        </w:rPr>
        <w:t>Específicas</w:t>
      </w:r>
    </w:p>
    <w:p w:rsidR="00807F4A" w:rsidRDefault="00807F4A" w:rsidP="00807F4A">
      <w:pPr>
        <w:jc w:val="both"/>
        <w:rPr>
          <w:rFonts w:eastAsia="Batang" w:cstheme="minorHAnsi"/>
          <w:b/>
          <w:bCs/>
          <w:sz w:val="20"/>
          <w:szCs w:val="20"/>
          <w:lang w:val="es-MX" w:eastAsia="es-MX"/>
        </w:rPr>
      </w:pPr>
    </w:p>
    <w:p w:rsidR="00807F4A" w:rsidRPr="00BA0ECC" w:rsidRDefault="00807F4A" w:rsidP="00807F4A">
      <w:pPr>
        <w:jc w:val="both"/>
        <w:rPr>
          <w:rFonts w:ascii="Calibri" w:hAnsi="Calibri" w:cs="Calibri"/>
          <w:b/>
          <w:bCs/>
          <w:sz w:val="20"/>
          <w:szCs w:val="20"/>
          <w:lang w:val="es-MX"/>
        </w:rPr>
      </w:pPr>
      <w:r w:rsidRPr="00BA0ECC">
        <w:rPr>
          <w:rFonts w:ascii="Calibri" w:hAnsi="Calibri" w:cs="Calibri"/>
          <w:b/>
          <w:bCs/>
          <w:sz w:val="20"/>
          <w:szCs w:val="20"/>
        </w:rPr>
        <w:t xml:space="preserve">Día 1. </w:t>
      </w:r>
      <w:r w:rsidRPr="00BA0ECC">
        <w:rPr>
          <w:rFonts w:ascii="Calibri" w:hAnsi="Calibri" w:cs="Calibri"/>
          <w:b/>
          <w:bCs/>
          <w:sz w:val="20"/>
          <w:szCs w:val="20"/>
          <w:lang w:val="es-MX"/>
        </w:rPr>
        <w:t>Incheon – Seúl</w:t>
      </w:r>
    </w:p>
    <w:p w:rsidR="00807F4A" w:rsidRPr="00BA0ECC" w:rsidRDefault="00807F4A" w:rsidP="00807F4A">
      <w:pPr>
        <w:jc w:val="both"/>
        <w:rPr>
          <w:rFonts w:ascii="Calibri" w:hAnsi="Calibri" w:cs="Calibri"/>
          <w:b/>
          <w:bCs/>
          <w:sz w:val="20"/>
          <w:szCs w:val="20"/>
          <w:lang w:val="es-MX"/>
        </w:rPr>
      </w:pPr>
      <w:r w:rsidRPr="00BA0ECC">
        <w:rPr>
          <w:rFonts w:ascii="Calibri" w:hAnsi="Calibri" w:cs="Calibri"/>
          <w:sz w:val="20"/>
          <w:szCs w:val="20"/>
          <w:lang w:val="es-MX"/>
        </w:rPr>
        <w:t xml:space="preserve">Llegando al Aeropuerto Internacional de Incheon, los pasajeros serán recibidos por el guía de habla hispana. El guía ayudará a los pasajeros que puedan encontrarse con su chofer para llevarlos al hotel en transporte compartido (el guía no irá en el mismo transporte). Después de dejar sus equipajes en el hotel, los pasajeros tendrán tiempo libre para visitar los lugares turísticos de Seúl. Regresarán al hotel para hacer el </w:t>
      </w:r>
      <w:proofErr w:type="spellStart"/>
      <w:r w:rsidRPr="00BA0ECC">
        <w:rPr>
          <w:rFonts w:ascii="Calibri" w:hAnsi="Calibri" w:cs="Calibri"/>
          <w:sz w:val="20"/>
          <w:szCs w:val="20"/>
          <w:lang w:val="es-MX"/>
        </w:rPr>
        <w:t>check</w:t>
      </w:r>
      <w:proofErr w:type="spellEnd"/>
      <w:r w:rsidRPr="00BA0ECC">
        <w:rPr>
          <w:rFonts w:ascii="Calibri" w:hAnsi="Calibri" w:cs="Calibri"/>
          <w:sz w:val="20"/>
          <w:szCs w:val="20"/>
          <w:lang w:val="es-MX"/>
        </w:rPr>
        <w:t xml:space="preserve">-in después de las 15:00hrs. Los pasajeros pueden escoger entre las opciones de descansar o </w:t>
      </w:r>
      <w:r w:rsidRPr="00BA0ECC">
        <w:rPr>
          <w:rStyle w:val="wixguard"/>
          <w:rFonts w:ascii="Calibri" w:hAnsi="Calibri" w:cs="Calibri"/>
          <w:sz w:val="20"/>
          <w:szCs w:val="20"/>
          <w:lang w:val="es-MX"/>
        </w:rPr>
        <w:t xml:space="preserve">para los que quieran conocer más la ciudad por su cuenta, se les recomendaría dar un paseo en Arroyo </w:t>
      </w:r>
      <w:proofErr w:type="spellStart"/>
      <w:r w:rsidRPr="00BA0ECC">
        <w:rPr>
          <w:rStyle w:val="wixguard"/>
          <w:rFonts w:ascii="Calibri" w:hAnsi="Calibri" w:cs="Calibri"/>
          <w:sz w:val="20"/>
          <w:szCs w:val="20"/>
          <w:lang w:val="es-MX"/>
        </w:rPr>
        <w:t>Cheonggyecheon</w:t>
      </w:r>
      <w:proofErr w:type="spellEnd"/>
      <w:r w:rsidRPr="00BA0ECC">
        <w:rPr>
          <w:rStyle w:val="wixguard"/>
          <w:rFonts w:ascii="Calibri" w:hAnsi="Calibri" w:cs="Calibri"/>
          <w:sz w:val="20"/>
          <w:szCs w:val="20"/>
          <w:lang w:val="es-MX"/>
        </w:rPr>
        <w:t>, visitar la Torre N-</w:t>
      </w:r>
      <w:proofErr w:type="spellStart"/>
      <w:r w:rsidRPr="00BA0ECC">
        <w:rPr>
          <w:rStyle w:val="wixguard"/>
          <w:rFonts w:ascii="Calibri" w:hAnsi="Calibri" w:cs="Calibri"/>
          <w:sz w:val="20"/>
          <w:szCs w:val="20"/>
          <w:lang w:val="es-MX"/>
        </w:rPr>
        <w:t>Seoul</w:t>
      </w:r>
      <w:proofErr w:type="spellEnd"/>
      <w:r w:rsidRPr="00BA0ECC">
        <w:rPr>
          <w:rStyle w:val="wixguard"/>
          <w:rFonts w:ascii="Calibri" w:hAnsi="Calibri" w:cs="Calibri"/>
          <w:sz w:val="20"/>
          <w:szCs w:val="20"/>
          <w:lang w:val="es-MX"/>
        </w:rPr>
        <w:t xml:space="preserve">, que es famosa por la pared de los candados de amor, ir al Mercado Tradicional </w:t>
      </w:r>
      <w:proofErr w:type="spellStart"/>
      <w:r w:rsidRPr="00BA0ECC">
        <w:rPr>
          <w:rStyle w:val="wixguard"/>
          <w:rFonts w:ascii="Calibri" w:hAnsi="Calibri" w:cs="Calibri"/>
          <w:sz w:val="20"/>
          <w:szCs w:val="20"/>
          <w:lang w:val="es-MX"/>
        </w:rPr>
        <w:t>Namdaemun</w:t>
      </w:r>
      <w:proofErr w:type="spellEnd"/>
      <w:r w:rsidRPr="00BA0ECC">
        <w:rPr>
          <w:rStyle w:val="wixguard"/>
          <w:rFonts w:ascii="Calibri" w:hAnsi="Calibri" w:cs="Calibri"/>
          <w:sz w:val="20"/>
          <w:szCs w:val="20"/>
          <w:lang w:val="es-MX"/>
        </w:rPr>
        <w:t xml:space="preserve">. Estas visitas no están incluidas en el tour y solamente se les brindará la información en español cómo visitarlos y ubicación en la app </w:t>
      </w:r>
      <w:proofErr w:type="spellStart"/>
      <w:r w:rsidRPr="00BA0ECC">
        <w:rPr>
          <w:rStyle w:val="wixguard"/>
          <w:rFonts w:ascii="Calibri" w:hAnsi="Calibri" w:cs="Calibri"/>
          <w:sz w:val="20"/>
          <w:szCs w:val="20"/>
          <w:lang w:val="es-MX"/>
        </w:rPr>
        <w:t>Naver</w:t>
      </w:r>
      <w:proofErr w:type="spellEnd"/>
      <w:r w:rsidRPr="00BA0ECC">
        <w:rPr>
          <w:rStyle w:val="wixguard"/>
          <w:rFonts w:ascii="Calibri" w:hAnsi="Calibri" w:cs="Calibri"/>
          <w:sz w:val="20"/>
          <w:szCs w:val="20"/>
          <w:lang w:val="es-MX"/>
        </w:rPr>
        <w:t xml:space="preserve"> </w:t>
      </w:r>
      <w:proofErr w:type="spellStart"/>
      <w:r w:rsidRPr="00BA0ECC">
        <w:rPr>
          <w:rStyle w:val="wixguard"/>
          <w:rFonts w:ascii="Calibri" w:hAnsi="Calibri" w:cs="Calibri"/>
          <w:sz w:val="20"/>
          <w:szCs w:val="20"/>
          <w:lang w:val="es-MX"/>
        </w:rPr>
        <w:t>Maps</w:t>
      </w:r>
      <w:proofErr w:type="spellEnd"/>
      <w:r w:rsidRPr="00BA0ECC">
        <w:rPr>
          <w:rStyle w:val="wixguard"/>
          <w:rFonts w:ascii="Calibri" w:hAnsi="Calibri" w:cs="Calibri"/>
          <w:sz w:val="20"/>
          <w:szCs w:val="20"/>
          <w:lang w:val="es-MX"/>
        </w:rPr>
        <w:t xml:space="preserve">, etc. </w:t>
      </w:r>
      <w:r w:rsidRPr="00BA0ECC">
        <w:rPr>
          <w:rFonts w:ascii="Calibri" w:hAnsi="Calibri" w:cs="Calibri"/>
          <w:b/>
          <w:bCs/>
          <w:sz w:val="20"/>
          <w:szCs w:val="20"/>
          <w:lang w:val="es-MX"/>
        </w:rPr>
        <w:t>Alojamiento.</w:t>
      </w:r>
    </w:p>
    <w:p w:rsidR="00807F4A" w:rsidRPr="00BA0ECC" w:rsidRDefault="00807F4A" w:rsidP="00807F4A">
      <w:pPr>
        <w:jc w:val="both"/>
        <w:rPr>
          <w:rFonts w:ascii="Calibri" w:hAnsi="Calibri" w:cs="Calibri"/>
          <w:b/>
          <w:bCs/>
          <w:sz w:val="20"/>
          <w:szCs w:val="20"/>
          <w:lang w:val="es-MX"/>
        </w:rPr>
      </w:pPr>
    </w:p>
    <w:p w:rsidR="00807F4A" w:rsidRPr="00BA0ECC" w:rsidRDefault="00807F4A" w:rsidP="00807F4A">
      <w:pPr>
        <w:jc w:val="both"/>
        <w:rPr>
          <w:rStyle w:val="wixguard"/>
          <w:rFonts w:ascii="Calibri" w:hAnsi="Calibri" w:cs="Calibri"/>
          <w:b/>
          <w:bCs/>
          <w:i/>
          <w:iCs/>
          <w:sz w:val="20"/>
          <w:szCs w:val="20"/>
          <w:lang w:val="es-MX"/>
        </w:rPr>
      </w:pPr>
      <w:r w:rsidRPr="00BA0ECC">
        <w:rPr>
          <w:rStyle w:val="wixguard"/>
          <w:rFonts w:ascii="Calibri" w:hAnsi="Calibri" w:cs="Calibri"/>
          <w:i/>
          <w:iCs/>
          <w:sz w:val="20"/>
          <w:szCs w:val="20"/>
          <w:lang w:val="es-MX"/>
        </w:rPr>
        <w:t>Nota: Los traslados del aeropuerto al hotel en compartido se manejarán d según los siguientes horarios 8:30hrs, 11:00hrs, 15:00hrs y 18:00hrs. En caso de solicitar el traslado fuera de los horarios establecidos, se generará un costo adicional y no hay asistencia del guía de habla hispana y la agencia va a asignar el número de la puerta por donde los pasajeros deberán salir a encontrarse con el chofer.</w:t>
      </w:r>
    </w:p>
    <w:p w:rsidR="00807F4A" w:rsidRPr="00BA0ECC" w:rsidRDefault="00807F4A" w:rsidP="00807F4A">
      <w:pPr>
        <w:jc w:val="both"/>
        <w:rPr>
          <w:rFonts w:ascii="Calibri" w:hAnsi="Calibri" w:cs="Calibri"/>
          <w:b/>
          <w:bCs/>
          <w:sz w:val="20"/>
          <w:szCs w:val="20"/>
          <w:lang w:val="es-MX"/>
        </w:rPr>
      </w:pPr>
    </w:p>
    <w:p w:rsidR="00807F4A" w:rsidRPr="00BA0ECC" w:rsidRDefault="00807F4A" w:rsidP="00807F4A">
      <w:pPr>
        <w:jc w:val="both"/>
        <w:rPr>
          <w:rFonts w:ascii="Calibri" w:hAnsi="Calibri" w:cs="Calibri"/>
          <w:i/>
          <w:iCs/>
          <w:sz w:val="20"/>
          <w:szCs w:val="20"/>
        </w:rPr>
      </w:pPr>
      <w:r w:rsidRPr="00BA0ECC">
        <w:rPr>
          <w:rFonts w:ascii="Calibri" w:hAnsi="Calibri" w:cs="Calibri"/>
          <w:b/>
          <w:bCs/>
          <w:sz w:val="20"/>
          <w:szCs w:val="20"/>
        </w:rPr>
        <w:t xml:space="preserve">Día 2. Seúl </w:t>
      </w:r>
      <w:r w:rsidRPr="00BA0ECC">
        <w:rPr>
          <w:rFonts w:ascii="Calibri" w:hAnsi="Calibri" w:cs="Calibri"/>
          <w:i/>
          <w:iCs/>
          <w:sz w:val="20"/>
          <w:szCs w:val="20"/>
        </w:rPr>
        <w:t xml:space="preserve">(Visita Palacio Real </w:t>
      </w:r>
      <w:proofErr w:type="spellStart"/>
      <w:r w:rsidRPr="00BA0ECC">
        <w:rPr>
          <w:rFonts w:ascii="Calibri" w:hAnsi="Calibri" w:cs="Calibri"/>
          <w:i/>
          <w:iCs/>
          <w:sz w:val="20"/>
          <w:szCs w:val="20"/>
        </w:rPr>
        <w:t>Gyongbokgung</w:t>
      </w:r>
      <w:proofErr w:type="spellEnd"/>
      <w:r w:rsidRPr="00BA0ECC">
        <w:rPr>
          <w:rFonts w:ascii="Calibri" w:hAnsi="Calibri" w:cs="Calibri"/>
          <w:i/>
          <w:iCs/>
          <w:sz w:val="20"/>
          <w:szCs w:val="20"/>
        </w:rPr>
        <w:t xml:space="preserve"> + Aldea Tradicional </w:t>
      </w:r>
      <w:proofErr w:type="spellStart"/>
      <w:r w:rsidRPr="00BA0ECC">
        <w:rPr>
          <w:rFonts w:ascii="Calibri" w:hAnsi="Calibri" w:cs="Calibri"/>
          <w:i/>
          <w:iCs/>
          <w:sz w:val="20"/>
          <w:szCs w:val="20"/>
        </w:rPr>
        <w:t>Bukchon</w:t>
      </w:r>
      <w:proofErr w:type="spellEnd"/>
      <w:r w:rsidRPr="00BA0ECC">
        <w:rPr>
          <w:rFonts w:ascii="Calibri" w:hAnsi="Calibri" w:cs="Calibri"/>
          <w:i/>
          <w:iCs/>
          <w:sz w:val="20"/>
          <w:szCs w:val="20"/>
        </w:rPr>
        <w:t xml:space="preserve"> + Templo Budista </w:t>
      </w:r>
      <w:proofErr w:type="spellStart"/>
      <w:r w:rsidRPr="00BA0ECC">
        <w:rPr>
          <w:rFonts w:ascii="Calibri" w:hAnsi="Calibri" w:cs="Calibri"/>
          <w:i/>
          <w:iCs/>
          <w:sz w:val="20"/>
          <w:szCs w:val="20"/>
        </w:rPr>
        <w:t>Jogyesa</w:t>
      </w:r>
      <w:proofErr w:type="spellEnd"/>
      <w:r w:rsidRPr="00BA0ECC">
        <w:rPr>
          <w:rFonts w:ascii="Calibri" w:hAnsi="Calibri" w:cs="Calibri"/>
          <w:i/>
          <w:iCs/>
          <w:sz w:val="20"/>
          <w:szCs w:val="20"/>
        </w:rPr>
        <w:t xml:space="preserve"> + Mercado </w:t>
      </w:r>
      <w:proofErr w:type="spellStart"/>
      <w:r w:rsidRPr="00BA0ECC">
        <w:rPr>
          <w:rFonts w:ascii="Calibri" w:hAnsi="Calibri" w:cs="Calibri"/>
          <w:i/>
          <w:iCs/>
          <w:sz w:val="20"/>
          <w:szCs w:val="20"/>
        </w:rPr>
        <w:t>Yangyeong</w:t>
      </w:r>
      <w:proofErr w:type="spellEnd"/>
      <w:r w:rsidRPr="00BA0ECC">
        <w:rPr>
          <w:rFonts w:ascii="Calibri" w:hAnsi="Calibri" w:cs="Calibri"/>
          <w:i/>
          <w:iCs/>
          <w:sz w:val="20"/>
          <w:szCs w:val="20"/>
        </w:rPr>
        <w:t>)</w:t>
      </w:r>
    </w:p>
    <w:p w:rsidR="00807F4A" w:rsidRPr="00BA0ECC" w:rsidRDefault="00807F4A" w:rsidP="00807F4A">
      <w:pPr>
        <w:jc w:val="both"/>
        <w:rPr>
          <w:rFonts w:ascii="Calibri" w:hAnsi="Calibri" w:cs="Calibri"/>
          <w:b/>
          <w:bCs/>
          <w:sz w:val="20"/>
          <w:szCs w:val="20"/>
        </w:rPr>
      </w:pPr>
      <w:r w:rsidRPr="00BA0ECC">
        <w:rPr>
          <w:rFonts w:ascii="Calibri" w:hAnsi="Calibri" w:cs="Calibri"/>
          <w:color w:val="000000" w:themeColor="text1"/>
          <w:sz w:val="20"/>
          <w:szCs w:val="20"/>
        </w:rPr>
        <w:t>Desayuno.</w:t>
      </w:r>
      <w:r w:rsidRPr="00BA0ECC">
        <w:rPr>
          <w:rStyle w:val="EncabezadoCar"/>
          <w:rFonts w:ascii="Calibri" w:hAnsi="Calibri" w:cs="Calibri"/>
          <w:color w:val="000000" w:themeColor="text1"/>
          <w:sz w:val="20"/>
          <w:szCs w:val="20"/>
          <w:lang w:val="es-MX"/>
        </w:rPr>
        <w:t xml:space="preserve"> </w:t>
      </w:r>
      <w:r w:rsidRPr="00BA0ECC">
        <w:rPr>
          <w:rStyle w:val="wixguard"/>
          <w:rFonts w:ascii="Calibri" w:hAnsi="Calibri" w:cs="Calibri"/>
          <w:color w:val="000000" w:themeColor="text1"/>
          <w:sz w:val="20"/>
          <w:szCs w:val="20"/>
          <w:lang w:val="es-MX"/>
        </w:rPr>
        <w:t>Durante la estancia en Seúl, vamos a trasladarnos en transportes públicos con tarjeta de movilidad T-</w:t>
      </w:r>
      <w:proofErr w:type="spellStart"/>
      <w:r w:rsidRPr="00BA0ECC">
        <w:rPr>
          <w:rStyle w:val="wixguard"/>
          <w:rFonts w:ascii="Calibri" w:hAnsi="Calibri" w:cs="Calibri"/>
          <w:color w:val="000000" w:themeColor="text1"/>
          <w:sz w:val="20"/>
          <w:szCs w:val="20"/>
          <w:lang w:val="es-MX"/>
        </w:rPr>
        <w:t>money</w:t>
      </w:r>
      <w:proofErr w:type="spellEnd"/>
      <w:r w:rsidRPr="00BA0ECC">
        <w:rPr>
          <w:rStyle w:val="wixguard"/>
          <w:rFonts w:ascii="Calibri" w:hAnsi="Calibri" w:cs="Calibri"/>
          <w:color w:val="000000" w:themeColor="text1"/>
          <w:sz w:val="20"/>
          <w:szCs w:val="20"/>
          <w:lang w:val="es-MX"/>
        </w:rPr>
        <w:t xml:space="preserve"> (no incluido</w:t>
      </w:r>
      <w:r w:rsidRPr="00BA0ECC">
        <w:rPr>
          <w:rFonts w:ascii="Calibri" w:hAnsi="Calibri" w:cs="Calibri"/>
          <w:color w:val="000000" w:themeColor="text1"/>
          <w:sz w:val="20"/>
          <w:szCs w:val="20"/>
          <w:lang w:val="es-MX"/>
        </w:rPr>
        <w:t>, pagadero en destino aprox</w:t>
      </w:r>
      <w:r w:rsidRPr="00BA0ECC">
        <w:rPr>
          <w:rStyle w:val="wixguard"/>
          <w:rFonts w:ascii="Calibri" w:hAnsi="Calibri" w:cs="Calibri"/>
          <w:color w:val="000000" w:themeColor="text1"/>
          <w:sz w:val="20"/>
          <w:szCs w:val="20"/>
          <w:lang w:val="es-MX"/>
        </w:rPr>
        <w:t xml:space="preserve">. $15 USD). El sistema de transportes públicos de Corea es muy conocido por su infraestructura desarrollada y tecnología, además como la capital, Seúl, es una de las ciudades más congestionadas del mundo podremos evitar el tráfico viajando en transportes públicos como un coreano local. Visitaremos el Palacio Real </w:t>
      </w:r>
      <w:proofErr w:type="spellStart"/>
      <w:r w:rsidRPr="00BA0ECC">
        <w:rPr>
          <w:rStyle w:val="wixguard"/>
          <w:rFonts w:ascii="Calibri" w:hAnsi="Calibri" w:cs="Calibri"/>
          <w:color w:val="000000" w:themeColor="text1"/>
          <w:sz w:val="20"/>
          <w:szCs w:val="20"/>
          <w:lang w:val="es-MX"/>
        </w:rPr>
        <w:t>Gyeongbokgung</w:t>
      </w:r>
      <w:proofErr w:type="spellEnd"/>
      <w:r w:rsidRPr="00BA0ECC">
        <w:rPr>
          <w:rStyle w:val="wixguard"/>
          <w:rFonts w:ascii="Calibri" w:hAnsi="Calibri" w:cs="Calibri"/>
          <w:color w:val="000000" w:themeColor="text1"/>
          <w:sz w:val="20"/>
          <w:szCs w:val="20"/>
          <w:lang w:val="es-MX"/>
        </w:rPr>
        <w:t>,</w:t>
      </w:r>
      <w:r w:rsidRPr="00BA0ECC">
        <w:rPr>
          <w:rStyle w:val="EncabezadoCar"/>
          <w:rFonts w:ascii="Calibri" w:hAnsi="Calibri" w:cs="Calibri"/>
          <w:color w:val="000000" w:themeColor="text1"/>
          <w:sz w:val="20"/>
          <w:szCs w:val="20"/>
          <w:lang w:val="es-MX"/>
        </w:rPr>
        <w:t xml:space="preserve"> </w:t>
      </w:r>
      <w:r w:rsidRPr="00BA0ECC">
        <w:rPr>
          <w:rStyle w:val="wixguard"/>
          <w:rFonts w:ascii="Calibri" w:hAnsi="Calibri" w:cs="Calibri"/>
          <w:color w:val="000000" w:themeColor="text1"/>
          <w:sz w:val="20"/>
          <w:szCs w:val="20"/>
          <w:lang w:val="es-MX"/>
        </w:rPr>
        <w:t xml:space="preserve">uno de los cinco palacios de Seúl. El palacio </w:t>
      </w:r>
      <w:proofErr w:type="spellStart"/>
      <w:r w:rsidRPr="00BA0ECC">
        <w:rPr>
          <w:rStyle w:val="wixguard"/>
          <w:rFonts w:ascii="Calibri" w:hAnsi="Calibri" w:cs="Calibri"/>
          <w:color w:val="000000" w:themeColor="text1"/>
          <w:sz w:val="20"/>
          <w:szCs w:val="20"/>
          <w:lang w:val="es-MX"/>
        </w:rPr>
        <w:t>Gyeongbokgung</w:t>
      </w:r>
      <w:proofErr w:type="spellEnd"/>
      <w:r w:rsidRPr="00BA0ECC">
        <w:rPr>
          <w:rStyle w:val="wixguard"/>
          <w:rFonts w:ascii="Calibri" w:hAnsi="Calibri" w:cs="Calibri"/>
          <w:color w:val="000000" w:themeColor="text1"/>
          <w:sz w:val="20"/>
          <w:szCs w:val="20"/>
          <w:lang w:val="es-MX"/>
        </w:rPr>
        <w:t xml:space="preserve"> fue construido en 1395 durante la dinastía Joseon, tiene historia de 600 años y a los turistas les permite sentir la belleza de la arquitectura real coreana. Vamos a ver la ceremonia de cambio de turno de los guardias reales y realizaremos el recorrido dentro del palacio. Almuerzo </w:t>
      </w:r>
      <w:r w:rsidRPr="00BA0ECC">
        <w:rPr>
          <w:rFonts w:ascii="Calibri" w:hAnsi="Calibri" w:cs="Calibri"/>
          <w:color w:val="000000" w:themeColor="text1"/>
          <w:sz w:val="20"/>
          <w:szCs w:val="20"/>
          <w:lang w:val="es-MX"/>
        </w:rPr>
        <w:t>(no incluido)</w:t>
      </w:r>
      <w:r w:rsidRPr="00BA0ECC">
        <w:rPr>
          <w:rStyle w:val="wixguard"/>
          <w:rFonts w:ascii="Calibri" w:hAnsi="Calibri" w:cs="Calibri"/>
          <w:color w:val="000000" w:themeColor="text1"/>
          <w:sz w:val="20"/>
          <w:szCs w:val="20"/>
          <w:lang w:val="es-MX"/>
        </w:rPr>
        <w:t xml:space="preserve">. </w:t>
      </w:r>
      <w:r w:rsidRPr="00BA0ECC">
        <w:rPr>
          <w:rFonts w:ascii="Calibri" w:hAnsi="Calibri" w:cs="Calibri"/>
          <w:color w:val="000000" w:themeColor="text1"/>
          <w:sz w:val="20"/>
          <w:szCs w:val="20"/>
          <w:lang w:val="es-MX"/>
        </w:rPr>
        <w:t xml:space="preserve">Después, iremos a Aldea Tradicional </w:t>
      </w:r>
      <w:proofErr w:type="spellStart"/>
      <w:r w:rsidRPr="00BA0ECC">
        <w:rPr>
          <w:rFonts w:ascii="Calibri" w:hAnsi="Calibri" w:cs="Calibri"/>
          <w:color w:val="000000" w:themeColor="text1"/>
          <w:sz w:val="20"/>
          <w:szCs w:val="20"/>
          <w:lang w:val="es-MX"/>
        </w:rPr>
        <w:t>Bukchon</w:t>
      </w:r>
      <w:proofErr w:type="spellEnd"/>
      <w:r w:rsidRPr="00BA0ECC">
        <w:rPr>
          <w:rFonts w:ascii="Calibri" w:hAnsi="Calibri" w:cs="Calibri"/>
          <w:color w:val="000000" w:themeColor="text1"/>
          <w:sz w:val="20"/>
          <w:szCs w:val="20"/>
          <w:lang w:val="es-MX"/>
        </w:rPr>
        <w:t xml:space="preserve">, donde está lleno de las casas tradicionales, </w:t>
      </w:r>
      <w:proofErr w:type="spellStart"/>
      <w:r w:rsidRPr="00BA0ECC">
        <w:rPr>
          <w:rFonts w:ascii="Calibri" w:hAnsi="Calibri" w:cs="Calibri"/>
          <w:color w:val="000000" w:themeColor="text1"/>
          <w:sz w:val="20"/>
          <w:szCs w:val="20"/>
          <w:lang w:val="es-MX"/>
        </w:rPr>
        <w:t>hanok</w:t>
      </w:r>
      <w:proofErr w:type="spellEnd"/>
      <w:r w:rsidRPr="00BA0ECC">
        <w:rPr>
          <w:rFonts w:ascii="Calibri" w:hAnsi="Calibri" w:cs="Calibri"/>
          <w:color w:val="000000" w:themeColor="text1"/>
          <w:sz w:val="20"/>
          <w:szCs w:val="20"/>
          <w:lang w:val="es-MX"/>
        </w:rPr>
        <w:t xml:space="preserve">. Visitaremos Templo Budista </w:t>
      </w:r>
      <w:proofErr w:type="spellStart"/>
      <w:r w:rsidRPr="00BA0ECC">
        <w:rPr>
          <w:rFonts w:ascii="Calibri" w:hAnsi="Calibri" w:cs="Calibri"/>
          <w:color w:val="000000" w:themeColor="text1"/>
          <w:sz w:val="20"/>
          <w:szCs w:val="20"/>
          <w:lang w:val="es-MX"/>
        </w:rPr>
        <w:t>Jogyesa</w:t>
      </w:r>
      <w:proofErr w:type="spellEnd"/>
      <w:r w:rsidRPr="00BA0ECC">
        <w:rPr>
          <w:rFonts w:ascii="Calibri" w:hAnsi="Calibri" w:cs="Calibri"/>
          <w:color w:val="000000" w:themeColor="text1"/>
          <w:sz w:val="20"/>
          <w:szCs w:val="20"/>
          <w:lang w:val="es-MX"/>
        </w:rPr>
        <w:t xml:space="preserve">, el que es visitado por muchos locales capitalinos ya que está situado en una zona muy céntrica dentro de la capital. Y visitaremos </w:t>
      </w:r>
      <w:proofErr w:type="spellStart"/>
      <w:r w:rsidRPr="00BA0ECC">
        <w:rPr>
          <w:rFonts w:ascii="Calibri" w:hAnsi="Calibri" w:cs="Calibri"/>
          <w:color w:val="000000" w:themeColor="text1"/>
          <w:sz w:val="20"/>
          <w:szCs w:val="20"/>
          <w:lang w:val="es-MX"/>
        </w:rPr>
        <w:t>Insadong</w:t>
      </w:r>
      <w:proofErr w:type="spellEnd"/>
      <w:r w:rsidRPr="00BA0ECC">
        <w:rPr>
          <w:rFonts w:ascii="Calibri" w:hAnsi="Calibri" w:cs="Calibri"/>
          <w:color w:val="000000" w:themeColor="text1"/>
          <w:sz w:val="20"/>
          <w:szCs w:val="20"/>
          <w:lang w:val="es-MX"/>
        </w:rPr>
        <w:t xml:space="preserve">, que es una zona de compras de souvenirs. Pasaremos por Mercado </w:t>
      </w:r>
      <w:proofErr w:type="spellStart"/>
      <w:r w:rsidRPr="00BA0ECC">
        <w:rPr>
          <w:rFonts w:ascii="Calibri" w:hAnsi="Calibri" w:cs="Calibri"/>
          <w:color w:val="000000" w:themeColor="text1"/>
          <w:sz w:val="20"/>
          <w:szCs w:val="20"/>
          <w:lang w:val="es-MX"/>
        </w:rPr>
        <w:t>Yangyeong</w:t>
      </w:r>
      <w:proofErr w:type="spellEnd"/>
      <w:r w:rsidRPr="00BA0ECC">
        <w:rPr>
          <w:rFonts w:ascii="Calibri" w:hAnsi="Calibri" w:cs="Calibri"/>
          <w:color w:val="000000" w:themeColor="text1"/>
          <w:sz w:val="20"/>
          <w:szCs w:val="20"/>
          <w:lang w:val="es-MX"/>
        </w:rPr>
        <w:t>, que es un mercado donde venden muchas hierbas orientales que son ingredientes de medicinas orientales desde el pasado. En el mercado, visitaremos Centro de Medicina Coreana para experiencias de terapia coreana tradicional</w:t>
      </w:r>
      <w:r w:rsidR="00EF1AD2">
        <w:rPr>
          <w:rFonts w:ascii="Calibri" w:hAnsi="Calibri" w:cs="Calibri"/>
          <w:color w:val="000000" w:themeColor="text1"/>
          <w:sz w:val="20"/>
          <w:szCs w:val="20"/>
          <w:lang w:val="es-MX"/>
        </w:rPr>
        <w:t xml:space="preserve">. </w:t>
      </w:r>
      <w:r w:rsidRPr="00BA0ECC">
        <w:rPr>
          <w:rFonts w:ascii="Calibri" w:hAnsi="Calibri" w:cs="Calibri"/>
          <w:color w:val="000000" w:themeColor="text1"/>
          <w:sz w:val="20"/>
          <w:szCs w:val="20"/>
          <w:lang w:val="es-MX"/>
        </w:rPr>
        <w:t xml:space="preserve">Luego, iremos al Mercado </w:t>
      </w:r>
      <w:proofErr w:type="spellStart"/>
      <w:r w:rsidRPr="00BA0ECC">
        <w:rPr>
          <w:rFonts w:ascii="Calibri" w:hAnsi="Calibri" w:cs="Calibri"/>
          <w:color w:val="000000" w:themeColor="text1"/>
          <w:sz w:val="20"/>
          <w:szCs w:val="20"/>
          <w:lang w:val="es-MX"/>
        </w:rPr>
        <w:t>Gwangjang</w:t>
      </w:r>
      <w:proofErr w:type="spellEnd"/>
      <w:r w:rsidRPr="00BA0ECC">
        <w:rPr>
          <w:rFonts w:ascii="Calibri" w:hAnsi="Calibri" w:cs="Calibri"/>
          <w:color w:val="000000" w:themeColor="text1"/>
          <w:sz w:val="20"/>
          <w:szCs w:val="20"/>
          <w:lang w:val="es-MX"/>
        </w:rPr>
        <w:t xml:space="preserve">, donde salió en muchos dramas y programas de variedad de Corea. Los pasajeros podrán disfrutar diferentes comidas callejeras (no incluidas) en el Mercado </w:t>
      </w:r>
      <w:proofErr w:type="spellStart"/>
      <w:r w:rsidRPr="00BA0ECC">
        <w:rPr>
          <w:rFonts w:ascii="Calibri" w:hAnsi="Calibri" w:cs="Calibri"/>
          <w:color w:val="000000" w:themeColor="text1"/>
          <w:sz w:val="20"/>
          <w:szCs w:val="20"/>
          <w:lang w:val="es-MX"/>
        </w:rPr>
        <w:t>Gwangjang</w:t>
      </w:r>
      <w:proofErr w:type="spellEnd"/>
      <w:r w:rsidRPr="00BA0ECC">
        <w:rPr>
          <w:rFonts w:ascii="Calibri" w:hAnsi="Calibri" w:cs="Calibri"/>
          <w:color w:val="000000" w:themeColor="text1"/>
          <w:sz w:val="20"/>
          <w:szCs w:val="20"/>
          <w:lang w:val="es-MX"/>
        </w:rPr>
        <w:t xml:space="preserve">. Regresaremos al hotel o quienes quieran quedarse más tiempo en el mercado podrán regresar caminando o en transporte público al hotel por su cuenta. </w:t>
      </w:r>
      <w:r w:rsidRPr="00BA0ECC">
        <w:rPr>
          <w:rFonts w:ascii="Calibri" w:hAnsi="Calibri" w:cs="Calibri"/>
          <w:b/>
          <w:bCs/>
          <w:sz w:val="20"/>
          <w:szCs w:val="20"/>
        </w:rPr>
        <w:t>Alojamiento.</w:t>
      </w:r>
    </w:p>
    <w:p w:rsidR="00807F4A" w:rsidRPr="00BA0ECC" w:rsidRDefault="00807F4A" w:rsidP="00807F4A">
      <w:pPr>
        <w:jc w:val="both"/>
        <w:rPr>
          <w:rFonts w:ascii="Calibri" w:hAnsi="Calibri" w:cs="Calibri"/>
          <w:b/>
          <w:bCs/>
          <w:sz w:val="20"/>
          <w:szCs w:val="20"/>
        </w:rPr>
      </w:pPr>
    </w:p>
    <w:p w:rsidR="00807F4A" w:rsidRPr="00BA0ECC" w:rsidRDefault="00807F4A" w:rsidP="00807F4A">
      <w:pPr>
        <w:jc w:val="both"/>
        <w:rPr>
          <w:rFonts w:ascii="Calibri" w:hAnsi="Calibri" w:cs="Calibri"/>
          <w:i/>
          <w:iCs/>
          <w:sz w:val="20"/>
          <w:szCs w:val="20"/>
        </w:rPr>
      </w:pPr>
      <w:r w:rsidRPr="00BA0ECC">
        <w:rPr>
          <w:rFonts w:ascii="Calibri" w:hAnsi="Calibri" w:cs="Calibri"/>
          <w:b/>
          <w:bCs/>
          <w:sz w:val="20"/>
          <w:szCs w:val="20"/>
        </w:rPr>
        <w:lastRenderedPageBreak/>
        <w:t xml:space="preserve">Día 3. Seúl </w:t>
      </w:r>
      <w:r w:rsidRPr="00BA0ECC">
        <w:rPr>
          <w:rFonts w:ascii="Calibri" w:hAnsi="Calibri" w:cs="Calibri"/>
          <w:i/>
          <w:iCs/>
          <w:sz w:val="20"/>
          <w:szCs w:val="20"/>
        </w:rPr>
        <w:t>(Visita</w:t>
      </w:r>
      <w:r w:rsidR="00575AF8">
        <w:rPr>
          <w:rFonts w:ascii="Calibri" w:hAnsi="Calibri" w:cs="Calibri"/>
          <w:i/>
          <w:iCs/>
          <w:sz w:val="20"/>
          <w:szCs w:val="20"/>
        </w:rPr>
        <w:t xml:space="preserve"> COEX Mall, Templo </w:t>
      </w:r>
      <w:proofErr w:type="spellStart"/>
      <w:r w:rsidR="00575AF8">
        <w:rPr>
          <w:rFonts w:ascii="Calibri" w:hAnsi="Calibri" w:cs="Calibri"/>
          <w:i/>
          <w:iCs/>
          <w:sz w:val="20"/>
          <w:szCs w:val="20"/>
        </w:rPr>
        <w:t>Bongeunsa</w:t>
      </w:r>
      <w:proofErr w:type="spellEnd"/>
      <w:r w:rsidR="00575AF8">
        <w:rPr>
          <w:rFonts w:ascii="Calibri" w:hAnsi="Calibri" w:cs="Calibri"/>
          <w:i/>
          <w:iCs/>
          <w:sz w:val="20"/>
          <w:szCs w:val="20"/>
        </w:rPr>
        <w:t xml:space="preserve"> + Mirador </w:t>
      </w:r>
      <w:proofErr w:type="spellStart"/>
      <w:r w:rsidR="00575AF8">
        <w:rPr>
          <w:rFonts w:ascii="Calibri" w:hAnsi="Calibri" w:cs="Calibri"/>
          <w:i/>
          <w:iCs/>
          <w:sz w:val="20"/>
          <w:szCs w:val="20"/>
        </w:rPr>
        <w:t>Lotte</w:t>
      </w:r>
      <w:proofErr w:type="spellEnd"/>
      <w:r w:rsidR="00575AF8">
        <w:rPr>
          <w:rFonts w:ascii="Calibri" w:hAnsi="Calibri" w:cs="Calibri"/>
          <w:i/>
          <w:iCs/>
          <w:sz w:val="20"/>
          <w:szCs w:val="20"/>
        </w:rPr>
        <w:t xml:space="preserve"> </w:t>
      </w:r>
      <w:proofErr w:type="spellStart"/>
      <w:r w:rsidR="00575AF8">
        <w:rPr>
          <w:rFonts w:ascii="Calibri" w:hAnsi="Calibri" w:cs="Calibri"/>
          <w:i/>
          <w:iCs/>
          <w:sz w:val="20"/>
          <w:szCs w:val="20"/>
        </w:rPr>
        <w:t>World</w:t>
      </w:r>
      <w:proofErr w:type="spellEnd"/>
      <w:r w:rsidR="00575AF8">
        <w:rPr>
          <w:rFonts w:ascii="Calibri" w:hAnsi="Calibri" w:cs="Calibri"/>
          <w:i/>
          <w:iCs/>
          <w:sz w:val="20"/>
          <w:szCs w:val="20"/>
        </w:rPr>
        <w:t xml:space="preserve"> Tower + Crucero por Río Han</w:t>
      </w:r>
      <w:r w:rsidRPr="00BA0ECC">
        <w:rPr>
          <w:rFonts w:ascii="Calibri" w:hAnsi="Calibri" w:cs="Calibri"/>
          <w:i/>
          <w:iCs/>
          <w:sz w:val="20"/>
          <w:szCs w:val="20"/>
        </w:rPr>
        <w:t>)</w:t>
      </w:r>
    </w:p>
    <w:p w:rsidR="00807F4A" w:rsidRPr="00BA0ECC" w:rsidRDefault="00807F4A" w:rsidP="00807F4A">
      <w:pPr>
        <w:jc w:val="both"/>
        <w:rPr>
          <w:rStyle w:val="wixguard"/>
          <w:rFonts w:ascii="Calibri" w:hAnsi="Calibri" w:cs="Calibri"/>
          <w:b/>
          <w:bCs/>
          <w:sz w:val="20"/>
          <w:szCs w:val="20"/>
        </w:rPr>
      </w:pPr>
      <w:r w:rsidRPr="00BA0ECC">
        <w:rPr>
          <w:rFonts w:ascii="Calibri" w:hAnsi="Calibri" w:cs="Calibri"/>
          <w:b/>
          <w:bCs/>
          <w:sz w:val="20"/>
          <w:szCs w:val="20"/>
          <w:lang w:val="es-MX"/>
        </w:rPr>
        <w:t>Desayuno.</w:t>
      </w:r>
      <w:r w:rsidRPr="00BA0ECC">
        <w:rPr>
          <w:rStyle w:val="EncabezadoCar"/>
          <w:rFonts w:ascii="Calibri" w:hAnsi="Calibri" w:cs="Calibri"/>
          <w:sz w:val="20"/>
          <w:szCs w:val="20"/>
          <w:lang w:val="es-MX"/>
        </w:rPr>
        <w:t xml:space="preserve"> </w:t>
      </w:r>
      <w:r w:rsidRPr="00ED43CA">
        <w:rPr>
          <w:rStyle w:val="wixguard"/>
          <w:rFonts w:ascii="Calibri" w:hAnsi="Calibri" w:cs="Calibri"/>
          <w:color w:val="000000" w:themeColor="text1"/>
          <w:sz w:val="20"/>
          <w:szCs w:val="20"/>
          <w:lang w:val="es-MX"/>
        </w:rPr>
        <w:t xml:space="preserve">Visitaremos COEX Mall, Biblioteca </w:t>
      </w:r>
      <w:proofErr w:type="spellStart"/>
      <w:r w:rsidRPr="00ED43CA">
        <w:rPr>
          <w:rStyle w:val="wixguard"/>
          <w:rFonts w:ascii="Calibri" w:hAnsi="Calibri" w:cs="Calibri"/>
          <w:color w:val="000000" w:themeColor="text1"/>
          <w:sz w:val="20"/>
          <w:szCs w:val="20"/>
          <w:lang w:val="es-MX"/>
        </w:rPr>
        <w:t>Byeolmadang</w:t>
      </w:r>
      <w:proofErr w:type="spellEnd"/>
      <w:r w:rsidRPr="00ED43CA">
        <w:rPr>
          <w:rStyle w:val="wixguard"/>
          <w:rFonts w:ascii="Calibri" w:hAnsi="Calibri" w:cs="Calibri"/>
          <w:color w:val="000000" w:themeColor="text1"/>
          <w:sz w:val="20"/>
          <w:szCs w:val="20"/>
          <w:lang w:val="es-MX"/>
        </w:rPr>
        <w:t xml:space="preserve">. </w:t>
      </w:r>
      <w:r w:rsidRPr="00BA0ECC">
        <w:rPr>
          <w:rStyle w:val="wixguard"/>
          <w:rFonts w:ascii="Calibri" w:hAnsi="Calibri" w:cs="Calibri"/>
          <w:color w:val="000000" w:themeColor="text1"/>
          <w:sz w:val="20"/>
          <w:szCs w:val="20"/>
          <w:lang w:val="es-MX"/>
        </w:rPr>
        <w:t xml:space="preserve">Vamos a dar un tiempo libre en este centro comercial subterráneo más grande en Asia. para hacer las compras y disfrutar de los lugares. Almuerzo (no incluido) en COEX Mall. Iremos a Templo </w:t>
      </w:r>
      <w:proofErr w:type="spellStart"/>
      <w:r w:rsidRPr="00BA0ECC">
        <w:rPr>
          <w:rStyle w:val="wixguard"/>
          <w:rFonts w:ascii="Calibri" w:hAnsi="Calibri" w:cs="Calibri"/>
          <w:color w:val="000000" w:themeColor="text1"/>
          <w:sz w:val="20"/>
          <w:szCs w:val="20"/>
          <w:lang w:val="es-MX"/>
        </w:rPr>
        <w:t>Bongeunsa</w:t>
      </w:r>
      <w:proofErr w:type="spellEnd"/>
      <w:r w:rsidRPr="00BA0ECC">
        <w:rPr>
          <w:rStyle w:val="wixguard"/>
          <w:rFonts w:ascii="Calibri" w:hAnsi="Calibri" w:cs="Calibri"/>
          <w:color w:val="000000" w:themeColor="text1"/>
          <w:sz w:val="20"/>
          <w:szCs w:val="20"/>
          <w:lang w:val="es-MX"/>
        </w:rPr>
        <w:t xml:space="preserve">, que es el templo budismo ubicado en el centro de la ciudad y tiene más de 1,000 años de historia. El templo es famoso por la estatua gigante de piedra de buda. Y pasaremos al Mirador de </w:t>
      </w:r>
      <w:proofErr w:type="spellStart"/>
      <w:r w:rsidRPr="00BA0ECC">
        <w:rPr>
          <w:rStyle w:val="wixguard"/>
          <w:rFonts w:ascii="Calibri" w:hAnsi="Calibri" w:cs="Calibri"/>
          <w:color w:val="000000" w:themeColor="text1"/>
          <w:sz w:val="20"/>
          <w:szCs w:val="20"/>
          <w:lang w:val="es-MX"/>
        </w:rPr>
        <w:t>Lotte</w:t>
      </w:r>
      <w:proofErr w:type="spellEnd"/>
      <w:r w:rsidRPr="00BA0ECC">
        <w:rPr>
          <w:rStyle w:val="wixguard"/>
          <w:rFonts w:ascii="Calibri" w:hAnsi="Calibri" w:cs="Calibri"/>
          <w:color w:val="000000" w:themeColor="text1"/>
          <w:sz w:val="20"/>
          <w:szCs w:val="20"/>
          <w:lang w:val="es-MX"/>
        </w:rPr>
        <w:t xml:space="preserve"> </w:t>
      </w:r>
      <w:proofErr w:type="spellStart"/>
      <w:r w:rsidRPr="00BA0ECC">
        <w:rPr>
          <w:rStyle w:val="wixguard"/>
          <w:rFonts w:ascii="Calibri" w:hAnsi="Calibri" w:cs="Calibri"/>
          <w:color w:val="000000" w:themeColor="text1"/>
          <w:sz w:val="20"/>
          <w:szCs w:val="20"/>
          <w:lang w:val="es-MX"/>
        </w:rPr>
        <w:t>World</w:t>
      </w:r>
      <w:proofErr w:type="spellEnd"/>
      <w:r w:rsidRPr="00BA0ECC">
        <w:rPr>
          <w:rStyle w:val="wixguard"/>
          <w:rFonts w:ascii="Calibri" w:hAnsi="Calibri" w:cs="Calibri"/>
          <w:color w:val="000000" w:themeColor="text1"/>
          <w:sz w:val="20"/>
          <w:szCs w:val="20"/>
          <w:lang w:val="es-MX"/>
        </w:rPr>
        <w:t xml:space="preserve"> Tower, para ver todo el panorama de la ciudad. La torre que tiene este mirador es el 8to edificio más alto en el mundo. Los visitantes pueden ver el panorama desde 499 metro de altura. Después, iremos al parque de Río Han, que suele ser un escenario romántico en los K-dramas. Cena (no incluida) con ramen en la tiendita coreana con pollo frito coreano. Después, tomaremos un crucero del Río Han, disfrutando del recorrido por el río, los pasajeros también podrán admirar el espectáculo* de láser con fuente durante el período de abril a octubre. Cuando terminemos el recorrido en crucero, nos trasladamos al hotel en transporte público. Alojamiento en Seúl</w:t>
      </w:r>
      <w:r w:rsidRPr="00BA0ECC">
        <w:rPr>
          <w:rStyle w:val="wixguard"/>
          <w:rFonts w:ascii="Calibri" w:eastAsiaTheme="minorEastAsia" w:hAnsi="Calibri" w:cs="Calibri"/>
          <w:color w:val="000000" w:themeColor="text1"/>
          <w:sz w:val="20"/>
          <w:szCs w:val="20"/>
          <w:lang w:val="es-MX"/>
        </w:rPr>
        <w:t xml:space="preserve">. </w:t>
      </w:r>
      <w:r w:rsidRPr="00BA0ECC">
        <w:rPr>
          <w:rFonts w:ascii="Calibri" w:hAnsi="Calibri" w:cs="Calibri"/>
          <w:b/>
          <w:bCs/>
          <w:sz w:val="20"/>
          <w:szCs w:val="20"/>
        </w:rPr>
        <w:t>Alojamiento.</w:t>
      </w:r>
    </w:p>
    <w:p w:rsidR="00807F4A" w:rsidRPr="00BA0ECC" w:rsidRDefault="00807F4A" w:rsidP="00807F4A">
      <w:pPr>
        <w:jc w:val="both"/>
        <w:rPr>
          <w:rStyle w:val="wixguard"/>
          <w:rFonts w:ascii="Calibri" w:hAnsi="Calibri" w:cs="Calibri"/>
          <w:sz w:val="14"/>
          <w:szCs w:val="14"/>
          <w:lang w:val="es-MX"/>
        </w:rPr>
      </w:pPr>
    </w:p>
    <w:p w:rsidR="00807F4A" w:rsidRPr="00BA0ECC" w:rsidRDefault="00807F4A" w:rsidP="00807F4A">
      <w:pPr>
        <w:jc w:val="both"/>
        <w:rPr>
          <w:rStyle w:val="wixguard"/>
          <w:rFonts w:ascii="Calibri" w:hAnsi="Calibri" w:cs="Calibri"/>
          <w:b/>
          <w:bCs/>
          <w:i/>
          <w:iCs/>
          <w:sz w:val="20"/>
          <w:szCs w:val="20"/>
        </w:rPr>
      </w:pPr>
      <w:r w:rsidRPr="00BA0ECC">
        <w:rPr>
          <w:rStyle w:val="wixguard"/>
          <w:rFonts w:ascii="Calibri" w:hAnsi="Calibri" w:cs="Calibri"/>
          <w:i/>
          <w:iCs/>
          <w:sz w:val="20"/>
          <w:szCs w:val="20"/>
          <w:lang w:val="es-MX"/>
        </w:rPr>
        <w:t xml:space="preserve">Nota: </w:t>
      </w:r>
      <w:r w:rsidRPr="00BA0ECC">
        <w:rPr>
          <w:rFonts w:ascii="Calibri" w:hAnsi="Calibri" w:cs="Calibri"/>
          <w:i/>
          <w:iCs/>
          <w:sz w:val="20"/>
          <w:szCs w:val="20"/>
          <w:lang w:val="es-MX"/>
        </w:rPr>
        <w:t>El periodo del espectáculo de láser es únicamente entre abril y octubre.</w:t>
      </w:r>
    </w:p>
    <w:p w:rsidR="00D566AE" w:rsidRPr="00D566AE" w:rsidRDefault="00D566AE" w:rsidP="00D566AE">
      <w:pPr>
        <w:autoSpaceDE w:val="0"/>
        <w:autoSpaceDN w:val="0"/>
        <w:adjustRightInd w:val="0"/>
        <w:jc w:val="both"/>
        <w:rPr>
          <w:rFonts w:cstheme="minorHAnsi"/>
          <w:b/>
          <w:sz w:val="20"/>
          <w:szCs w:val="20"/>
          <w:lang w:val="es-ES"/>
        </w:rPr>
      </w:pPr>
    </w:p>
    <w:p w:rsidR="00D566AE" w:rsidRDefault="00D566AE" w:rsidP="00A56432">
      <w:pPr>
        <w:autoSpaceDE w:val="0"/>
        <w:autoSpaceDN w:val="0"/>
        <w:adjustRightInd w:val="0"/>
        <w:jc w:val="both"/>
        <w:rPr>
          <w:rFonts w:eastAsia="Batang" w:cstheme="minorHAnsi"/>
          <w:b/>
          <w:bCs/>
          <w:sz w:val="20"/>
          <w:szCs w:val="20"/>
          <w:lang w:val="es-MX" w:eastAsia="es-MX"/>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4</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Seúl</w:t>
      </w:r>
      <w:r w:rsidR="00807F4A">
        <w:rPr>
          <w:rFonts w:eastAsia="Batang" w:cstheme="minorHAnsi"/>
          <w:b/>
          <w:bCs/>
          <w:sz w:val="20"/>
          <w:szCs w:val="20"/>
          <w:lang w:val="es-MX" w:eastAsia="es-MX"/>
        </w:rPr>
        <w:t xml:space="preserve"> – </w:t>
      </w:r>
      <w:r>
        <w:rPr>
          <w:rFonts w:eastAsia="Batang" w:cstheme="minorHAnsi"/>
          <w:b/>
          <w:bCs/>
          <w:sz w:val="20"/>
          <w:szCs w:val="20"/>
          <w:lang w:val="es-MX" w:eastAsia="es-MX"/>
        </w:rPr>
        <w:t>Tokio</w:t>
      </w:r>
    </w:p>
    <w:p w:rsidR="00A56432" w:rsidRPr="00807F4A" w:rsidRDefault="00D566AE" w:rsidP="00807F4A">
      <w:pPr>
        <w:jc w:val="both"/>
        <w:rPr>
          <w:rFonts w:ascii="Calibri" w:hAnsi="Calibri" w:cs="Calibri"/>
          <w:sz w:val="20"/>
          <w:szCs w:val="20"/>
          <w:lang w:val="es-MX"/>
        </w:rPr>
      </w:pPr>
      <w:r>
        <w:rPr>
          <w:rFonts w:eastAsia="Batang" w:cstheme="minorHAnsi"/>
          <w:b/>
          <w:bCs/>
          <w:sz w:val="20"/>
          <w:szCs w:val="20"/>
          <w:lang w:val="es-MX" w:eastAsia="es-MX"/>
        </w:rPr>
        <w:t xml:space="preserve">Desayuno. </w:t>
      </w:r>
      <w:proofErr w:type="spellStart"/>
      <w:r w:rsidR="00807F4A" w:rsidRPr="00807F4A">
        <w:rPr>
          <w:rFonts w:ascii="Calibri" w:hAnsi="Calibri" w:cs="Calibri"/>
          <w:sz w:val="20"/>
          <w:szCs w:val="20"/>
          <w:lang w:val="es-MX"/>
        </w:rPr>
        <w:t>Check-out</w:t>
      </w:r>
      <w:proofErr w:type="spellEnd"/>
      <w:r w:rsidR="00807F4A" w:rsidRPr="00807F4A">
        <w:rPr>
          <w:rFonts w:ascii="Calibri" w:hAnsi="Calibri" w:cs="Calibri"/>
          <w:sz w:val="20"/>
          <w:szCs w:val="20"/>
          <w:lang w:val="es-MX"/>
        </w:rPr>
        <w:t xml:space="preserve">. </w:t>
      </w:r>
      <w:r w:rsidR="00807F4A" w:rsidRPr="00BA0ECC">
        <w:rPr>
          <w:rFonts w:ascii="Calibri" w:hAnsi="Calibri" w:cs="Calibri"/>
          <w:sz w:val="20"/>
          <w:szCs w:val="20"/>
          <w:lang w:val="es-MX"/>
        </w:rPr>
        <w:t>Traslado del hotel de Seúl al aeropuerto de Incheon en traslado compartido</w:t>
      </w:r>
      <w:r w:rsidR="00807F4A">
        <w:rPr>
          <w:rFonts w:ascii="Calibri" w:hAnsi="Calibri" w:cs="Calibri"/>
          <w:sz w:val="20"/>
          <w:szCs w:val="20"/>
          <w:lang w:val="es-MX"/>
        </w:rPr>
        <w:t xml:space="preserve"> para tomar su vuelo con destino a Tokio (no incluido). </w:t>
      </w:r>
      <w:r w:rsidR="00A56432" w:rsidRPr="00CA12DC">
        <w:rPr>
          <w:rFonts w:cstheme="minorHAnsi"/>
          <w:color w:val="000000"/>
          <w:sz w:val="20"/>
          <w:szCs w:val="20"/>
          <w:lang w:val="es-MX"/>
        </w:rPr>
        <w:t>Llegada al Aeropuerto Internacional de Tok</w:t>
      </w:r>
      <w:r w:rsidR="00807F4A">
        <w:rPr>
          <w:rFonts w:cstheme="minorHAnsi"/>
          <w:color w:val="000000"/>
          <w:sz w:val="20"/>
          <w:szCs w:val="20"/>
          <w:lang w:val="es-MX"/>
        </w:rPr>
        <w:t>i</w:t>
      </w:r>
      <w:r w:rsidR="00A56432" w:rsidRPr="00CA12DC">
        <w:rPr>
          <w:rFonts w:cstheme="minorHAnsi"/>
          <w:color w:val="000000"/>
          <w:sz w:val="20"/>
          <w:szCs w:val="20"/>
          <w:lang w:val="es-MX"/>
        </w:rPr>
        <w:t>o (</w:t>
      </w:r>
      <w:proofErr w:type="spellStart"/>
      <w:r w:rsidR="00A56432" w:rsidRPr="00CA12DC">
        <w:rPr>
          <w:rFonts w:cstheme="minorHAnsi"/>
          <w:color w:val="000000"/>
          <w:sz w:val="20"/>
          <w:szCs w:val="20"/>
          <w:lang w:val="es-MX"/>
        </w:rPr>
        <w:t>Narita</w:t>
      </w:r>
      <w:proofErr w:type="spellEnd"/>
      <w:r w:rsidR="00A56432" w:rsidRPr="00CA12DC">
        <w:rPr>
          <w:rFonts w:cstheme="minorHAnsi"/>
          <w:color w:val="000000"/>
          <w:sz w:val="20"/>
          <w:szCs w:val="20"/>
          <w:lang w:val="es-MX"/>
        </w:rPr>
        <w:t xml:space="preserve">). Después del trámite de inmigración, recepción por un asistente, quien les ayudará a tomar </w:t>
      </w:r>
      <w:proofErr w:type="spellStart"/>
      <w:r w:rsidR="00A56432" w:rsidRPr="00CA12DC">
        <w:rPr>
          <w:rFonts w:cstheme="minorHAnsi"/>
          <w:color w:val="000000"/>
          <w:sz w:val="20"/>
          <w:szCs w:val="20"/>
          <w:lang w:val="es-MX"/>
        </w:rPr>
        <w:t>Airport</w:t>
      </w:r>
      <w:proofErr w:type="spellEnd"/>
      <w:r w:rsidR="00A56432" w:rsidRPr="00CA12DC">
        <w:rPr>
          <w:rFonts w:cstheme="minorHAnsi"/>
          <w:color w:val="000000"/>
          <w:sz w:val="20"/>
          <w:szCs w:val="20"/>
          <w:lang w:val="es-MX"/>
        </w:rPr>
        <w:t xml:space="preserve"> Limousine Bus (de servicio regular compartido) para el hotel. El asistente no subirá al autobús con ustedes y no los escoltará hasta el hotel. Dependiendo de la hora de llegada del vuelo, no habrá </w:t>
      </w:r>
      <w:proofErr w:type="spellStart"/>
      <w:r w:rsidR="00A56432" w:rsidRPr="00CA12DC">
        <w:rPr>
          <w:rFonts w:cstheme="minorHAnsi"/>
          <w:color w:val="000000"/>
          <w:sz w:val="20"/>
          <w:szCs w:val="20"/>
          <w:lang w:val="es-MX"/>
        </w:rPr>
        <w:t>Airport</w:t>
      </w:r>
      <w:proofErr w:type="spellEnd"/>
      <w:r w:rsidR="00A56432" w:rsidRPr="00CA12DC">
        <w:rPr>
          <w:rFonts w:cstheme="minorHAnsi"/>
          <w:color w:val="000000"/>
          <w:sz w:val="20"/>
          <w:szCs w:val="20"/>
          <w:lang w:val="es-MX"/>
        </w:rPr>
        <w:t xml:space="preserve"> Limousine Bus directo al hotel. En tal caso, tomarán un autobús hasta la Estación de Tok</w:t>
      </w:r>
      <w:r w:rsidR="00807F4A">
        <w:rPr>
          <w:rFonts w:cstheme="minorHAnsi"/>
          <w:color w:val="000000"/>
          <w:sz w:val="20"/>
          <w:szCs w:val="20"/>
          <w:lang w:val="es-MX"/>
        </w:rPr>
        <w:t>i</w:t>
      </w:r>
      <w:r w:rsidR="00A56432" w:rsidRPr="00CA12DC">
        <w:rPr>
          <w:rFonts w:cstheme="minorHAnsi"/>
          <w:color w:val="000000"/>
          <w:sz w:val="20"/>
          <w:szCs w:val="20"/>
          <w:lang w:val="es-MX"/>
        </w:rPr>
        <w:t>o o la terminal de autobuses TCAT (Tok</w:t>
      </w:r>
      <w:r w:rsidR="00EF1AD2">
        <w:rPr>
          <w:rFonts w:cstheme="minorHAnsi"/>
          <w:color w:val="000000"/>
          <w:sz w:val="20"/>
          <w:szCs w:val="20"/>
          <w:lang w:val="es-MX"/>
        </w:rPr>
        <w:t>i</w:t>
      </w:r>
      <w:r w:rsidR="00A56432" w:rsidRPr="00CA12DC">
        <w:rPr>
          <w:rFonts w:cstheme="minorHAnsi"/>
          <w:color w:val="000000"/>
          <w:sz w:val="20"/>
          <w:szCs w:val="20"/>
          <w:lang w:val="es-MX"/>
        </w:rPr>
        <w:t xml:space="preserve">o City Air Terminal) desde donde tomarán un taxi. </w:t>
      </w:r>
      <w:r w:rsidR="00A56432" w:rsidRPr="00CA12DC">
        <w:rPr>
          <w:rFonts w:cstheme="minorHAnsi"/>
          <w:b/>
          <w:color w:val="000000"/>
          <w:sz w:val="20"/>
          <w:szCs w:val="20"/>
          <w:lang w:val="es-MX"/>
        </w:rPr>
        <w:t>Alojamiento</w:t>
      </w:r>
      <w:r w:rsidR="00A56432" w:rsidRPr="00CA12DC">
        <w:rPr>
          <w:rFonts w:cstheme="minorHAnsi"/>
          <w:color w:val="000000"/>
          <w:sz w:val="20"/>
          <w:szCs w:val="20"/>
          <w:lang w:val="es-MX"/>
        </w:rPr>
        <w:t>.</w:t>
      </w:r>
    </w:p>
    <w:p w:rsidR="00807F4A" w:rsidRPr="00BA0ECC" w:rsidRDefault="00A56432" w:rsidP="00807F4A">
      <w:pPr>
        <w:jc w:val="both"/>
        <w:rPr>
          <w:rFonts w:ascii="Calibri" w:hAnsi="Calibri" w:cs="Calibri"/>
          <w:b/>
          <w:bCs/>
          <w:sz w:val="20"/>
          <w:szCs w:val="20"/>
        </w:rPr>
      </w:pPr>
      <w:r w:rsidRPr="00726F3F">
        <w:rPr>
          <w:rFonts w:cstheme="minorHAnsi"/>
          <w:i/>
          <w:iCs/>
          <w:color w:val="000000"/>
          <w:sz w:val="20"/>
          <w:szCs w:val="20"/>
          <w:lang w:val="es-MX"/>
        </w:rPr>
        <w:t>Nota</w:t>
      </w:r>
      <w:r w:rsidR="00807F4A">
        <w:rPr>
          <w:rFonts w:cstheme="minorHAnsi"/>
          <w:i/>
          <w:iCs/>
          <w:color w:val="000000"/>
          <w:sz w:val="20"/>
          <w:szCs w:val="20"/>
          <w:lang w:val="es-MX"/>
        </w:rPr>
        <w:t xml:space="preserve"> Seúl:</w:t>
      </w:r>
      <w:r w:rsidR="00807F4A" w:rsidRPr="00BA0ECC">
        <w:rPr>
          <w:rStyle w:val="wixguard"/>
          <w:rFonts w:ascii="Calibri" w:hAnsi="Calibri" w:cs="Calibri"/>
          <w:i/>
          <w:iCs/>
          <w:sz w:val="20"/>
          <w:szCs w:val="20"/>
          <w:lang w:val="es-MX"/>
        </w:rPr>
        <w:t xml:space="preserve"> Los traslados en compartido se manejarán desde 2 pasajeros mínimos según los siguientes horarios 6:30hrs, 7:30hrs, 12:00hrs, 15:00hrs y 18:00hrs. En caso de solicitar el traslado fuera de los horarios establecidos, se generará un costo adicional. </w:t>
      </w:r>
    </w:p>
    <w:p w:rsidR="00A56432" w:rsidRDefault="00807F4A" w:rsidP="00A56432">
      <w:pPr>
        <w:tabs>
          <w:tab w:val="num" w:pos="360"/>
        </w:tabs>
        <w:jc w:val="both"/>
        <w:rPr>
          <w:rFonts w:cstheme="minorHAnsi"/>
          <w:i/>
          <w:iCs/>
          <w:color w:val="000000"/>
          <w:sz w:val="20"/>
          <w:szCs w:val="20"/>
          <w:lang w:val="es-MX"/>
        </w:rPr>
      </w:pPr>
      <w:r>
        <w:rPr>
          <w:rFonts w:cstheme="minorHAnsi"/>
          <w:i/>
          <w:iCs/>
          <w:color w:val="000000"/>
          <w:sz w:val="20"/>
          <w:szCs w:val="20"/>
          <w:lang w:val="es-MX"/>
        </w:rPr>
        <w:t xml:space="preserve">Nota </w:t>
      </w:r>
      <w:proofErr w:type="gramStart"/>
      <w:r>
        <w:rPr>
          <w:rFonts w:cstheme="minorHAnsi"/>
          <w:i/>
          <w:iCs/>
          <w:color w:val="000000"/>
          <w:sz w:val="20"/>
          <w:szCs w:val="20"/>
          <w:lang w:val="es-MX"/>
        </w:rPr>
        <w:t>Tokio :</w:t>
      </w:r>
      <w:r w:rsidR="00A56432" w:rsidRPr="00726F3F">
        <w:rPr>
          <w:rFonts w:cstheme="minorHAnsi"/>
          <w:i/>
          <w:iCs/>
          <w:color w:val="000000"/>
          <w:sz w:val="20"/>
          <w:szCs w:val="20"/>
          <w:lang w:val="es-MX"/>
        </w:rPr>
        <w:t>Si</w:t>
      </w:r>
      <w:proofErr w:type="gramEnd"/>
      <w:r w:rsidR="00A56432" w:rsidRPr="00726F3F">
        <w:rPr>
          <w:rFonts w:cstheme="minorHAnsi"/>
          <w:i/>
          <w:iCs/>
          <w:color w:val="000000"/>
          <w:sz w:val="20"/>
          <w:szCs w:val="20"/>
          <w:lang w:val="es-MX"/>
        </w:rPr>
        <w:t xml:space="preserve"> el aeropuerto de llegada es Haneda (HND), se aplica un suplemento</w:t>
      </w:r>
    </w:p>
    <w:p w:rsidR="00F2291E" w:rsidRPr="00CA12DC" w:rsidRDefault="00F2291E" w:rsidP="00A56432">
      <w:pPr>
        <w:tabs>
          <w:tab w:val="num" w:pos="360"/>
        </w:tabs>
        <w:jc w:val="both"/>
        <w:rPr>
          <w:rFonts w:cstheme="minorHAnsi"/>
          <w:color w:val="000000"/>
          <w:sz w:val="20"/>
          <w:szCs w:val="20"/>
          <w:lang w:val="es-MX"/>
        </w:rPr>
      </w:pPr>
    </w:p>
    <w:p w:rsidR="00A56432" w:rsidRPr="00CA12DC" w:rsidRDefault="00A56432" w:rsidP="00A56432">
      <w:pPr>
        <w:autoSpaceDE w:val="0"/>
        <w:autoSpaceDN w:val="0"/>
        <w:adjustRightInd w:val="0"/>
        <w:jc w:val="both"/>
        <w:rPr>
          <w:rFonts w:eastAsia="Batang" w:cstheme="minorHAnsi"/>
          <w:b/>
          <w:bCs/>
          <w:sz w:val="20"/>
          <w:szCs w:val="20"/>
          <w:lang w:val="es-MX" w:eastAsia="es-MX"/>
        </w:rPr>
      </w:pPr>
      <w:r w:rsidRPr="00CA12DC">
        <w:rPr>
          <w:rFonts w:eastAsia="Batang" w:cstheme="minorHAnsi"/>
          <w:b/>
          <w:bCs/>
          <w:sz w:val="20"/>
          <w:szCs w:val="20"/>
          <w:lang w:val="es-MX" w:eastAsia="es-MX"/>
        </w:rPr>
        <w:t xml:space="preserve">Día </w:t>
      </w:r>
      <w:r w:rsidR="00D566AE">
        <w:rPr>
          <w:rFonts w:eastAsia="Batang" w:cstheme="minorHAnsi"/>
          <w:b/>
          <w:bCs/>
          <w:sz w:val="20"/>
          <w:szCs w:val="20"/>
          <w:lang w:val="es-MX" w:eastAsia="es-MX"/>
        </w:rPr>
        <w:t>5</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CA12DC">
        <w:rPr>
          <w:rFonts w:eastAsia="Batang" w:cstheme="minorHAnsi"/>
          <w:b/>
          <w:bCs/>
          <w:sz w:val="20"/>
          <w:szCs w:val="20"/>
          <w:lang w:val="es-MX" w:eastAsia="es-MX"/>
        </w:rPr>
        <w:t>Tok</w:t>
      </w:r>
      <w:r w:rsidR="00807F4A">
        <w:rPr>
          <w:rFonts w:eastAsia="Batang" w:cstheme="minorHAnsi"/>
          <w:b/>
          <w:bCs/>
          <w:sz w:val="20"/>
          <w:szCs w:val="20"/>
          <w:lang w:val="es-MX" w:eastAsia="es-MX"/>
        </w:rPr>
        <w:t>i</w:t>
      </w:r>
      <w:r w:rsidRPr="00CA12DC">
        <w:rPr>
          <w:rFonts w:eastAsia="Batang" w:cstheme="minorHAnsi"/>
          <w:b/>
          <w:bCs/>
          <w:sz w:val="20"/>
          <w:szCs w:val="20"/>
          <w:lang w:val="es-MX" w:eastAsia="es-MX"/>
        </w:rPr>
        <w:t>o</w:t>
      </w:r>
    </w:p>
    <w:p w:rsidR="00A56432" w:rsidRPr="00CA12DC" w:rsidRDefault="00A56432" w:rsidP="00A56432">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Reunión en el lobby y comienzo de la excursión de Tok</w:t>
      </w:r>
      <w:r w:rsidR="00807F4A">
        <w:rPr>
          <w:rFonts w:cstheme="minorHAnsi"/>
          <w:color w:val="000000"/>
          <w:sz w:val="20"/>
          <w:szCs w:val="20"/>
          <w:lang w:val="es-MX"/>
        </w:rPr>
        <w:t>i</w:t>
      </w:r>
      <w:r w:rsidRPr="00CA12DC">
        <w:rPr>
          <w:rFonts w:cstheme="minorHAnsi"/>
          <w:color w:val="000000"/>
          <w:sz w:val="20"/>
          <w:szCs w:val="20"/>
          <w:lang w:val="es-MX"/>
        </w:rPr>
        <w:t xml:space="preserve">o de media jornada para conocer el </w:t>
      </w:r>
      <w:r w:rsidRPr="00726F3F">
        <w:rPr>
          <w:rFonts w:cstheme="minorHAnsi"/>
          <w:color w:val="000000"/>
          <w:sz w:val="20"/>
          <w:szCs w:val="20"/>
          <w:lang w:val="es-MX"/>
        </w:rPr>
        <w:t xml:space="preserve">Santuario Meiji, dedicado al exemperador </w:t>
      </w:r>
      <w:proofErr w:type="spellStart"/>
      <w:r w:rsidRPr="00726F3F">
        <w:rPr>
          <w:rFonts w:cstheme="minorHAnsi"/>
          <w:color w:val="000000"/>
          <w:sz w:val="20"/>
          <w:szCs w:val="20"/>
          <w:lang w:val="es-MX"/>
        </w:rPr>
        <w:t>Mutsuhito</w:t>
      </w:r>
      <w:proofErr w:type="spellEnd"/>
      <w:r>
        <w:rPr>
          <w:rFonts w:cstheme="minorHAnsi"/>
          <w:color w:val="000000"/>
          <w:sz w:val="20"/>
          <w:szCs w:val="20"/>
          <w:lang w:val="es-MX"/>
        </w:rPr>
        <w:t>,</w:t>
      </w:r>
      <w:r w:rsidRPr="00726F3F">
        <w:rPr>
          <w:rFonts w:cstheme="minorHAnsi"/>
          <w:color w:val="000000"/>
          <w:sz w:val="20"/>
          <w:szCs w:val="20"/>
          <w:lang w:val="es-MX"/>
        </w:rPr>
        <w:t xml:space="preserve"> Plaza del Palacio Imperial (No entrar</w:t>
      </w:r>
      <w:r w:rsidRPr="00726F3F">
        <w:rPr>
          <w:rFonts w:ascii="Calibri" w:hAnsi="Calibri" w:cs="Calibri"/>
          <w:color w:val="000000"/>
          <w:sz w:val="20"/>
          <w:szCs w:val="20"/>
          <w:lang w:val="es-MX"/>
        </w:rPr>
        <w:t>á</w:t>
      </w:r>
      <w:r w:rsidRPr="00726F3F">
        <w:rPr>
          <w:rFonts w:cstheme="minorHAnsi"/>
          <w:color w:val="000000"/>
          <w:sz w:val="20"/>
          <w:szCs w:val="20"/>
          <w:lang w:val="es-MX"/>
        </w:rPr>
        <w:t>n en el recinto</w:t>
      </w:r>
      <w:r>
        <w:rPr>
          <w:rFonts w:cstheme="minorHAnsi"/>
          <w:color w:val="000000"/>
          <w:sz w:val="20"/>
          <w:szCs w:val="20"/>
          <w:lang w:val="es-MX"/>
        </w:rPr>
        <w:t xml:space="preserve"> </w:t>
      </w:r>
      <w:r w:rsidRPr="00726F3F">
        <w:rPr>
          <w:rFonts w:cstheme="minorHAnsi"/>
          <w:color w:val="000000"/>
          <w:sz w:val="20"/>
          <w:szCs w:val="20"/>
          <w:lang w:val="es-MX"/>
        </w:rPr>
        <w:t>del palacio)</w:t>
      </w:r>
      <w:r>
        <w:rPr>
          <w:rFonts w:cstheme="minorHAnsi"/>
          <w:color w:val="000000"/>
          <w:sz w:val="20"/>
          <w:szCs w:val="20"/>
          <w:lang w:val="es-MX"/>
        </w:rPr>
        <w:t xml:space="preserve">, </w:t>
      </w:r>
      <w:r w:rsidRPr="00726F3F">
        <w:rPr>
          <w:rFonts w:cstheme="minorHAnsi"/>
          <w:color w:val="000000"/>
          <w:sz w:val="20"/>
          <w:szCs w:val="20"/>
          <w:lang w:val="es-MX"/>
        </w:rPr>
        <w:t xml:space="preserve">Templo </w:t>
      </w:r>
      <w:proofErr w:type="spellStart"/>
      <w:r w:rsidRPr="00726F3F">
        <w:rPr>
          <w:rFonts w:cstheme="minorHAnsi"/>
          <w:color w:val="000000"/>
          <w:sz w:val="20"/>
          <w:szCs w:val="20"/>
          <w:lang w:val="es-MX"/>
        </w:rPr>
        <w:t>Senso</w:t>
      </w:r>
      <w:proofErr w:type="spellEnd"/>
      <w:r w:rsidRPr="00726F3F">
        <w:rPr>
          <w:rFonts w:cstheme="minorHAnsi"/>
          <w:color w:val="000000"/>
          <w:sz w:val="20"/>
          <w:szCs w:val="20"/>
          <w:lang w:val="es-MX"/>
        </w:rPr>
        <w:t xml:space="preserve">-ji &amp; Calle </w:t>
      </w:r>
      <w:proofErr w:type="spellStart"/>
      <w:r w:rsidRPr="00726F3F">
        <w:rPr>
          <w:rFonts w:cstheme="minorHAnsi"/>
          <w:color w:val="000000"/>
          <w:sz w:val="20"/>
          <w:szCs w:val="20"/>
          <w:lang w:val="es-MX"/>
        </w:rPr>
        <w:t>Nakamise</w:t>
      </w:r>
      <w:proofErr w:type="spellEnd"/>
      <w:r w:rsidRPr="00726F3F">
        <w:rPr>
          <w:rFonts w:cstheme="minorHAnsi"/>
          <w:color w:val="000000"/>
          <w:sz w:val="20"/>
          <w:szCs w:val="20"/>
          <w:lang w:val="es-MX"/>
        </w:rPr>
        <w:t xml:space="preserve"> con hileras de tiendas</w:t>
      </w:r>
      <w:r>
        <w:rPr>
          <w:rFonts w:cstheme="minorHAnsi"/>
          <w:color w:val="000000"/>
          <w:sz w:val="20"/>
          <w:szCs w:val="20"/>
          <w:lang w:val="es-MX"/>
        </w:rPr>
        <w:t xml:space="preserve"> </w:t>
      </w:r>
      <w:r w:rsidRPr="00726F3F">
        <w:rPr>
          <w:rFonts w:cstheme="minorHAnsi"/>
          <w:color w:val="000000"/>
          <w:sz w:val="20"/>
          <w:szCs w:val="20"/>
          <w:lang w:val="es-MX"/>
        </w:rPr>
        <w:t>de recuerdos</w:t>
      </w:r>
      <w:r>
        <w:rPr>
          <w:rFonts w:cstheme="minorHAnsi"/>
          <w:color w:val="000000"/>
          <w:sz w:val="20"/>
          <w:szCs w:val="20"/>
          <w:lang w:val="es-MX"/>
        </w:rPr>
        <w:t>.</w:t>
      </w:r>
      <w:r w:rsidRPr="00726F3F">
        <w:rPr>
          <w:rFonts w:cstheme="minorHAnsi"/>
          <w:color w:val="000000"/>
          <w:sz w:val="20"/>
          <w:szCs w:val="20"/>
          <w:lang w:val="es-MX"/>
        </w:rPr>
        <w:t xml:space="preserve"> El tour termina en </w:t>
      </w:r>
      <w:proofErr w:type="spellStart"/>
      <w:r w:rsidRPr="00726F3F">
        <w:rPr>
          <w:rFonts w:cstheme="minorHAnsi"/>
          <w:color w:val="000000"/>
          <w:sz w:val="20"/>
          <w:szCs w:val="20"/>
          <w:lang w:val="es-MX"/>
        </w:rPr>
        <w:t>Ginza</w:t>
      </w:r>
      <w:proofErr w:type="spellEnd"/>
      <w:r w:rsidRPr="00726F3F">
        <w:rPr>
          <w:rFonts w:cstheme="minorHAnsi"/>
          <w:color w:val="000000"/>
          <w:sz w:val="20"/>
          <w:szCs w:val="20"/>
          <w:lang w:val="es-MX"/>
        </w:rPr>
        <w:t xml:space="preserve">. </w:t>
      </w:r>
      <w:r w:rsidRPr="00CA12DC">
        <w:rPr>
          <w:rFonts w:cstheme="minorHAnsi"/>
          <w:color w:val="000000"/>
          <w:sz w:val="20"/>
          <w:szCs w:val="20"/>
          <w:lang w:val="es-MX"/>
        </w:rPr>
        <w:t xml:space="preserve">Tarde libre. Regreso por cuenta del pasajero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rsidR="00D566AE" w:rsidRPr="00CA12DC" w:rsidRDefault="00D566AE" w:rsidP="00A56432">
      <w:pPr>
        <w:tabs>
          <w:tab w:val="num" w:pos="360"/>
        </w:tabs>
        <w:jc w:val="both"/>
        <w:rPr>
          <w:rFonts w:cstheme="minorHAnsi"/>
          <w:color w:val="000000"/>
          <w:sz w:val="20"/>
          <w:szCs w:val="20"/>
          <w:lang w:val="es-MX"/>
        </w:rPr>
      </w:pPr>
    </w:p>
    <w:p w:rsidR="00A56432" w:rsidRPr="00CA12DC" w:rsidRDefault="00A56432" w:rsidP="00A56432">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sidR="00D566AE">
        <w:rPr>
          <w:rFonts w:eastAsia="Batang" w:cstheme="minorHAnsi"/>
          <w:b/>
          <w:bCs/>
          <w:sz w:val="20"/>
          <w:szCs w:val="20"/>
          <w:lang w:val="es-MX" w:eastAsia="es-MX"/>
        </w:rPr>
        <w:t>6</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CA12DC">
        <w:rPr>
          <w:rFonts w:cstheme="minorHAnsi"/>
          <w:b/>
          <w:color w:val="000000"/>
          <w:sz w:val="20"/>
          <w:szCs w:val="20"/>
          <w:lang w:val="es-MX"/>
        </w:rPr>
        <w:t>Tok</w:t>
      </w:r>
      <w:r w:rsidR="00807F4A">
        <w:rPr>
          <w:rFonts w:cstheme="minorHAnsi"/>
          <w:b/>
          <w:color w:val="000000"/>
          <w:sz w:val="20"/>
          <w:szCs w:val="20"/>
          <w:lang w:val="es-MX"/>
        </w:rPr>
        <w:t>i</w:t>
      </w:r>
      <w:r w:rsidRPr="00CA12DC">
        <w:rPr>
          <w:rFonts w:cstheme="minorHAnsi"/>
          <w:b/>
          <w:color w:val="000000"/>
          <w:sz w:val="20"/>
          <w:szCs w:val="20"/>
          <w:lang w:val="es-MX"/>
        </w:rPr>
        <w:t xml:space="preserve">o –  </w:t>
      </w:r>
      <w:proofErr w:type="spellStart"/>
      <w:r w:rsidRPr="00CA12DC">
        <w:rPr>
          <w:rFonts w:cstheme="minorHAnsi"/>
          <w:b/>
          <w:color w:val="000000"/>
          <w:sz w:val="20"/>
          <w:szCs w:val="20"/>
          <w:lang w:val="es-MX"/>
        </w:rPr>
        <w:t>Hakone</w:t>
      </w:r>
      <w:proofErr w:type="spellEnd"/>
      <w:r w:rsidRPr="00CA12DC">
        <w:rPr>
          <w:rFonts w:cstheme="minorHAnsi"/>
          <w:b/>
          <w:color w:val="000000"/>
          <w:sz w:val="20"/>
          <w:szCs w:val="20"/>
          <w:lang w:val="es-MX"/>
        </w:rPr>
        <w:t xml:space="preserve"> – Tok</w:t>
      </w:r>
      <w:r w:rsidR="00807F4A">
        <w:rPr>
          <w:rFonts w:cstheme="minorHAnsi"/>
          <w:b/>
          <w:color w:val="000000"/>
          <w:sz w:val="20"/>
          <w:szCs w:val="20"/>
          <w:lang w:val="es-MX"/>
        </w:rPr>
        <w:t>i</w:t>
      </w:r>
      <w:r w:rsidRPr="00CA12DC">
        <w:rPr>
          <w:rFonts w:cstheme="minorHAnsi"/>
          <w:b/>
          <w:color w:val="000000"/>
          <w:sz w:val="20"/>
          <w:szCs w:val="20"/>
          <w:lang w:val="es-MX"/>
        </w:rPr>
        <w:t xml:space="preserve">o </w:t>
      </w:r>
    </w:p>
    <w:p w:rsidR="00A56432" w:rsidRPr="00CA12DC" w:rsidRDefault="00A56432" w:rsidP="00A56432">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Reunión en el lobby. Excursión a </w:t>
      </w:r>
      <w:proofErr w:type="spellStart"/>
      <w:r w:rsidRPr="00CA12DC">
        <w:rPr>
          <w:rFonts w:cstheme="minorHAnsi"/>
          <w:color w:val="000000"/>
          <w:sz w:val="20"/>
          <w:szCs w:val="20"/>
          <w:lang w:val="es-MX"/>
        </w:rPr>
        <w:t>Hakone</w:t>
      </w:r>
      <w:proofErr w:type="spellEnd"/>
      <w:r w:rsidRPr="00CA12DC">
        <w:rPr>
          <w:rFonts w:cstheme="minorHAnsi"/>
          <w:color w:val="000000"/>
          <w:sz w:val="20"/>
          <w:szCs w:val="20"/>
          <w:lang w:val="es-MX"/>
        </w:rPr>
        <w:t xml:space="preserve"> de jornada completa; conocerán, Lago </w:t>
      </w:r>
      <w:proofErr w:type="spellStart"/>
      <w:r w:rsidRPr="00CA12DC">
        <w:rPr>
          <w:rFonts w:cstheme="minorHAnsi"/>
          <w:color w:val="000000"/>
          <w:sz w:val="20"/>
          <w:szCs w:val="20"/>
          <w:lang w:val="es-MX"/>
        </w:rPr>
        <w:t>Ashi</w:t>
      </w:r>
      <w:proofErr w:type="spellEnd"/>
      <w:r w:rsidRPr="00CA12DC">
        <w:rPr>
          <w:rFonts w:cstheme="minorHAnsi"/>
          <w:color w:val="000000"/>
          <w:sz w:val="20"/>
          <w:szCs w:val="20"/>
          <w:lang w:val="es-MX"/>
        </w:rPr>
        <w:t xml:space="preserve"> (paseo en barco)</w:t>
      </w:r>
      <w:r w:rsidR="00D248F2">
        <w:rPr>
          <w:rFonts w:cstheme="minorHAnsi"/>
          <w:color w:val="000000"/>
          <w:sz w:val="20"/>
          <w:szCs w:val="20"/>
          <w:lang w:val="es-MX"/>
        </w:rPr>
        <w:t>,</w:t>
      </w:r>
      <w:r w:rsidRPr="00CA12DC">
        <w:rPr>
          <w:rFonts w:cstheme="minorHAnsi"/>
          <w:color w:val="000000"/>
          <w:sz w:val="20"/>
          <w:szCs w:val="20"/>
          <w:lang w:val="es-MX"/>
        </w:rPr>
        <w:t xml:space="preserve"> Valle </w:t>
      </w:r>
      <w:proofErr w:type="spellStart"/>
      <w:r w:rsidRPr="00CA12DC">
        <w:rPr>
          <w:rFonts w:cstheme="minorHAnsi"/>
          <w:color w:val="000000"/>
          <w:sz w:val="20"/>
          <w:szCs w:val="20"/>
          <w:lang w:val="es-MX"/>
        </w:rPr>
        <w:t>Owakudani</w:t>
      </w:r>
      <w:proofErr w:type="spellEnd"/>
      <w:r w:rsidR="00D248F2">
        <w:rPr>
          <w:rFonts w:cstheme="minorHAnsi"/>
          <w:color w:val="000000"/>
          <w:sz w:val="20"/>
          <w:szCs w:val="20"/>
          <w:lang w:val="es-MX"/>
        </w:rPr>
        <w:t>, c</w:t>
      </w:r>
      <w:r w:rsidRPr="00CA12DC">
        <w:rPr>
          <w:rFonts w:cstheme="minorHAnsi"/>
          <w:color w:val="000000"/>
          <w:sz w:val="20"/>
          <w:szCs w:val="20"/>
          <w:lang w:val="es-MX"/>
        </w:rPr>
        <w:t xml:space="preserve">uando el cielo está despejado, se puede apreciar el Mt. Fuji tanto desde el Lago </w:t>
      </w:r>
      <w:proofErr w:type="spellStart"/>
      <w:r w:rsidRPr="00CA12DC">
        <w:rPr>
          <w:rFonts w:cstheme="minorHAnsi"/>
          <w:color w:val="000000"/>
          <w:sz w:val="20"/>
          <w:szCs w:val="20"/>
          <w:lang w:val="es-MX"/>
        </w:rPr>
        <w:t>Ashi</w:t>
      </w:r>
      <w:proofErr w:type="spellEnd"/>
      <w:r w:rsidRPr="00CA12DC">
        <w:rPr>
          <w:rFonts w:cstheme="minorHAnsi"/>
          <w:color w:val="000000"/>
          <w:sz w:val="20"/>
          <w:szCs w:val="20"/>
          <w:lang w:val="es-MX"/>
        </w:rPr>
        <w:t xml:space="preserve">. Museo al Aire Libre de </w:t>
      </w:r>
      <w:proofErr w:type="spellStart"/>
      <w:r w:rsidRPr="00CA12DC">
        <w:rPr>
          <w:rFonts w:cstheme="minorHAnsi"/>
          <w:color w:val="000000"/>
          <w:sz w:val="20"/>
          <w:szCs w:val="20"/>
          <w:lang w:val="es-MX"/>
        </w:rPr>
        <w:t>Hakone</w:t>
      </w:r>
      <w:proofErr w:type="spellEnd"/>
      <w:r w:rsidRPr="00CA12DC">
        <w:rPr>
          <w:rFonts w:cstheme="minorHAnsi"/>
          <w:color w:val="000000"/>
          <w:sz w:val="20"/>
          <w:szCs w:val="20"/>
          <w:lang w:val="es-MX"/>
        </w:rPr>
        <w:t xml:space="preserve">. Después de la visita, regreso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rsidR="00A56432" w:rsidRPr="00CA12DC" w:rsidRDefault="00A56432" w:rsidP="00A56432">
      <w:pPr>
        <w:tabs>
          <w:tab w:val="num" w:pos="360"/>
        </w:tabs>
        <w:jc w:val="both"/>
        <w:rPr>
          <w:rFonts w:cstheme="minorHAnsi"/>
          <w:i/>
          <w:color w:val="000000"/>
          <w:sz w:val="18"/>
          <w:szCs w:val="18"/>
          <w:lang w:val="es-MX"/>
        </w:rPr>
      </w:pPr>
      <w:r>
        <w:rPr>
          <w:rFonts w:cstheme="minorHAnsi"/>
          <w:i/>
          <w:color w:val="000000"/>
          <w:sz w:val="18"/>
          <w:szCs w:val="18"/>
          <w:lang w:val="es-MX"/>
        </w:rPr>
        <w:t xml:space="preserve">Nota: </w:t>
      </w:r>
      <w:r w:rsidRPr="00CA12DC">
        <w:rPr>
          <w:rFonts w:cstheme="minorHAnsi"/>
          <w:i/>
          <w:color w:val="000000"/>
          <w:sz w:val="18"/>
          <w:szCs w:val="18"/>
          <w:lang w:val="es-MX"/>
        </w:rPr>
        <w:t xml:space="preserve">En caso de que el barco no opere a causa de fuerte lluvia y viento, visitarán como alternativa </w:t>
      </w:r>
      <w:proofErr w:type="spellStart"/>
      <w:r w:rsidRPr="00CA12DC">
        <w:rPr>
          <w:rFonts w:cstheme="minorHAnsi"/>
          <w:i/>
          <w:color w:val="000000"/>
          <w:sz w:val="18"/>
          <w:szCs w:val="18"/>
          <w:lang w:val="es-MX"/>
        </w:rPr>
        <w:t>Hakone</w:t>
      </w:r>
      <w:proofErr w:type="spellEnd"/>
      <w:r w:rsidRPr="00CA12DC">
        <w:rPr>
          <w:rFonts w:cstheme="minorHAnsi"/>
          <w:i/>
          <w:color w:val="000000"/>
          <w:sz w:val="18"/>
          <w:szCs w:val="18"/>
          <w:lang w:val="es-MX"/>
        </w:rPr>
        <w:t xml:space="preserve"> </w:t>
      </w:r>
      <w:proofErr w:type="spellStart"/>
      <w:r w:rsidRPr="00CA12DC">
        <w:rPr>
          <w:rFonts w:cstheme="minorHAnsi"/>
          <w:i/>
          <w:color w:val="000000"/>
          <w:sz w:val="18"/>
          <w:szCs w:val="18"/>
          <w:lang w:val="es-MX"/>
        </w:rPr>
        <w:t>Sekishoato</w:t>
      </w:r>
      <w:proofErr w:type="spellEnd"/>
      <w:r w:rsidRPr="00CA12DC">
        <w:rPr>
          <w:rFonts w:cstheme="minorHAnsi"/>
          <w:i/>
          <w:color w:val="000000"/>
          <w:sz w:val="18"/>
          <w:szCs w:val="18"/>
          <w:lang w:val="es-MX"/>
        </w:rPr>
        <w:t xml:space="preserve"> (reconstrucción de un puesto de control en una carretera medieval). Dependiendo de la densidad de gas volcánica, hay posibilidad de que no podamos visitar el Valle </w:t>
      </w:r>
      <w:proofErr w:type="spellStart"/>
      <w:r w:rsidRPr="00CA12DC">
        <w:rPr>
          <w:rFonts w:cstheme="minorHAnsi"/>
          <w:i/>
          <w:color w:val="000000"/>
          <w:sz w:val="18"/>
          <w:szCs w:val="18"/>
          <w:lang w:val="es-MX"/>
        </w:rPr>
        <w:t>Owakudani</w:t>
      </w:r>
      <w:proofErr w:type="spellEnd"/>
      <w:r w:rsidRPr="00CA12DC">
        <w:rPr>
          <w:rFonts w:cstheme="minorHAnsi"/>
          <w:i/>
          <w:color w:val="000000"/>
          <w:sz w:val="18"/>
          <w:szCs w:val="18"/>
          <w:lang w:val="es-MX"/>
        </w:rPr>
        <w:t>. También puede que no podamos visitar el valle debido a terribles atascos en las carreteras. En tales casos visitaremos algún otro lugar.</w:t>
      </w:r>
    </w:p>
    <w:p w:rsidR="00A56432" w:rsidRPr="00CA12DC" w:rsidRDefault="00A56432" w:rsidP="00A56432">
      <w:pPr>
        <w:tabs>
          <w:tab w:val="num" w:pos="360"/>
        </w:tabs>
        <w:jc w:val="both"/>
        <w:rPr>
          <w:rFonts w:cstheme="minorHAnsi"/>
          <w:color w:val="000000"/>
          <w:sz w:val="20"/>
          <w:szCs w:val="20"/>
          <w:lang w:val="es-MX"/>
        </w:rPr>
      </w:pPr>
    </w:p>
    <w:p w:rsidR="00A56432" w:rsidRPr="00CA12DC" w:rsidRDefault="00A56432" w:rsidP="00A56432">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sidR="00D566AE">
        <w:rPr>
          <w:rFonts w:eastAsia="Batang" w:cstheme="minorHAnsi"/>
          <w:b/>
          <w:bCs/>
          <w:sz w:val="20"/>
          <w:szCs w:val="20"/>
          <w:lang w:val="es-MX" w:eastAsia="es-MX"/>
        </w:rPr>
        <w:t>7.</w:t>
      </w:r>
      <w:r>
        <w:rPr>
          <w:rFonts w:eastAsia="Batang" w:cstheme="minorHAnsi"/>
          <w:b/>
          <w:bCs/>
          <w:sz w:val="20"/>
          <w:szCs w:val="20"/>
          <w:lang w:val="es-MX" w:eastAsia="es-MX"/>
        </w:rPr>
        <w:t xml:space="preserve"> </w:t>
      </w:r>
      <w:r w:rsidRPr="00CA12DC">
        <w:rPr>
          <w:rFonts w:cstheme="minorHAnsi"/>
          <w:b/>
          <w:color w:val="000000"/>
          <w:sz w:val="20"/>
          <w:szCs w:val="20"/>
          <w:lang w:val="es-MX"/>
        </w:rPr>
        <w:t>Tok</w:t>
      </w:r>
      <w:r w:rsidR="00807F4A">
        <w:rPr>
          <w:rFonts w:cstheme="minorHAnsi"/>
          <w:b/>
          <w:color w:val="000000"/>
          <w:sz w:val="20"/>
          <w:szCs w:val="20"/>
          <w:lang w:val="es-MX"/>
        </w:rPr>
        <w:t>i</w:t>
      </w:r>
      <w:r w:rsidRPr="00CA12DC">
        <w:rPr>
          <w:rFonts w:cstheme="minorHAnsi"/>
          <w:b/>
          <w:color w:val="000000"/>
          <w:sz w:val="20"/>
          <w:szCs w:val="20"/>
          <w:lang w:val="es-MX"/>
        </w:rPr>
        <w:t>o – Nara – K</w:t>
      </w:r>
      <w:r w:rsidR="00EF1AD2">
        <w:rPr>
          <w:rFonts w:cstheme="minorHAnsi"/>
          <w:b/>
          <w:color w:val="000000"/>
          <w:sz w:val="20"/>
          <w:szCs w:val="20"/>
          <w:lang w:val="es-MX"/>
        </w:rPr>
        <w:t>i</w:t>
      </w:r>
      <w:r w:rsidRPr="00CA12DC">
        <w:rPr>
          <w:rFonts w:cstheme="minorHAnsi"/>
          <w:b/>
          <w:color w:val="000000"/>
          <w:sz w:val="20"/>
          <w:szCs w:val="20"/>
          <w:lang w:val="es-MX"/>
        </w:rPr>
        <w:t>oto</w:t>
      </w:r>
    </w:p>
    <w:p w:rsidR="00A56432" w:rsidRPr="00CA12DC" w:rsidRDefault="00A56432" w:rsidP="00A56432">
      <w:pPr>
        <w:tabs>
          <w:tab w:val="num" w:pos="360"/>
        </w:tabs>
        <w:jc w:val="both"/>
        <w:rPr>
          <w:rFonts w:cstheme="minorHAnsi"/>
          <w:i/>
          <w:color w:val="000000"/>
          <w:sz w:val="18"/>
          <w:szCs w:val="18"/>
          <w:lang w:val="es-MX"/>
        </w:rPr>
      </w:pPr>
      <w:bookmarkStart w:id="0" w:name="_Hlk115189406"/>
      <w:r w:rsidRPr="00CA12DC">
        <w:rPr>
          <w:rFonts w:cstheme="minorHAnsi"/>
          <w:i/>
          <w:color w:val="000000"/>
          <w:sz w:val="18"/>
          <w:szCs w:val="18"/>
          <w:lang w:val="es-MX"/>
        </w:rPr>
        <w:t>*</w:t>
      </w:r>
      <w:r>
        <w:rPr>
          <w:rFonts w:cstheme="minorHAnsi"/>
          <w:i/>
          <w:color w:val="000000"/>
          <w:sz w:val="18"/>
          <w:szCs w:val="18"/>
          <w:lang w:val="es-MX"/>
        </w:rPr>
        <w:t>S</w:t>
      </w:r>
      <w:r w:rsidRPr="00CA12DC">
        <w:rPr>
          <w:rFonts w:cstheme="minorHAnsi"/>
          <w:i/>
          <w:color w:val="000000"/>
          <w:sz w:val="18"/>
          <w:szCs w:val="18"/>
          <w:lang w:val="es-MX"/>
        </w:rPr>
        <w:t>e enviará una maleta por persona, aparte en camión hasta el hotel en K</w:t>
      </w:r>
      <w:r w:rsidR="00EF1AD2">
        <w:rPr>
          <w:rFonts w:cstheme="minorHAnsi"/>
          <w:i/>
          <w:color w:val="000000"/>
          <w:sz w:val="18"/>
          <w:szCs w:val="18"/>
          <w:lang w:val="es-MX"/>
        </w:rPr>
        <w:t>i</w:t>
      </w:r>
      <w:r w:rsidRPr="00CA12DC">
        <w:rPr>
          <w:rFonts w:cstheme="minorHAnsi"/>
          <w:i/>
          <w:color w:val="000000"/>
          <w:sz w:val="18"/>
          <w:szCs w:val="18"/>
          <w:lang w:val="es-MX"/>
        </w:rPr>
        <w:t>oto. Las maletas llegarán a Kioto por la tarde</w:t>
      </w:r>
      <w:r>
        <w:rPr>
          <w:rFonts w:cstheme="minorHAnsi"/>
          <w:i/>
          <w:color w:val="000000"/>
          <w:sz w:val="18"/>
          <w:szCs w:val="18"/>
          <w:lang w:val="es-MX"/>
        </w:rPr>
        <w:t xml:space="preserve"> o al día siguiente (e</w:t>
      </w:r>
      <w:r w:rsidRPr="00726F3F">
        <w:rPr>
          <w:rFonts w:cstheme="minorHAnsi"/>
          <w:i/>
          <w:color w:val="000000"/>
          <w:sz w:val="18"/>
          <w:szCs w:val="18"/>
          <w:lang w:val="es-MX"/>
        </w:rPr>
        <w:t>n tal caso, los pasajeros necesitan llevar consigo una mochila o pequeña maleta con ropa y otras cosas indispensables para pasar una noche</w:t>
      </w:r>
      <w:r>
        <w:rPr>
          <w:rFonts w:cstheme="minorHAnsi"/>
          <w:i/>
          <w:color w:val="000000"/>
          <w:sz w:val="18"/>
          <w:szCs w:val="18"/>
          <w:lang w:val="es-MX"/>
        </w:rPr>
        <w:t>)</w:t>
      </w:r>
      <w:r w:rsidRPr="00CA12DC">
        <w:rPr>
          <w:rFonts w:cstheme="minorHAnsi"/>
          <w:i/>
          <w:color w:val="000000"/>
          <w:sz w:val="18"/>
          <w:szCs w:val="18"/>
          <w:lang w:val="es-MX"/>
        </w:rPr>
        <w:t>”.</w:t>
      </w:r>
    </w:p>
    <w:p w:rsidR="00A56432" w:rsidRPr="00CA12DC" w:rsidRDefault="00A56432" w:rsidP="00A56432">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Reunión en el lobby y traslado a la Estación de Tok</w:t>
      </w:r>
      <w:r w:rsidR="00EF1AD2">
        <w:rPr>
          <w:rFonts w:asciiTheme="minorHAnsi" w:hAnsiTheme="minorHAnsi" w:cstheme="minorHAnsi"/>
          <w:sz w:val="20"/>
          <w:szCs w:val="20"/>
        </w:rPr>
        <w:t>i</w:t>
      </w:r>
      <w:r w:rsidRPr="00CA12DC">
        <w:rPr>
          <w:rFonts w:asciiTheme="minorHAnsi" w:hAnsiTheme="minorHAnsi" w:cstheme="minorHAnsi"/>
          <w:sz w:val="20"/>
          <w:szCs w:val="20"/>
        </w:rPr>
        <w:t>o con un asistente de habla española. Salida desde Tok</w:t>
      </w:r>
      <w:r w:rsidR="00EF1AD2">
        <w:rPr>
          <w:rFonts w:asciiTheme="minorHAnsi" w:hAnsiTheme="minorHAnsi" w:cstheme="minorHAnsi"/>
          <w:sz w:val="20"/>
          <w:szCs w:val="20"/>
        </w:rPr>
        <w:t>i</w:t>
      </w:r>
      <w:r w:rsidRPr="00CA12DC">
        <w:rPr>
          <w:rFonts w:asciiTheme="minorHAnsi" w:hAnsiTheme="minorHAnsi" w:cstheme="minorHAnsi"/>
          <w:sz w:val="20"/>
          <w:szCs w:val="20"/>
        </w:rPr>
        <w:t>o con destino a K</w:t>
      </w:r>
      <w:r w:rsidR="00EF1AD2">
        <w:rPr>
          <w:rFonts w:asciiTheme="minorHAnsi" w:hAnsiTheme="minorHAnsi" w:cstheme="minorHAnsi"/>
          <w:sz w:val="20"/>
          <w:szCs w:val="20"/>
        </w:rPr>
        <w:t>i</w:t>
      </w:r>
      <w:r w:rsidRPr="00CA12DC">
        <w:rPr>
          <w:rFonts w:asciiTheme="minorHAnsi" w:hAnsiTheme="minorHAnsi" w:cstheme="minorHAnsi"/>
          <w:sz w:val="20"/>
          <w:szCs w:val="20"/>
        </w:rPr>
        <w:t xml:space="preserve">oto en tren bala </w:t>
      </w:r>
      <w:proofErr w:type="spellStart"/>
      <w:r w:rsidRPr="00CA12DC">
        <w:rPr>
          <w:rFonts w:asciiTheme="minorHAnsi" w:hAnsiTheme="minorHAnsi" w:cstheme="minorHAnsi"/>
          <w:sz w:val="20"/>
          <w:szCs w:val="20"/>
        </w:rPr>
        <w:t>Nozomi</w:t>
      </w:r>
      <w:proofErr w:type="spellEnd"/>
      <w:r w:rsidRPr="00CA12DC">
        <w:rPr>
          <w:rFonts w:asciiTheme="minorHAnsi" w:hAnsiTheme="minorHAnsi" w:cstheme="minorHAnsi"/>
          <w:sz w:val="20"/>
          <w:szCs w:val="20"/>
        </w:rPr>
        <w:t>. Llegada a la Estación de K</w:t>
      </w:r>
      <w:r w:rsidR="00EF1AD2">
        <w:rPr>
          <w:rFonts w:asciiTheme="minorHAnsi" w:hAnsiTheme="minorHAnsi" w:cstheme="minorHAnsi"/>
          <w:sz w:val="20"/>
          <w:szCs w:val="20"/>
        </w:rPr>
        <w:t>i</w:t>
      </w:r>
      <w:r w:rsidRPr="00CA12DC">
        <w:rPr>
          <w:rFonts w:asciiTheme="minorHAnsi" w:hAnsiTheme="minorHAnsi" w:cstheme="minorHAnsi"/>
          <w:sz w:val="20"/>
          <w:szCs w:val="20"/>
        </w:rPr>
        <w:t xml:space="preserve">oto donde un guía de habla española los recibirá. </w:t>
      </w:r>
      <w:r w:rsidRPr="00726F3F">
        <w:rPr>
          <w:rFonts w:asciiTheme="minorHAnsi" w:hAnsiTheme="minorHAnsi" w:cstheme="minorHAnsi"/>
          <w:sz w:val="20"/>
          <w:szCs w:val="20"/>
        </w:rPr>
        <w:t>Comienzo de la excursión a Nara</w:t>
      </w:r>
      <w:r>
        <w:rPr>
          <w:rFonts w:asciiTheme="minorHAnsi" w:hAnsiTheme="minorHAnsi" w:cstheme="minorHAnsi"/>
          <w:sz w:val="20"/>
          <w:szCs w:val="20"/>
        </w:rPr>
        <w:t>,</w:t>
      </w:r>
      <w:r w:rsidRPr="00726F3F">
        <w:rPr>
          <w:rFonts w:asciiTheme="minorHAnsi" w:hAnsiTheme="minorHAnsi" w:cstheme="minorHAnsi"/>
          <w:sz w:val="20"/>
          <w:szCs w:val="20"/>
        </w:rPr>
        <w:t xml:space="preserve"> conoceremos</w:t>
      </w:r>
      <w:r>
        <w:rPr>
          <w:rFonts w:asciiTheme="minorHAnsi" w:hAnsiTheme="minorHAnsi" w:cstheme="minorHAnsi"/>
          <w:sz w:val="20"/>
          <w:szCs w:val="20"/>
        </w:rPr>
        <w:t xml:space="preserve">: </w:t>
      </w:r>
      <w:r w:rsidRPr="00726F3F">
        <w:rPr>
          <w:rFonts w:asciiTheme="minorHAnsi" w:hAnsiTheme="minorHAnsi" w:cstheme="minorHAnsi"/>
          <w:sz w:val="20"/>
          <w:szCs w:val="20"/>
        </w:rPr>
        <w:t xml:space="preserve">Templo </w:t>
      </w:r>
      <w:proofErr w:type="spellStart"/>
      <w:r w:rsidRPr="00726F3F">
        <w:rPr>
          <w:rFonts w:asciiTheme="minorHAnsi" w:hAnsiTheme="minorHAnsi" w:cstheme="minorHAnsi"/>
          <w:sz w:val="20"/>
          <w:szCs w:val="20"/>
        </w:rPr>
        <w:t>Todai</w:t>
      </w:r>
      <w:proofErr w:type="spellEnd"/>
      <w:r w:rsidRPr="00726F3F">
        <w:rPr>
          <w:rFonts w:asciiTheme="minorHAnsi" w:hAnsiTheme="minorHAnsi" w:cstheme="minorHAnsi"/>
          <w:sz w:val="20"/>
          <w:szCs w:val="20"/>
        </w:rPr>
        <w:t>-ji (estatua de Buda colosal)</w:t>
      </w:r>
      <w:r>
        <w:rPr>
          <w:rFonts w:asciiTheme="minorHAnsi" w:hAnsiTheme="minorHAnsi" w:cstheme="minorHAnsi"/>
          <w:sz w:val="20"/>
          <w:szCs w:val="20"/>
        </w:rPr>
        <w:t xml:space="preserve">, </w:t>
      </w:r>
      <w:r w:rsidRPr="00726F3F">
        <w:rPr>
          <w:rFonts w:asciiTheme="minorHAnsi" w:hAnsiTheme="minorHAnsi" w:cstheme="minorHAnsi"/>
          <w:sz w:val="20"/>
          <w:szCs w:val="20"/>
        </w:rPr>
        <w:t>Parque de Nara (con muchos venados)</w:t>
      </w:r>
      <w:r w:rsidR="00F2291E">
        <w:rPr>
          <w:rFonts w:asciiTheme="minorHAnsi" w:hAnsiTheme="minorHAnsi" w:cstheme="minorHAnsi"/>
          <w:sz w:val="20"/>
          <w:szCs w:val="20"/>
        </w:rPr>
        <w:t xml:space="preserve"> </w:t>
      </w:r>
      <w:r w:rsidRPr="00726F3F">
        <w:rPr>
          <w:rFonts w:asciiTheme="minorHAnsi" w:hAnsiTheme="minorHAnsi" w:cstheme="minorHAnsi"/>
          <w:sz w:val="20"/>
          <w:szCs w:val="20"/>
        </w:rPr>
        <w:t>Camino del hotel en Kioto, visitaremos</w:t>
      </w:r>
      <w:r>
        <w:rPr>
          <w:rFonts w:asciiTheme="minorHAnsi" w:hAnsiTheme="minorHAnsi" w:cstheme="minorHAnsi"/>
          <w:sz w:val="20"/>
          <w:szCs w:val="20"/>
        </w:rPr>
        <w:t xml:space="preserve"> </w:t>
      </w:r>
      <w:proofErr w:type="spellStart"/>
      <w:r w:rsidR="00D248F2">
        <w:rPr>
          <w:rFonts w:asciiTheme="minorHAnsi" w:hAnsiTheme="minorHAnsi" w:cstheme="minorHAnsi"/>
          <w:sz w:val="20"/>
          <w:szCs w:val="20"/>
        </w:rPr>
        <w:t>Gion</w:t>
      </w:r>
      <w:proofErr w:type="spellEnd"/>
      <w:r w:rsidR="00D248F2">
        <w:rPr>
          <w:rFonts w:asciiTheme="minorHAnsi" w:hAnsiTheme="minorHAnsi" w:cstheme="minorHAnsi"/>
          <w:sz w:val="20"/>
          <w:szCs w:val="20"/>
        </w:rPr>
        <w:t xml:space="preserve"> (</w:t>
      </w:r>
      <w:proofErr w:type="spellStart"/>
      <w:r w:rsidR="00D248F2">
        <w:rPr>
          <w:rFonts w:asciiTheme="minorHAnsi" w:hAnsiTheme="minorHAnsi" w:cstheme="minorHAnsi"/>
          <w:sz w:val="20"/>
          <w:szCs w:val="20"/>
        </w:rPr>
        <w:t>barriode</w:t>
      </w:r>
      <w:proofErr w:type="spellEnd"/>
      <w:r w:rsidR="00D248F2">
        <w:rPr>
          <w:rFonts w:asciiTheme="minorHAnsi" w:hAnsiTheme="minorHAnsi" w:cstheme="minorHAnsi"/>
          <w:sz w:val="20"/>
          <w:szCs w:val="20"/>
        </w:rPr>
        <w:t xml:space="preserve"> geishas). </w:t>
      </w:r>
      <w:r w:rsidRPr="00726F3F">
        <w:rPr>
          <w:rFonts w:asciiTheme="minorHAnsi" w:hAnsiTheme="minorHAnsi" w:cstheme="minorHAnsi"/>
          <w:sz w:val="20"/>
          <w:szCs w:val="20"/>
        </w:rPr>
        <w:t xml:space="preserve">Llegada al hotel en Kioto y </w:t>
      </w:r>
      <w:proofErr w:type="spellStart"/>
      <w:r w:rsidRPr="00726F3F">
        <w:rPr>
          <w:rFonts w:asciiTheme="minorHAnsi" w:hAnsiTheme="minorHAnsi" w:cstheme="minorHAnsi"/>
          <w:sz w:val="20"/>
          <w:szCs w:val="20"/>
        </w:rPr>
        <w:t>check</w:t>
      </w:r>
      <w:proofErr w:type="spellEnd"/>
      <w:r w:rsidRPr="00726F3F">
        <w:rPr>
          <w:rFonts w:asciiTheme="minorHAnsi" w:hAnsiTheme="minorHAnsi" w:cstheme="minorHAnsi"/>
          <w:sz w:val="20"/>
          <w:szCs w:val="20"/>
        </w:rPr>
        <w:t xml:space="preserve"> i</w:t>
      </w:r>
      <w:r>
        <w:rPr>
          <w:rFonts w:asciiTheme="minorHAnsi" w:hAnsiTheme="minorHAnsi" w:cstheme="minorHAnsi"/>
          <w:sz w:val="20"/>
          <w:szCs w:val="20"/>
        </w:rPr>
        <w:t>n</w:t>
      </w:r>
      <w:r w:rsidRPr="00CA12DC">
        <w:rPr>
          <w:rFonts w:asciiTheme="minorHAnsi" w:hAnsiTheme="minorHAnsi" w:cstheme="minorHAnsi"/>
          <w:sz w:val="20"/>
          <w:szCs w:val="20"/>
        </w:rPr>
        <w:t xml:space="preserve">.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bookmarkEnd w:id="0"/>
    <w:p w:rsidR="00A56432" w:rsidRPr="00CA12DC" w:rsidRDefault="00A56432" w:rsidP="00A56432">
      <w:pPr>
        <w:tabs>
          <w:tab w:val="num" w:pos="360"/>
        </w:tabs>
        <w:jc w:val="both"/>
        <w:rPr>
          <w:rFonts w:cstheme="minorHAnsi"/>
          <w:color w:val="000000"/>
          <w:sz w:val="20"/>
          <w:szCs w:val="20"/>
          <w:lang w:val="es-MX"/>
        </w:rPr>
      </w:pPr>
    </w:p>
    <w:p w:rsidR="00A56432" w:rsidRPr="00CA12DC" w:rsidRDefault="00A56432" w:rsidP="00A56432">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sidR="00D566AE">
        <w:rPr>
          <w:rFonts w:eastAsia="Batang" w:cstheme="minorHAnsi"/>
          <w:b/>
          <w:bCs/>
          <w:sz w:val="20"/>
          <w:szCs w:val="20"/>
          <w:lang w:val="es-MX" w:eastAsia="es-MX"/>
        </w:rPr>
        <w:t>8</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CA12DC">
        <w:rPr>
          <w:rFonts w:cstheme="minorHAnsi"/>
          <w:b/>
          <w:color w:val="000000"/>
          <w:sz w:val="20"/>
          <w:szCs w:val="20"/>
          <w:lang w:val="es-MX"/>
        </w:rPr>
        <w:t>K</w:t>
      </w:r>
      <w:r w:rsidR="00EF1AD2">
        <w:rPr>
          <w:rFonts w:cstheme="minorHAnsi"/>
          <w:b/>
          <w:color w:val="000000"/>
          <w:sz w:val="20"/>
          <w:szCs w:val="20"/>
          <w:lang w:val="es-MX"/>
        </w:rPr>
        <w:t>i</w:t>
      </w:r>
      <w:r w:rsidRPr="00CA12DC">
        <w:rPr>
          <w:rFonts w:cstheme="minorHAnsi"/>
          <w:b/>
          <w:color w:val="000000"/>
          <w:sz w:val="20"/>
          <w:szCs w:val="20"/>
          <w:lang w:val="es-MX"/>
        </w:rPr>
        <w:t>oto</w:t>
      </w:r>
    </w:p>
    <w:p w:rsidR="00A56432" w:rsidRPr="00CA12DC" w:rsidRDefault="00A56432" w:rsidP="00D248F2">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Reunión en el lobby. Visita de K</w:t>
      </w:r>
      <w:r w:rsidR="00EF1AD2">
        <w:rPr>
          <w:rFonts w:asciiTheme="minorHAnsi" w:hAnsiTheme="minorHAnsi" w:cstheme="minorHAnsi"/>
          <w:sz w:val="20"/>
          <w:szCs w:val="20"/>
        </w:rPr>
        <w:t>i</w:t>
      </w:r>
      <w:r w:rsidRPr="00CA12DC">
        <w:rPr>
          <w:rFonts w:asciiTheme="minorHAnsi" w:hAnsiTheme="minorHAnsi" w:cstheme="minorHAnsi"/>
          <w:sz w:val="20"/>
          <w:szCs w:val="20"/>
        </w:rPr>
        <w:t>oto de jornada completa con un guía</w:t>
      </w:r>
      <w:r>
        <w:rPr>
          <w:rFonts w:asciiTheme="minorHAnsi" w:hAnsiTheme="minorHAnsi" w:cstheme="minorHAnsi"/>
          <w:sz w:val="20"/>
          <w:szCs w:val="20"/>
        </w:rPr>
        <w:t>,</w:t>
      </w:r>
      <w:r w:rsidRPr="00CA12DC">
        <w:rPr>
          <w:rFonts w:asciiTheme="minorHAnsi" w:hAnsiTheme="minorHAnsi" w:cstheme="minorHAnsi"/>
          <w:sz w:val="20"/>
          <w:szCs w:val="20"/>
        </w:rPr>
        <w:t xml:space="preserve"> conocerán </w:t>
      </w:r>
      <w:r w:rsidR="00D248F2" w:rsidRPr="00D248F2">
        <w:rPr>
          <w:rFonts w:asciiTheme="minorHAnsi" w:eastAsia="MS Gothic" w:hAnsiTheme="minorHAnsi" w:cstheme="minorHAnsi"/>
          <w:sz w:val="20"/>
          <w:szCs w:val="20"/>
        </w:rPr>
        <w:t xml:space="preserve">Templo </w:t>
      </w:r>
      <w:proofErr w:type="spellStart"/>
      <w:r w:rsidR="00D248F2" w:rsidRPr="00D248F2">
        <w:rPr>
          <w:rFonts w:asciiTheme="minorHAnsi" w:eastAsia="MS Gothic" w:hAnsiTheme="minorHAnsi" w:cstheme="minorHAnsi"/>
          <w:sz w:val="20"/>
          <w:szCs w:val="20"/>
        </w:rPr>
        <w:t>Sanjusangendo</w:t>
      </w:r>
      <w:proofErr w:type="spellEnd"/>
      <w:r w:rsidR="00D248F2">
        <w:rPr>
          <w:rFonts w:asciiTheme="minorHAnsi" w:eastAsia="MS Gothic" w:hAnsiTheme="minorHAnsi" w:cstheme="minorHAnsi"/>
          <w:sz w:val="20"/>
          <w:szCs w:val="20"/>
        </w:rPr>
        <w:t xml:space="preserve"> </w:t>
      </w:r>
      <w:r w:rsidR="00D248F2" w:rsidRPr="00D248F2">
        <w:rPr>
          <w:rFonts w:asciiTheme="minorHAnsi" w:eastAsia="MS Gothic" w:hAnsiTheme="minorHAnsi" w:cstheme="minorHAnsi"/>
          <w:sz w:val="20"/>
          <w:szCs w:val="20"/>
        </w:rPr>
        <w:t xml:space="preserve">(con mil estatuas de </w:t>
      </w:r>
      <w:proofErr w:type="spellStart"/>
      <w:r w:rsidR="00D248F2" w:rsidRPr="00D248F2">
        <w:rPr>
          <w:rFonts w:asciiTheme="minorHAnsi" w:eastAsia="MS Gothic" w:hAnsiTheme="minorHAnsi" w:cstheme="minorHAnsi"/>
          <w:sz w:val="20"/>
          <w:szCs w:val="20"/>
        </w:rPr>
        <w:t>Kannon</w:t>
      </w:r>
      <w:proofErr w:type="spellEnd"/>
      <w:r w:rsidR="00D248F2" w:rsidRPr="00D248F2">
        <w:rPr>
          <w:rFonts w:asciiTheme="minorHAnsi" w:eastAsia="MS Gothic" w:hAnsiTheme="minorHAnsi" w:cstheme="minorHAnsi"/>
          <w:sz w:val="20"/>
          <w:szCs w:val="20"/>
        </w:rPr>
        <w:t>, dios de misericordia)</w:t>
      </w:r>
      <w:r w:rsidR="00D248F2">
        <w:rPr>
          <w:rFonts w:asciiTheme="minorHAnsi" w:eastAsia="MS Gothic" w:hAnsiTheme="minorHAnsi" w:cstheme="minorHAnsi"/>
          <w:sz w:val="20"/>
          <w:szCs w:val="20"/>
        </w:rPr>
        <w:t xml:space="preserve">, </w:t>
      </w:r>
      <w:r w:rsidR="00D248F2" w:rsidRPr="00D248F2">
        <w:rPr>
          <w:rFonts w:asciiTheme="minorHAnsi" w:eastAsia="MS Gothic" w:hAnsiTheme="minorHAnsi" w:cstheme="minorHAnsi"/>
          <w:sz w:val="20"/>
          <w:szCs w:val="20"/>
        </w:rPr>
        <w:t xml:space="preserve">Santuario Fushimi </w:t>
      </w:r>
      <w:proofErr w:type="spellStart"/>
      <w:r w:rsidR="00D248F2" w:rsidRPr="00D248F2">
        <w:rPr>
          <w:rFonts w:asciiTheme="minorHAnsi" w:eastAsia="MS Gothic" w:hAnsiTheme="minorHAnsi" w:cstheme="minorHAnsi"/>
          <w:sz w:val="20"/>
          <w:szCs w:val="20"/>
        </w:rPr>
        <w:t>Inari</w:t>
      </w:r>
      <w:proofErr w:type="spellEnd"/>
      <w:r w:rsidR="00D248F2" w:rsidRPr="00D248F2">
        <w:rPr>
          <w:rFonts w:asciiTheme="minorHAnsi" w:eastAsia="MS Gothic" w:hAnsiTheme="minorHAnsi" w:cstheme="minorHAnsi"/>
          <w:sz w:val="20"/>
          <w:szCs w:val="20"/>
        </w:rPr>
        <w:t xml:space="preserve"> (con miles de p</w:t>
      </w:r>
      <w:r w:rsidR="00D248F2" w:rsidRPr="00D248F2">
        <w:rPr>
          <w:rFonts w:ascii="Calibri" w:eastAsia="MS Gothic" w:hAnsi="Calibri" w:cs="Calibri"/>
          <w:sz w:val="20"/>
          <w:szCs w:val="20"/>
        </w:rPr>
        <w:t>ó</w:t>
      </w:r>
      <w:r w:rsidR="00D248F2" w:rsidRPr="00D248F2">
        <w:rPr>
          <w:rFonts w:asciiTheme="minorHAnsi" w:eastAsia="MS Gothic" w:hAnsiTheme="minorHAnsi" w:cstheme="minorHAnsi"/>
          <w:sz w:val="20"/>
          <w:szCs w:val="20"/>
        </w:rPr>
        <w:t xml:space="preserve">rticos </w:t>
      </w:r>
      <w:r w:rsidR="00D248F2" w:rsidRPr="00D248F2">
        <w:rPr>
          <w:rFonts w:ascii="Calibri" w:eastAsia="MS Gothic" w:hAnsi="Calibri" w:cs="Calibri"/>
          <w:sz w:val="20"/>
          <w:szCs w:val="20"/>
        </w:rPr>
        <w:t>“</w:t>
      </w:r>
      <w:proofErr w:type="spellStart"/>
      <w:r w:rsidR="00D248F2" w:rsidRPr="00D248F2">
        <w:rPr>
          <w:rFonts w:asciiTheme="minorHAnsi" w:eastAsia="MS Gothic" w:hAnsiTheme="minorHAnsi" w:cstheme="minorHAnsi"/>
          <w:sz w:val="20"/>
          <w:szCs w:val="20"/>
        </w:rPr>
        <w:t>torii</w:t>
      </w:r>
      <w:proofErr w:type="spellEnd"/>
      <w:r w:rsidR="00D248F2" w:rsidRPr="00D248F2">
        <w:rPr>
          <w:rFonts w:ascii="Calibri" w:eastAsia="MS Gothic" w:hAnsi="Calibri" w:cs="Calibri"/>
          <w:sz w:val="20"/>
          <w:szCs w:val="20"/>
        </w:rPr>
        <w:t>”</w:t>
      </w:r>
      <w:r w:rsidR="00D248F2" w:rsidRPr="00D248F2">
        <w:rPr>
          <w:rFonts w:asciiTheme="minorHAnsi" w:eastAsia="MS Gothic" w:hAnsiTheme="minorHAnsi" w:cstheme="minorHAnsi"/>
          <w:sz w:val="20"/>
          <w:szCs w:val="20"/>
        </w:rPr>
        <w:t>)</w:t>
      </w:r>
      <w:r w:rsidR="00D248F2">
        <w:rPr>
          <w:rFonts w:asciiTheme="minorHAnsi" w:eastAsia="MS Gothic" w:hAnsiTheme="minorHAnsi" w:cstheme="minorHAnsi"/>
          <w:sz w:val="20"/>
          <w:szCs w:val="20"/>
        </w:rPr>
        <w:t xml:space="preserve">, </w:t>
      </w:r>
      <w:r w:rsidR="00D248F2" w:rsidRPr="00D248F2">
        <w:rPr>
          <w:rFonts w:asciiTheme="minorHAnsi" w:eastAsia="MS Gothic" w:hAnsiTheme="minorHAnsi" w:cstheme="minorHAnsi"/>
          <w:sz w:val="20"/>
          <w:szCs w:val="20"/>
        </w:rPr>
        <w:t xml:space="preserve">Templo dorado </w:t>
      </w:r>
      <w:proofErr w:type="spellStart"/>
      <w:r w:rsidR="00D248F2" w:rsidRPr="00D248F2">
        <w:rPr>
          <w:rFonts w:asciiTheme="minorHAnsi" w:eastAsia="MS Gothic" w:hAnsiTheme="minorHAnsi" w:cstheme="minorHAnsi"/>
          <w:sz w:val="20"/>
          <w:szCs w:val="20"/>
        </w:rPr>
        <w:t>Kinkaku</w:t>
      </w:r>
      <w:proofErr w:type="spellEnd"/>
      <w:r w:rsidR="00D248F2" w:rsidRPr="00D248F2">
        <w:rPr>
          <w:rFonts w:asciiTheme="minorHAnsi" w:eastAsia="MS Gothic" w:hAnsiTheme="minorHAnsi" w:cstheme="minorHAnsi"/>
          <w:sz w:val="20"/>
          <w:szCs w:val="20"/>
        </w:rPr>
        <w:t>-ji</w:t>
      </w:r>
      <w:r w:rsidR="00D248F2">
        <w:rPr>
          <w:rFonts w:asciiTheme="minorHAnsi" w:eastAsia="MS Gothic" w:hAnsiTheme="minorHAnsi" w:cstheme="minorHAnsi"/>
          <w:sz w:val="20"/>
          <w:szCs w:val="20"/>
        </w:rPr>
        <w:t xml:space="preserve">, </w:t>
      </w:r>
      <w:r w:rsidR="00D248F2" w:rsidRPr="00D248F2">
        <w:rPr>
          <w:rFonts w:asciiTheme="minorHAnsi" w:eastAsia="MS Gothic" w:hAnsiTheme="minorHAnsi" w:cstheme="minorHAnsi"/>
          <w:sz w:val="20"/>
          <w:szCs w:val="20"/>
        </w:rPr>
        <w:t xml:space="preserve">Tempo </w:t>
      </w:r>
      <w:proofErr w:type="spellStart"/>
      <w:r w:rsidR="00D248F2" w:rsidRPr="00D248F2">
        <w:rPr>
          <w:rFonts w:asciiTheme="minorHAnsi" w:eastAsia="MS Gothic" w:hAnsiTheme="minorHAnsi" w:cstheme="minorHAnsi"/>
          <w:sz w:val="20"/>
          <w:szCs w:val="20"/>
        </w:rPr>
        <w:t>Tenryu</w:t>
      </w:r>
      <w:proofErr w:type="spellEnd"/>
      <w:r w:rsidR="00D248F2" w:rsidRPr="00D248F2">
        <w:rPr>
          <w:rFonts w:asciiTheme="minorHAnsi" w:eastAsia="MS Gothic" w:hAnsiTheme="minorHAnsi" w:cstheme="minorHAnsi"/>
          <w:sz w:val="20"/>
          <w:szCs w:val="20"/>
        </w:rPr>
        <w:t>-ji, con un bello jard</w:t>
      </w:r>
      <w:r w:rsidR="00D248F2" w:rsidRPr="00D248F2">
        <w:rPr>
          <w:rFonts w:ascii="Calibri" w:eastAsia="MS Gothic" w:hAnsi="Calibri" w:cs="Calibri"/>
          <w:sz w:val="20"/>
          <w:szCs w:val="20"/>
        </w:rPr>
        <w:t>í</w:t>
      </w:r>
      <w:r w:rsidR="00D248F2" w:rsidRPr="00D248F2">
        <w:rPr>
          <w:rFonts w:asciiTheme="minorHAnsi" w:eastAsia="MS Gothic" w:hAnsiTheme="minorHAnsi" w:cstheme="minorHAnsi"/>
          <w:sz w:val="20"/>
          <w:szCs w:val="20"/>
        </w:rPr>
        <w:t>n japon</w:t>
      </w:r>
      <w:r w:rsidR="00D248F2" w:rsidRPr="00D248F2">
        <w:rPr>
          <w:rFonts w:ascii="Calibri" w:eastAsia="MS Gothic" w:hAnsi="Calibri" w:cs="Calibri"/>
          <w:sz w:val="20"/>
          <w:szCs w:val="20"/>
        </w:rPr>
        <w:t>é</w:t>
      </w:r>
      <w:r w:rsidR="00D248F2" w:rsidRPr="00D248F2">
        <w:rPr>
          <w:rFonts w:asciiTheme="minorHAnsi" w:eastAsia="MS Gothic" w:hAnsiTheme="minorHAnsi" w:cstheme="minorHAnsi"/>
          <w:sz w:val="20"/>
          <w:szCs w:val="20"/>
        </w:rPr>
        <w:t>s</w:t>
      </w:r>
      <w:r w:rsidR="00D248F2">
        <w:rPr>
          <w:rFonts w:asciiTheme="minorHAnsi" w:eastAsia="MS Gothic" w:hAnsiTheme="minorHAnsi" w:cstheme="minorHAnsi"/>
          <w:sz w:val="20"/>
          <w:szCs w:val="20"/>
        </w:rPr>
        <w:t xml:space="preserve">, </w:t>
      </w:r>
      <w:r w:rsidR="00D248F2" w:rsidRPr="00D248F2">
        <w:rPr>
          <w:rFonts w:asciiTheme="minorHAnsi" w:eastAsia="MS Gothic" w:hAnsiTheme="minorHAnsi" w:cstheme="minorHAnsi"/>
          <w:sz w:val="20"/>
          <w:szCs w:val="20"/>
        </w:rPr>
        <w:t>Bosque de Bamb</w:t>
      </w:r>
      <w:r w:rsidR="00D248F2" w:rsidRPr="00D248F2">
        <w:rPr>
          <w:rFonts w:ascii="Calibri" w:eastAsia="MS Gothic" w:hAnsi="Calibri" w:cs="Calibri"/>
          <w:sz w:val="20"/>
          <w:szCs w:val="20"/>
        </w:rPr>
        <w:t>ú</w:t>
      </w:r>
      <w:r w:rsidR="00D248F2" w:rsidRPr="00D248F2">
        <w:rPr>
          <w:rFonts w:asciiTheme="minorHAnsi" w:eastAsia="MS Gothic" w:hAnsiTheme="minorHAnsi" w:cstheme="minorHAnsi"/>
          <w:sz w:val="20"/>
          <w:szCs w:val="20"/>
        </w:rPr>
        <w:t xml:space="preserve"> de </w:t>
      </w:r>
      <w:proofErr w:type="spellStart"/>
      <w:r w:rsidR="00D248F2" w:rsidRPr="00D248F2">
        <w:rPr>
          <w:rFonts w:asciiTheme="minorHAnsi" w:eastAsia="MS Gothic" w:hAnsiTheme="minorHAnsi" w:cstheme="minorHAnsi"/>
          <w:sz w:val="20"/>
          <w:szCs w:val="20"/>
        </w:rPr>
        <w:t>Sagano</w:t>
      </w:r>
      <w:proofErr w:type="spellEnd"/>
      <w:r w:rsidR="00D248F2" w:rsidRPr="00D248F2">
        <w:rPr>
          <w:rFonts w:asciiTheme="minorHAnsi" w:eastAsia="MS Gothic" w:hAnsiTheme="minorHAnsi" w:cstheme="minorHAnsi"/>
          <w:sz w:val="20"/>
          <w:szCs w:val="20"/>
        </w:rPr>
        <w:t xml:space="preserve"> en </w:t>
      </w:r>
      <w:proofErr w:type="spellStart"/>
      <w:r w:rsidR="00D248F2" w:rsidRPr="00D248F2">
        <w:rPr>
          <w:rFonts w:asciiTheme="minorHAnsi" w:eastAsia="MS Gothic" w:hAnsiTheme="minorHAnsi" w:cstheme="minorHAnsi"/>
          <w:sz w:val="20"/>
          <w:szCs w:val="20"/>
        </w:rPr>
        <w:t>Arashiyama</w:t>
      </w:r>
      <w:proofErr w:type="spellEnd"/>
      <w:r w:rsidRPr="00CA12DC">
        <w:rPr>
          <w:rFonts w:asciiTheme="minorHAnsi" w:eastAsia="MS Gothic" w:hAnsiTheme="minorHAnsi" w:cstheme="minorHAnsi"/>
          <w:sz w:val="20"/>
          <w:szCs w:val="20"/>
        </w:rPr>
        <w:t xml:space="preserve">. Regreso al hotel.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p w:rsidR="00641196" w:rsidRDefault="00641196" w:rsidP="00A56432">
      <w:pPr>
        <w:autoSpaceDE w:val="0"/>
        <w:autoSpaceDN w:val="0"/>
        <w:adjustRightInd w:val="0"/>
        <w:jc w:val="both"/>
        <w:rPr>
          <w:rFonts w:eastAsia="Batang" w:cstheme="minorHAnsi"/>
          <w:b/>
          <w:bCs/>
          <w:sz w:val="20"/>
          <w:szCs w:val="20"/>
          <w:lang w:val="es-MX" w:eastAsia="es-MX"/>
        </w:rPr>
      </w:pPr>
    </w:p>
    <w:p w:rsidR="00A56432" w:rsidRPr="00CA12DC" w:rsidRDefault="00A56432" w:rsidP="00A56432">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sidR="00D566AE">
        <w:rPr>
          <w:rFonts w:eastAsia="Batang" w:cstheme="minorHAnsi"/>
          <w:b/>
          <w:bCs/>
          <w:sz w:val="20"/>
          <w:szCs w:val="20"/>
          <w:lang w:val="es-MX" w:eastAsia="es-MX"/>
        </w:rPr>
        <w:t>9</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CA12DC">
        <w:rPr>
          <w:rFonts w:cstheme="minorHAnsi"/>
          <w:b/>
          <w:color w:val="000000"/>
          <w:sz w:val="20"/>
          <w:szCs w:val="20"/>
          <w:lang w:val="es-MX"/>
        </w:rPr>
        <w:t>K</w:t>
      </w:r>
      <w:r w:rsidR="00EF1AD2">
        <w:rPr>
          <w:rFonts w:cstheme="minorHAnsi"/>
          <w:b/>
          <w:color w:val="000000"/>
          <w:sz w:val="20"/>
          <w:szCs w:val="20"/>
          <w:lang w:val="es-MX"/>
        </w:rPr>
        <w:t>i</w:t>
      </w:r>
      <w:r w:rsidRPr="00CA12DC">
        <w:rPr>
          <w:rFonts w:cstheme="minorHAnsi"/>
          <w:b/>
          <w:color w:val="000000"/>
          <w:sz w:val="20"/>
          <w:szCs w:val="20"/>
          <w:lang w:val="es-MX"/>
        </w:rPr>
        <w:t>oto</w:t>
      </w:r>
    </w:p>
    <w:p w:rsidR="00A56432" w:rsidRDefault="00A56432" w:rsidP="00A56432">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Día libre, para disfrutar de la ciudad. </w:t>
      </w:r>
      <w:r w:rsidRPr="00726F3F">
        <w:rPr>
          <w:rFonts w:cstheme="minorHAnsi"/>
          <w:b/>
          <w:bCs/>
          <w:color w:val="000000"/>
          <w:sz w:val="20"/>
          <w:szCs w:val="20"/>
          <w:lang w:val="es-MX"/>
        </w:rPr>
        <w:t>Alojamiento.</w:t>
      </w:r>
      <w:r>
        <w:rPr>
          <w:rFonts w:cstheme="minorHAnsi"/>
          <w:color w:val="000000"/>
          <w:sz w:val="20"/>
          <w:szCs w:val="20"/>
          <w:lang w:val="es-MX"/>
        </w:rPr>
        <w:t xml:space="preserve"> </w:t>
      </w:r>
    </w:p>
    <w:p w:rsidR="00A56432" w:rsidRDefault="00A56432" w:rsidP="00A56432">
      <w:pPr>
        <w:tabs>
          <w:tab w:val="num" w:pos="360"/>
        </w:tabs>
        <w:jc w:val="both"/>
        <w:rPr>
          <w:rFonts w:eastAsia="Batang" w:cstheme="minorHAnsi"/>
          <w:bCs/>
          <w:i/>
          <w:sz w:val="18"/>
          <w:szCs w:val="18"/>
          <w:lang w:val="es-MX" w:eastAsia="es-MX"/>
        </w:rPr>
      </w:pPr>
      <w:r w:rsidRPr="00CA12DC">
        <w:rPr>
          <w:rFonts w:cstheme="minorHAnsi"/>
          <w:i/>
          <w:iCs/>
          <w:color w:val="000000"/>
          <w:sz w:val="18"/>
          <w:szCs w:val="18"/>
          <w:lang w:val="es-MX"/>
        </w:rPr>
        <w:t>OPCIONAL</w:t>
      </w:r>
      <w:r w:rsidR="00D248F2">
        <w:rPr>
          <w:rFonts w:cstheme="minorHAnsi"/>
          <w:i/>
          <w:iCs/>
          <w:color w:val="000000"/>
          <w:sz w:val="18"/>
          <w:szCs w:val="18"/>
          <w:lang w:val="es-MX"/>
        </w:rPr>
        <w:t xml:space="preserve">: </w:t>
      </w:r>
      <w:r w:rsidRPr="00726F3F">
        <w:rPr>
          <w:rFonts w:cstheme="minorHAnsi"/>
          <w:i/>
          <w:iCs/>
          <w:color w:val="000000"/>
          <w:sz w:val="18"/>
          <w:szCs w:val="18"/>
          <w:lang w:val="es-MX"/>
        </w:rPr>
        <w:t xml:space="preserve"> </w:t>
      </w:r>
      <w:r w:rsidR="00D248F2" w:rsidRPr="00726F3F">
        <w:rPr>
          <w:rFonts w:cstheme="minorHAnsi"/>
          <w:i/>
          <w:iCs/>
          <w:color w:val="000000"/>
          <w:sz w:val="18"/>
          <w:szCs w:val="18"/>
          <w:lang w:val="es-MX"/>
        </w:rPr>
        <w:t xml:space="preserve">Hiroshima </w:t>
      </w:r>
      <w:r w:rsidR="00D248F2">
        <w:rPr>
          <w:rFonts w:cstheme="minorHAnsi"/>
          <w:i/>
          <w:iCs/>
          <w:color w:val="000000"/>
          <w:sz w:val="18"/>
          <w:szCs w:val="18"/>
          <w:lang w:val="es-MX"/>
        </w:rPr>
        <w:t>y</w:t>
      </w:r>
      <w:r w:rsidR="00D248F2" w:rsidRPr="00726F3F">
        <w:rPr>
          <w:rFonts w:cstheme="minorHAnsi"/>
          <w:i/>
          <w:iCs/>
          <w:color w:val="000000"/>
          <w:sz w:val="18"/>
          <w:szCs w:val="18"/>
          <w:lang w:val="es-MX"/>
        </w:rPr>
        <w:t xml:space="preserve"> </w:t>
      </w:r>
      <w:proofErr w:type="spellStart"/>
      <w:r w:rsidR="00D248F2" w:rsidRPr="00726F3F">
        <w:rPr>
          <w:rFonts w:cstheme="minorHAnsi"/>
          <w:i/>
          <w:iCs/>
          <w:color w:val="000000"/>
          <w:sz w:val="18"/>
          <w:szCs w:val="18"/>
          <w:lang w:val="es-MX"/>
        </w:rPr>
        <w:t>Miyajima</w:t>
      </w:r>
      <w:proofErr w:type="spellEnd"/>
      <w:r>
        <w:rPr>
          <w:rFonts w:cstheme="minorHAnsi"/>
          <w:i/>
          <w:iCs/>
          <w:color w:val="000000"/>
          <w:sz w:val="18"/>
          <w:szCs w:val="18"/>
          <w:lang w:val="es-MX"/>
        </w:rPr>
        <w:t xml:space="preserve">: </w:t>
      </w:r>
      <w:r w:rsidRPr="00343354">
        <w:rPr>
          <w:rFonts w:eastAsia="Batang" w:cstheme="minorHAnsi"/>
          <w:bCs/>
          <w:i/>
          <w:sz w:val="18"/>
          <w:szCs w:val="18"/>
          <w:lang w:val="es-MX" w:eastAsia="es-MX"/>
        </w:rPr>
        <w:t>Traslado a la estación de K</w:t>
      </w:r>
      <w:r w:rsidR="00EF1AD2">
        <w:rPr>
          <w:rFonts w:eastAsia="Batang" w:cstheme="minorHAnsi"/>
          <w:bCs/>
          <w:i/>
          <w:sz w:val="18"/>
          <w:szCs w:val="18"/>
          <w:lang w:val="es-MX" w:eastAsia="es-MX"/>
        </w:rPr>
        <w:t>i</w:t>
      </w:r>
      <w:r w:rsidRPr="00343354">
        <w:rPr>
          <w:rFonts w:eastAsia="Batang" w:cstheme="minorHAnsi"/>
          <w:bCs/>
          <w:i/>
          <w:sz w:val="18"/>
          <w:szCs w:val="18"/>
          <w:lang w:val="es-MX" w:eastAsia="es-MX"/>
        </w:rPr>
        <w:t>oto</w:t>
      </w:r>
      <w:r>
        <w:rPr>
          <w:rFonts w:eastAsia="Batang" w:cstheme="minorHAnsi"/>
          <w:bCs/>
          <w:i/>
          <w:sz w:val="18"/>
          <w:szCs w:val="18"/>
          <w:lang w:val="es-MX" w:eastAsia="es-MX"/>
        </w:rPr>
        <w:t>, para abordar el tren con destino</w:t>
      </w:r>
      <w:r w:rsidRPr="00343354">
        <w:rPr>
          <w:rFonts w:eastAsia="Batang" w:cstheme="minorHAnsi"/>
          <w:bCs/>
          <w:i/>
          <w:sz w:val="18"/>
          <w:szCs w:val="18"/>
          <w:lang w:val="es-MX" w:eastAsia="es-MX"/>
        </w:rPr>
        <w:t xml:space="preserve"> a Hiroshima</w:t>
      </w:r>
      <w:r>
        <w:rPr>
          <w:rFonts w:eastAsia="Batang" w:cstheme="minorHAnsi"/>
          <w:bCs/>
          <w:i/>
          <w:sz w:val="18"/>
          <w:szCs w:val="18"/>
          <w:lang w:val="es-MX" w:eastAsia="es-MX"/>
        </w:rPr>
        <w:t xml:space="preserve">, llegada y </w:t>
      </w:r>
      <w:r w:rsidRPr="00343354">
        <w:rPr>
          <w:rFonts w:eastAsia="Batang" w:cstheme="minorHAnsi"/>
          <w:bCs/>
          <w:i/>
          <w:sz w:val="18"/>
          <w:szCs w:val="18"/>
          <w:lang w:val="es-MX" w:eastAsia="es-MX"/>
        </w:rPr>
        <w:t>en transporte público para conoce</w:t>
      </w:r>
      <w:r>
        <w:rPr>
          <w:rFonts w:eastAsia="Batang" w:cstheme="minorHAnsi"/>
          <w:bCs/>
          <w:i/>
          <w:sz w:val="18"/>
          <w:szCs w:val="18"/>
          <w:lang w:val="es-MX" w:eastAsia="es-MX"/>
        </w:rPr>
        <w:t>remos</w:t>
      </w:r>
      <w:r w:rsidRPr="00343354">
        <w:rPr>
          <w:rFonts w:eastAsia="Batang" w:cstheme="minorHAnsi"/>
          <w:bCs/>
          <w:i/>
          <w:sz w:val="18"/>
          <w:szCs w:val="18"/>
          <w:lang w:val="es-MX" w:eastAsia="es-MX"/>
        </w:rPr>
        <w:t xml:space="preserve">, </w:t>
      </w:r>
      <w:r w:rsidRPr="00726F3F">
        <w:rPr>
          <w:rFonts w:eastAsia="Batang" w:cstheme="minorHAnsi"/>
          <w:bCs/>
          <w:i/>
          <w:sz w:val="18"/>
          <w:szCs w:val="18"/>
          <w:lang w:val="es-MX" w:eastAsia="es-MX"/>
        </w:rPr>
        <w:t xml:space="preserve">Santuario </w:t>
      </w:r>
      <w:proofErr w:type="spellStart"/>
      <w:r w:rsidRPr="00726F3F">
        <w:rPr>
          <w:rFonts w:eastAsia="Batang" w:cstheme="minorHAnsi"/>
          <w:bCs/>
          <w:i/>
          <w:sz w:val="18"/>
          <w:szCs w:val="18"/>
          <w:lang w:val="es-MX" w:eastAsia="es-MX"/>
        </w:rPr>
        <w:t>Itsukushima</w:t>
      </w:r>
      <w:proofErr w:type="spellEnd"/>
      <w:r w:rsidRPr="00726F3F">
        <w:rPr>
          <w:rFonts w:eastAsia="Batang" w:cstheme="minorHAnsi"/>
          <w:bCs/>
          <w:i/>
          <w:sz w:val="18"/>
          <w:szCs w:val="18"/>
          <w:lang w:val="es-MX" w:eastAsia="es-MX"/>
        </w:rPr>
        <w:t xml:space="preserve"> en la Isla </w:t>
      </w:r>
      <w:proofErr w:type="spellStart"/>
      <w:r w:rsidRPr="00726F3F">
        <w:rPr>
          <w:rFonts w:eastAsia="Batang" w:cstheme="minorHAnsi"/>
          <w:bCs/>
          <w:i/>
          <w:sz w:val="18"/>
          <w:szCs w:val="18"/>
          <w:lang w:val="es-MX" w:eastAsia="es-MX"/>
        </w:rPr>
        <w:t>Miyajima</w:t>
      </w:r>
      <w:proofErr w:type="spellEnd"/>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Parque Memorial de Hiroshima</w:t>
      </w:r>
      <w:r>
        <w:rPr>
          <w:rFonts w:eastAsia="Batang" w:cstheme="minorHAnsi"/>
          <w:bCs/>
          <w:i/>
          <w:sz w:val="18"/>
          <w:szCs w:val="18"/>
          <w:lang w:val="es-MX" w:eastAsia="es-MX"/>
        </w:rPr>
        <w:t xml:space="preserve">, y la </w:t>
      </w:r>
      <w:r w:rsidRPr="00726F3F">
        <w:rPr>
          <w:rFonts w:eastAsia="Batang" w:cstheme="minorHAnsi"/>
          <w:bCs/>
          <w:i/>
          <w:sz w:val="18"/>
          <w:szCs w:val="18"/>
          <w:lang w:val="es-MX" w:eastAsia="es-MX"/>
        </w:rPr>
        <w:t>C</w:t>
      </w:r>
      <w:r w:rsidRPr="00726F3F">
        <w:rPr>
          <w:rFonts w:ascii="Calibri" w:eastAsia="Batang" w:hAnsi="Calibri" w:cs="Calibri"/>
          <w:bCs/>
          <w:i/>
          <w:sz w:val="18"/>
          <w:szCs w:val="18"/>
          <w:lang w:val="es-MX" w:eastAsia="es-MX"/>
        </w:rPr>
        <w:t>ú</w:t>
      </w:r>
      <w:r w:rsidRPr="00726F3F">
        <w:rPr>
          <w:rFonts w:eastAsia="Batang" w:cstheme="minorHAnsi"/>
          <w:bCs/>
          <w:i/>
          <w:sz w:val="18"/>
          <w:szCs w:val="18"/>
          <w:lang w:val="es-MX" w:eastAsia="es-MX"/>
        </w:rPr>
        <w:t>pula de la Bomba Atómica</w:t>
      </w:r>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Traslado a la Estación de Hiroshima</w:t>
      </w:r>
      <w:r>
        <w:rPr>
          <w:rFonts w:eastAsia="Batang" w:cstheme="minorHAnsi"/>
          <w:bCs/>
          <w:i/>
          <w:sz w:val="18"/>
          <w:szCs w:val="18"/>
          <w:lang w:val="es-MX" w:eastAsia="es-MX"/>
        </w:rPr>
        <w:t xml:space="preserve"> y regreso en el tren. Traslado al hotel, por cuenta de los pasajeros. </w:t>
      </w:r>
    </w:p>
    <w:p w:rsidR="00A56432" w:rsidRPr="00CA12DC" w:rsidRDefault="00A56432" w:rsidP="00A56432">
      <w:pPr>
        <w:autoSpaceDE w:val="0"/>
        <w:autoSpaceDN w:val="0"/>
        <w:adjustRightInd w:val="0"/>
        <w:jc w:val="both"/>
        <w:rPr>
          <w:rFonts w:eastAsia="Batang" w:cstheme="minorHAnsi"/>
          <w:bCs/>
          <w:sz w:val="20"/>
          <w:szCs w:val="20"/>
          <w:lang w:val="es-MX" w:eastAsia="es-MX"/>
        </w:rPr>
      </w:pPr>
    </w:p>
    <w:p w:rsidR="00A56432" w:rsidRPr="00CA12DC" w:rsidRDefault="00A56432" w:rsidP="00A56432">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sidR="00D566AE">
        <w:rPr>
          <w:rFonts w:eastAsia="Batang" w:cstheme="minorHAnsi"/>
          <w:b/>
          <w:bCs/>
          <w:sz w:val="20"/>
          <w:szCs w:val="20"/>
          <w:lang w:val="es-MX" w:eastAsia="es-MX"/>
        </w:rPr>
        <w:t>10</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CA12DC">
        <w:rPr>
          <w:rFonts w:cstheme="minorHAnsi"/>
          <w:b/>
          <w:color w:val="000000"/>
          <w:sz w:val="20"/>
          <w:szCs w:val="20"/>
          <w:lang w:val="es-MX"/>
        </w:rPr>
        <w:t>K</w:t>
      </w:r>
      <w:r w:rsidR="00EF1AD2">
        <w:rPr>
          <w:rFonts w:cstheme="minorHAnsi"/>
          <w:b/>
          <w:color w:val="000000"/>
          <w:sz w:val="20"/>
          <w:szCs w:val="20"/>
          <w:lang w:val="es-MX"/>
        </w:rPr>
        <w:t>i</w:t>
      </w:r>
      <w:r w:rsidRPr="00CA12DC">
        <w:rPr>
          <w:rFonts w:cstheme="minorHAnsi"/>
          <w:b/>
          <w:color w:val="000000"/>
          <w:sz w:val="20"/>
          <w:szCs w:val="20"/>
          <w:lang w:val="es-MX"/>
        </w:rPr>
        <w:t>oto – México</w:t>
      </w:r>
    </w:p>
    <w:p w:rsidR="00A56432" w:rsidRPr="00CA12DC" w:rsidRDefault="00A56432" w:rsidP="00A56432">
      <w:pPr>
        <w:tabs>
          <w:tab w:val="num" w:pos="360"/>
        </w:tabs>
        <w:jc w:val="both"/>
        <w:rPr>
          <w:rFonts w:eastAsia="Calibri" w:cstheme="minorHAnsi"/>
          <w:sz w:val="20"/>
          <w:szCs w:val="20"/>
          <w:lang w:val="es-ES"/>
        </w:rPr>
      </w:pPr>
      <w:r w:rsidRPr="00CA12DC">
        <w:rPr>
          <w:rFonts w:cstheme="minorHAnsi"/>
          <w:b/>
          <w:color w:val="000000"/>
          <w:sz w:val="20"/>
          <w:szCs w:val="20"/>
          <w:lang w:val="es-MX"/>
        </w:rPr>
        <w:t>Desayuno.</w:t>
      </w:r>
      <w:r w:rsidRPr="00CA12DC">
        <w:rPr>
          <w:rFonts w:cstheme="minorHAnsi"/>
          <w:color w:val="000000"/>
          <w:sz w:val="20"/>
          <w:szCs w:val="20"/>
          <w:lang w:val="es-MX"/>
        </w:rPr>
        <w:t xml:space="preserve"> A la hora indicada, traslado </w:t>
      </w:r>
      <w:proofErr w:type="spellStart"/>
      <w:r w:rsidRPr="00CA12DC">
        <w:rPr>
          <w:rFonts w:cstheme="minorHAnsi"/>
          <w:color w:val="000000"/>
          <w:sz w:val="20"/>
          <w:szCs w:val="20"/>
          <w:lang w:val="es-MX"/>
        </w:rPr>
        <w:t>shuttle</w:t>
      </w:r>
      <w:proofErr w:type="spellEnd"/>
      <w:r w:rsidRPr="00CA12DC">
        <w:rPr>
          <w:rFonts w:cstheme="minorHAnsi"/>
          <w:color w:val="000000"/>
          <w:sz w:val="20"/>
          <w:szCs w:val="20"/>
          <w:lang w:val="es-MX"/>
        </w:rPr>
        <w:t xml:space="preserve"> al aeropuerto de Osaka (no incluye asistencia) para tomar el vuelo de regreso a México.</w:t>
      </w:r>
    </w:p>
    <w:p w:rsidR="00D566AE" w:rsidRPr="00CA12DC" w:rsidRDefault="00D566AE" w:rsidP="00A56432">
      <w:pPr>
        <w:jc w:val="both"/>
        <w:rPr>
          <w:rFonts w:cstheme="minorHAnsi"/>
          <w:b/>
          <w:bCs/>
          <w:color w:val="000000" w:themeColor="text1"/>
          <w:sz w:val="20"/>
          <w:szCs w:val="20"/>
          <w:lang w:val="es-ES"/>
        </w:rPr>
      </w:pPr>
    </w:p>
    <w:p w:rsidR="00A56432" w:rsidRDefault="00A56432" w:rsidP="00A56432">
      <w:pPr>
        <w:rPr>
          <w:b/>
          <w:bCs/>
          <w:sz w:val="20"/>
          <w:szCs w:val="20"/>
          <w:lang w:val="es-ES"/>
        </w:rPr>
      </w:pPr>
      <w:r w:rsidRPr="005B22A4">
        <w:rPr>
          <w:b/>
          <w:bCs/>
          <w:sz w:val="20"/>
          <w:szCs w:val="20"/>
          <w:lang w:val="es-ES"/>
        </w:rPr>
        <w:t>FIN DE NUESTROS SERVICIOS.</w:t>
      </w:r>
    </w:p>
    <w:p w:rsidR="00A56432" w:rsidRDefault="00A56432" w:rsidP="00A56432">
      <w:pPr>
        <w:rPr>
          <w:b/>
          <w:bCs/>
          <w:sz w:val="20"/>
          <w:szCs w:val="20"/>
          <w:lang w:val="es-ES"/>
        </w:rPr>
      </w:pPr>
    </w:p>
    <w:p w:rsidR="00A56432" w:rsidRDefault="00A56432" w:rsidP="00A56432">
      <w:pPr>
        <w:rPr>
          <w:b/>
          <w:bCs/>
          <w:sz w:val="20"/>
          <w:szCs w:val="20"/>
          <w:lang w:val="es-ES"/>
        </w:rPr>
      </w:pPr>
    </w:p>
    <w:p w:rsidR="00A56432" w:rsidRPr="00B56B0D" w:rsidRDefault="00A56432" w:rsidP="00A5643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F39BCE9" wp14:editId="45111D72">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56432" w:rsidRPr="00F74623" w:rsidRDefault="00A56432" w:rsidP="00A5643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39BCE9"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A56432" w:rsidRPr="00F74623" w:rsidRDefault="00A56432" w:rsidP="00A56432">
                      <w:pPr>
                        <w:jc w:val="center"/>
                        <w:rPr>
                          <w:b/>
                          <w:i/>
                          <w:lang w:val="es-ES"/>
                        </w:rPr>
                      </w:pPr>
                      <w:r w:rsidRPr="00F74623">
                        <w:rPr>
                          <w:b/>
                          <w:i/>
                          <w:lang w:val="es-ES"/>
                        </w:rPr>
                        <w:t>JULIÁ TOURS INCLUYE:</w:t>
                      </w:r>
                    </w:p>
                  </w:txbxContent>
                </v:textbox>
                <w10:wrap type="square"/>
              </v:rect>
            </w:pict>
          </mc:Fallback>
        </mc:AlternateContent>
      </w:r>
    </w:p>
    <w:p w:rsidR="00A56432" w:rsidRPr="00B56B0D" w:rsidRDefault="00A56432" w:rsidP="00A56432">
      <w:pPr>
        <w:rPr>
          <w:sz w:val="20"/>
          <w:szCs w:val="20"/>
          <w:lang w:val="es-ES"/>
        </w:rPr>
      </w:pPr>
    </w:p>
    <w:p w:rsidR="00807F4A" w:rsidRPr="00807F4A" w:rsidRDefault="00807F4A" w:rsidP="00807F4A">
      <w:pPr>
        <w:pStyle w:val="Prrafodelista"/>
        <w:numPr>
          <w:ilvl w:val="0"/>
          <w:numId w:val="4"/>
        </w:numPr>
        <w:rPr>
          <w:rFonts w:ascii="Calibri" w:hAnsi="Calibri" w:cs="Calibri"/>
          <w:sz w:val="20"/>
          <w:szCs w:val="20"/>
        </w:rPr>
      </w:pPr>
      <w:r w:rsidRPr="00807F4A">
        <w:rPr>
          <w:rFonts w:ascii="Calibri" w:hAnsi="Calibri" w:cs="Calibri"/>
          <w:sz w:val="20"/>
          <w:szCs w:val="20"/>
        </w:rPr>
        <w:t>Traslados aeropuerto (ICN) – hotel – aeropuerto (ICN) en servicio compartido</w:t>
      </w:r>
    </w:p>
    <w:p w:rsidR="00807F4A" w:rsidRPr="00807F4A" w:rsidRDefault="00807F4A" w:rsidP="00807F4A">
      <w:pPr>
        <w:pStyle w:val="Prrafodelista"/>
        <w:numPr>
          <w:ilvl w:val="0"/>
          <w:numId w:val="4"/>
        </w:numPr>
        <w:rPr>
          <w:rFonts w:ascii="Calibri" w:hAnsi="Calibri" w:cs="Calibri"/>
          <w:sz w:val="20"/>
          <w:szCs w:val="20"/>
        </w:rPr>
      </w:pPr>
      <w:r w:rsidRPr="00807F4A">
        <w:rPr>
          <w:rFonts w:ascii="Calibri" w:hAnsi="Calibri" w:cs="Calibri"/>
          <w:sz w:val="20"/>
          <w:szCs w:val="20"/>
        </w:rPr>
        <w:t>03 noches de alojamiento en Seúl con desayuno</w:t>
      </w:r>
    </w:p>
    <w:p w:rsidR="00807F4A" w:rsidRPr="00807F4A" w:rsidRDefault="00807F4A" w:rsidP="00807F4A">
      <w:pPr>
        <w:pStyle w:val="Prrafodelista"/>
        <w:numPr>
          <w:ilvl w:val="0"/>
          <w:numId w:val="4"/>
        </w:numPr>
        <w:rPr>
          <w:rFonts w:ascii="Calibri" w:hAnsi="Calibri" w:cs="Calibri"/>
          <w:sz w:val="20"/>
          <w:szCs w:val="20"/>
        </w:rPr>
      </w:pPr>
      <w:r w:rsidRPr="00807F4A">
        <w:rPr>
          <w:rFonts w:ascii="Calibri" w:hAnsi="Calibri" w:cs="Calibri"/>
          <w:sz w:val="20"/>
          <w:szCs w:val="20"/>
        </w:rPr>
        <w:t>Recorrido en crucero por el Río Han</w:t>
      </w:r>
    </w:p>
    <w:p w:rsidR="00807F4A" w:rsidRPr="00807F4A" w:rsidRDefault="00807F4A" w:rsidP="00807F4A">
      <w:pPr>
        <w:pStyle w:val="Prrafodelista"/>
        <w:numPr>
          <w:ilvl w:val="0"/>
          <w:numId w:val="4"/>
        </w:numPr>
        <w:tabs>
          <w:tab w:val="left" w:pos="851"/>
        </w:tabs>
        <w:rPr>
          <w:sz w:val="20"/>
          <w:szCs w:val="20"/>
        </w:rPr>
      </w:pPr>
      <w:r w:rsidRPr="00807F4A">
        <w:rPr>
          <w:sz w:val="20"/>
          <w:szCs w:val="20"/>
        </w:rPr>
        <w:t xml:space="preserve">Traslados aeropuerto/hotel/aeropuerto en servicio compartido en </w:t>
      </w:r>
      <w:proofErr w:type="spellStart"/>
      <w:r w:rsidRPr="00807F4A">
        <w:rPr>
          <w:sz w:val="20"/>
          <w:szCs w:val="20"/>
        </w:rPr>
        <w:t>Shuttle</w:t>
      </w:r>
      <w:proofErr w:type="spellEnd"/>
      <w:r w:rsidRPr="00807F4A">
        <w:rPr>
          <w:sz w:val="20"/>
          <w:szCs w:val="20"/>
        </w:rPr>
        <w:t xml:space="preserve"> sin asistencia, en horario diurno. (08:00 – 21:00hrs) </w:t>
      </w:r>
    </w:p>
    <w:p w:rsidR="00A56432" w:rsidRPr="00807F4A" w:rsidRDefault="00807F4A" w:rsidP="00807F4A">
      <w:pPr>
        <w:pStyle w:val="Prrafodelista"/>
        <w:numPr>
          <w:ilvl w:val="0"/>
          <w:numId w:val="4"/>
        </w:numPr>
        <w:tabs>
          <w:tab w:val="left" w:pos="851"/>
        </w:tabs>
        <w:rPr>
          <w:sz w:val="20"/>
          <w:szCs w:val="20"/>
        </w:rPr>
      </w:pPr>
      <w:r w:rsidRPr="00807F4A">
        <w:rPr>
          <w:sz w:val="20"/>
          <w:szCs w:val="20"/>
        </w:rPr>
        <w:t>0</w:t>
      </w:r>
      <w:r w:rsidR="00A56432" w:rsidRPr="00807F4A">
        <w:rPr>
          <w:sz w:val="20"/>
          <w:szCs w:val="20"/>
        </w:rPr>
        <w:t>3 noches de alojamiento en Tok</w:t>
      </w:r>
      <w:r w:rsidR="00EF1AD2">
        <w:rPr>
          <w:sz w:val="20"/>
          <w:szCs w:val="20"/>
        </w:rPr>
        <w:t>i</w:t>
      </w:r>
      <w:r w:rsidR="00A56432" w:rsidRPr="00807F4A">
        <w:rPr>
          <w:sz w:val="20"/>
          <w:szCs w:val="20"/>
        </w:rPr>
        <w:t>o y 3 noches en K</w:t>
      </w:r>
      <w:r w:rsidR="00EF1AD2">
        <w:rPr>
          <w:sz w:val="20"/>
          <w:szCs w:val="20"/>
        </w:rPr>
        <w:t>i</w:t>
      </w:r>
      <w:r w:rsidR="00A56432" w:rsidRPr="00807F4A">
        <w:rPr>
          <w:sz w:val="20"/>
          <w:szCs w:val="20"/>
        </w:rPr>
        <w:t>oto</w:t>
      </w:r>
    </w:p>
    <w:p w:rsidR="00A56432" w:rsidRPr="00807F4A" w:rsidRDefault="00807F4A" w:rsidP="00807F4A">
      <w:pPr>
        <w:pStyle w:val="Prrafodelista"/>
        <w:numPr>
          <w:ilvl w:val="0"/>
          <w:numId w:val="4"/>
        </w:numPr>
        <w:tabs>
          <w:tab w:val="left" w:pos="851"/>
        </w:tabs>
        <w:rPr>
          <w:sz w:val="20"/>
          <w:szCs w:val="20"/>
        </w:rPr>
      </w:pPr>
      <w:r w:rsidRPr="00807F4A">
        <w:rPr>
          <w:sz w:val="20"/>
          <w:szCs w:val="20"/>
          <w:lang w:val="es-ES_tradnl"/>
        </w:rPr>
        <w:t>0</w:t>
      </w:r>
      <w:r w:rsidR="00A56432" w:rsidRPr="00807F4A">
        <w:rPr>
          <w:sz w:val="20"/>
          <w:szCs w:val="20"/>
        </w:rPr>
        <w:t xml:space="preserve">6 desayunos y </w:t>
      </w:r>
      <w:r w:rsidRPr="00807F4A">
        <w:rPr>
          <w:sz w:val="20"/>
          <w:szCs w:val="20"/>
        </w:rPr>
        <w:t>0</w:t>
      </w:r>
      <w:r w:rsidR="00A56432" w:rsidRPr="00807F4A">
        <w:rPr>
          <w:sz w:val="20"/>
          <w:szCs w:val="20"/>
        </w:rPr>
        <w:t xml:space="preserve">2 almuerzos </w:t>
      </w:r>
    </w:p>
    <w:p w:rsidR="00A56432" w:rsidRPr="00807F4A" w:rsidRDefault="00A56432" w:rsidP="00807F4A">
      <w:pPr>
        <w:pStyle w:val="Prrafodelista"/>
        <w:numPr>
          <w:ilvl w:val="0"/>
          <w:numId w:val="4"/>
        </w:numPr>
        <w:tabs>
          <w:tab w:val="left" w:pos="851"/>
        </w:tabs>
        <w:rPr>
          <w:sz w:val="20"/>
          <w:szCs w:val="20"/>
        </w:rPr>
      </w:pPr>
      <w:r w:rsidRPr="00807F4A">
        <w:rPr>
          <w:sz w:val="20"/>
          <w:szCs w:val="20"/>
        </w:rPr>
        <w:t>Tren en clase turista</w:t>
      </w:r>
    </w:p>
    <w:p w:rsidR="00A56432" w:rsidRPr="00807F4A" w:rsidRDefault="00A56432" w:rsidP="00807F4A">
      <w:pPr>
        <w:pStyle w:val="Prrafodelista"/>
        <w:numPr>
          <w:ilvl w:val="0"/>
          <w:numId w:val="4"/>
        </w:numPr>
        <w:tabs>
          <w:tab w:val="left" w:pos="851"/>
        </w:tabs>
        <w:rPr>
          <w:sz w:val="20"/>
          <w:szCs w:val="20"/>
        </w:rPr>
      </w:pPr>
      <w:r w:rsidRPr="00807F4A">
        <w:rPr>
          <w:sz w:val="20"/>
          <w:szCs w:val="20"/>
        </w:rPr>
        <w:t>Visitas según itinerario en servicio compartido</w:t>
      </w:r>
    </w:p>
    <w:p w:rsidR="00A56432" w:rsidRPr="00807F4A" w:rsidRDefault="00807F4A" w:rsidP="00807F4A">
      <w:pPr>
        <w:pStyle w:val="Prrafodelista"/>
        <w:numPr>
          <w:ilvl w:val="0"/>
          <w:numId w:val="4"/>
        </w:numPr>
        <w:tabs>
          <w:tab w:val="left" w:pos="851"/>
        </w:tabs>
        <w:rPr>
          <w:sz w:val="20"/>
          <w:szCs w:val="20"/>
        </w:rPr>
      </w:pPr>
      <w:r>
        <w:rPr>
          <w:sz w:val="20"/>
          <w:szCs w:val="20"/>
        </w:rPr>
        <w:t>G</w:t>
      </w:r>
      <w:r w:rsidR="00A56432" w:rsidRPr="00807F4A">
        <w:rPr>
          <w:sz w:val="20"/>
          <w:szCs w:val="20"/>
        </w:rPr>
        <w:t>uía de habla hispana durante su recorrido</w:t>
      </w:r>
    </w:p>
    <w:p w:rsidR="00A56432" w:rsidRPr="00807F4A" w:rsidRDefault="00A56432" w:rsidP="00807F4A">
      <w:pPr>
        <w:pStyle w:val="Prrafodelista"/>
        <w:numPr>
          <w:ilvl w:val="0"/>
          <w:numId w:val="4"/>
        </w:numPr>
        <w:tabs>
          <w:tab w:val="left" w:pos="851"/>
        </w:tabs>
        <w:rPr>
          <w:sz w:val="20"/>
          <w:szCs w:val="20"/>
        </w:rPr>
      </w:pPr>
      <w:r w:rsidRPr="00807F4A">
        <w:rPr>
          <w:sz w:val="20"/>
          <w:szCs w:val="20"/>
        </w:rPr>
        <w:t>Seguro de asistencia básico</w:t>
      </w:r>
    </w:p>
    <w:p w:rsidR="00A56432" w:rsidRDefault="00A56432" w:rsidP="00A56432">
      <w:pPr>
        <w:rPr>
          <w:b/>
          <w:sz w:val="20"/>
          <w:szCs w:val="20"/>
        </w:rPr>
      </w:pPr>
    </w:p>
    <w:p w:rsidR="00807F4A" w:rsidRDefault="00807F4A" w:rsidP="00A56432">
      <w:pPr>
        <w:rPr>
          <w:b/>
          <w:sz w:val="20"/>
          <w:szCs w:val="20"/>
        </w:rPr>
      </w:pPr>
    </w:p>
    <w:p w:rsidR="00A56432" w:rsidRPr="00B56B0D" w:rsidRDefault="00A56432" w:rsidP="00A56432">
      <w:pPr>
        <w:ind w:left="142"/>
        <w:rPr>
          <w:b/>
        </w:rPr>
      </w:pPr>
      <w:r w:rsidRPr="00B56B0D">
        <w:rPr>
          <w:b/>
        </w:rPr>
        <w:t>NO Incluye</w:t>
      </w:r>
    </w:p>
    <w:p w:rsidR="00EF1AD2" w:rsidRDefault="00EF1AD2" w:rsidP="00EF1AD2">
      <w:pPr>
        <w:pStyle w:val="Prrafodelista"/>
        <w:numPr>
          <w:ilvl w:val="0"/>
          <w:numId w:val="5"/>
        </w:numPr>
        <w:spacing w:after="0"/>
        <w:rPr>
          <w:rFonts w:ascii="Calibri" w:hAnsi="Calibri" w:cs="Calibri"/>
          <w:sz w:val="20"/>
          <w:szCs w:val="20"/>
        </w:rPr>
      </w:pPr>
      <w:r w:rsidRPr="005C2CE8">
        <w:rPr>
          <w:rFonts w:ascii="Calibri" w:hAnsi="Calibri" w:cs="Calibri"/>
          <w:sz w:val="20"/>
          <w:szCs w:val="20"/>
        </w:rPr>
        <w:t>Vuelos internacionales y domésticos</w:t>
      </w:r>
    </w:p>
    <w:p w:rsidR="00EF1AD2" w:rsidRDefault="00DE31A6" w:rsidP="00EF1AD2">
      <w:pPr>
        <w:pStyle w:val="Prrafodelista"/>
        <w:numPr>
          <w:ilvl w:val="0"/>
          <w:numId w:val="5"/>
        </w:numPr>
        <w:spacing w:after="0"/>
        <w:rPr>
          <w:rFonts w:ascii="Calibri" w:hAnsi="Calibri" w:cs="Calibri"/>
          <w:sz w:val="20"/>
          <w:szCs w:val="20"/>
        </w:rPr>
      </w:pPr>
      <w:r>
        <w:rPr>
          <w:rFonts w:ascii="Calibri" w:hAnsi="Calibri" w:cs="Calibri"/>
          <w:sz w:val="20"/>
          <w:szCs w:val="20"/>
        </w:rPr>
        <w:t>K-</w:t>
      </w:r>
      <w:r w:rsidR="00EF1AD2">
        <w:rPr>
          <w:rFonts w:ascii="Calibri" w:hAnsi="Calibri" w:cs="Calibri"/>
          <w:sz w:val="20"/>
          <w:szCs w:val="20"/>
        </w:rPr>
        <w:t>Eta para Corea</w:t>
      </w:r>
    </w:p>
    <w:p w:rsidR="008C39D0" w:rsidRPr="008C39D0" w:rsidRDefault="008C39D0" w:rsidP="008C39D0">
      <w:pPr>
        <w:pStyle w:val="Prrafodelista"/>
        <w:numPr>
          <w:ilvl w:val="0"/>
          <w:numId w:val="5"/>
        </w:numPr>
        <w:spacing w:after="0"/>
        <w:rPr>
          <w:rFonts w:ascii="Calibri" w:hAnsi="Calibri" w:cs="Calibri"/>
          <w:sz w:val="20"/>
          <w:szCs w:val="20"/>
        </w:rPr>
      </w:pPr>
      <w:r w:rsidRPr="00C52A46">
        <w:rPr>
          <w:rStyle w:val="wixguard"/>
          <w:rFonts w:ascii="Calibri" w:hAnsi="Calibri" w:cs="Calibri"/>
          <w:color w:val="000000" w:themeColor="text1"/>
          <w:sz w:val="20"/>
          <w:szCs w:val="20"/>
        </w:rPr>
        <w:t>Tarjeta de movilidad T-</w:t>
      </w:r>
      <w:proofErr w:type="spellStart"/>
      <w:r w:rsidRPr="00C52A46">
        <w:rPr>
          <w:rStyle w:val="wixguard"/>
          <w:rFonts w:ascii="Calibri" w:hAnsi="Calibri" w:cs="Calibri"/>
          <w:color w:val="000000" w:themeColor="text1"/>
          <w:sz w:val="20"/>
          <w:szCs w:val="20"/>
        </w:rPr>
        <w:t>money</w:t>
      </w:r>
      <w:proofErr w:type="spellEnd"/>
      <w:r w:rsidRPr="00C52A46">
        <w:rPr>
          <w:rStyle w:val="wixguard"/>
          <w:rFonts w:ascii="Calibri" w:hAnsi="Calibri" w:cs="Calibri"/>
          <w:color w:val="000000" w:themeColor="text1"/>
          <w:sz w:val="20"/>
          <w:szCs w:val="20"/>
        </w:rPr>
        <w:t xml:space="preserve"> </w:t>
      </w:r>
      <w:r w:rsidRPr="00C52A46">
        <w:rPr>
          <w:rFonts w:ascii="Calibri" w:hAnsi="Calibri" w:cs="Calibri"/>
          <w:color w:val="000000" w:themeColor="text1"/>
          <w:sz w:val="20"/>
          <w:szCs w:val="20"/>
        </w:rPr>
        <w:t>pagadero en destino aprox</w:t>
      </w:r>
      <w:r w:rsidRPr="00C52A46">
        <w:rPr>
          <w:rStyle w:val="wixguard"/>
          <w:rFonts w:ascii="Calibri" w:hAnsi="Calibri" w:cs="Calibri"/>
          <w:color w:val="000000" w:themeColor="text1"/>
          <w:sz w:val="20"/>
          <w:szCs w:val="20"/>
        </w:rPr>
        <w:t>. $15 USD</w:t>
      </w:r>
    </w:p>
    <w:p w:rsidR="00EF1AD2" w:rsidRDefault="00EF1AD2" w:rsidP="00EF1AD2">
      <w:pPr>
        <w:pStyle w:val="Prrafodelista"/>
        <w:numPr>
          <w:ilvl w:val="0"/>
          <w:numId w:val="5"/>
        </w:numPr>
        <w:spacing w:after="0"/>
        <w:rPr>
          <w:rFonts w:ascii="Calibri" w:hAnsi="Calibri" w:cs="Calibri"/>
          <w:sz w:val="20"/>
          <w:szCs w:val="20"/>
        </w:rPr>
      </w:pPr>
      <w:r w:rsidRPr="004F3F67">
        <w:rPr>
          <w:rFonts w:ascii="Calibri" w:hAnsi="Calibri" w:cs="Calibri"/>
          <w:sz w:val="20"/>
          <w:szCs w:val="20"/>
        </w:rPr>
        <w:t>Transporte</w:t>
      </w:r>
      <w:r>
        <w:rPr>
          <w:rFonts w:ascii="Calibri" w:hAnsi="Calibri" w:cs="Calibri"/>
          <w:sz w:val="20"/>
          <w:szCs w:val="20"/>
        </w:rPr>
        <w:t xml:space="preserve"> </w:t>
      </w:r>
      <w:r w:rsidRPr="004F3F67">
        <w:rPr>
          <w:rFonts w:ascii="Calibri" w:hAnsi="Calibri" w:cs="Calibri"/>
          <w:sz w:val="20"/>
          <w:szCs w:val="20"/>
        </w:rPr>
        <w:t>y excursiones no mencionadas en el itinerari</w:t>
      </w:r>
      <w:r>
        <w:rPr>
          <w:rFonts w:ascii="Calibri" w:hAnsi="Calibri" w:cs="Calibri"/>
          <w:sz w:val="20"/>
          <w:szCs w:val="20"/>
        </w:rPr>
        <w:t>o</w:t>
      </w:r>
    </w:p>
    <w:p w:rsidR="00EF1AD2" w:rsidRDefault="00EF1AD2" w:rsidP="00EF1AD2">
      <w:pPr>
        <w:pStyle w:val="Prrafodelista"/>
        <w:numPr>
          <w:ilvl w:val="0"/>
          <w:numId w:val="5"/>
        </w:numPr>
        <w:spacing w:after="0"/>
        <w:rPr>
          <w:rFonts w:ascii="Calibri" w:hAnsi="Calibri" w:cs="Calibri"/>
          <w:sz w:val="20"/>
          <w:szCs w:val="20"/>
        </w:rPr>
      </w:pPr>
      <w:r w:rsidRPr="004F3F67">
        <w:rPr>
          <w:rFonts w:ascii="Calibri" w:hAnsi="Calibri" w:cs="Calibri"/>
          <w:sz w:val="20"/>
          <w:szCs w:val="20"/>
        </w:rPr>
        <w:t>Cualquiera comida excepto l</w:t>
      </w:r>
      <w:r>
        <w:rPr>
          <w:rFonts w:ascii="Calibri" w:hAnsi="Calibri" w:cs="Calibri"/>
          <w:sz w:val="20"/>
          <w:szCs w:val="20"/>
        </w:rPr>
        <w:t>a</w:t>
      </w:r>
      <w:r w:rsidRPr="004F3F67">
        <w:rPr>
          <w:rFonts w:ascii="Calibri" w:hAnsi="Calibri" w:cs="Calibri"/>
          <w:sz w:val="20"/>
          <w:szCs w:val="20"/>
        </w:rPr>
        <w:t>s mencionados en el itinerari</w:t>
      </w:r>
      <w:r>
        <w:rPr>
          <w:rFonts w:ascii="Calibri" w:hAnsi="Calibri" w:cs="Calibri"/>
          <w:sz w:val="20"/>
          <w:szCs w:val="20"/>
        </w:rPr>
        <w:t>o</w:t>
      </w:r>
    </w:p>
    <w:p w:rsidR="00EF1AD2" w:rsidRPr="004F3F67" w:rsidRDefault="00EF1AD2" w:rsidP="00EF1AD2">
      <w:pPr>
        <w:pStyle w:val="Prrafodelista"/>
        <w:numPr>
          <w:ilvl w:val="0"/>
          <w:numId w:val="5"/>
        </w:numPr>
        <w:spacing w:after="0"/>
        <w:rPr>
          <w:rFonts w:ascii="Calibri" w:hAnsi="Calibri" w:cs="Calibri"/>
          <w:sz w:val="20"/>
          <w:szCs w:val="20"/>
        </w:rPr>
      </w:pPr>
      <w:r w:rsidRPr="004F3F67">
        <w:rPr>
          <w:rFonts w:ascii="Calibri" w:hAnsi="Calibri" w:cs="Calibri"/>
          <w:sz w:val="20"/>
          <w:szCs w:val="20"/>
        </w:rPr>
        <w:t xml:space="preserve">Bebidas en las comidas mencionadas  </w:t>
      </w:r>
    </w:p>
    <w:p w:rsidR="00EF1AD2" w:rsidRPr="005C2CE8" w:rsidRDefault="00EF1AD2" w:rsidP="00EF1AD2">
      <w:pPr>
        <w:pStyle w:val="Prrafodelista"/>
        <w:numPr>
          <w:ilvl w:val="0"/>
          <w:numId w:val="5"/>
        </w:numPr>
        <w:spacing w:after="0"/>
        <w:rPr>
          <w:rFonts w:ascii="Calibri" w:hAnsi="Calibri" w:cs="Calibri"/>
          <w:sz w:val="20"/>
          <w:szCs w:val="20"/>
        </w:rPr>
      </w:pPr>
      <w:r w:rsidRPr="005C2CE8">
        <w:rPr>
          <w:rFonts w:ascii="Calibri" w:hAnsi="Calibri" w:cs="Calibri"/>
          <w:sz w:val="20"/>
          <w:szCs w:val="20"/>
        </w:rPr>
        <w:t>Ningún servicio no especificado</w:t>
      </w:r>
    </w:p>
    <w:p w:rsidR="00EF1AD2" w:rsidRPr="005C2CE8" w:rsidRDefault="00EF1AD2" w:rsidP="00EF1AD2">
      <w:pPr>
        <w:pStyle w:val="Prrafodelista"/>
        <w:numPr>
          <w:ilvl w:val="0"/>
          <w:numId w:val="5"/>
        </w:numPr>
        <w:spacing w:after="0"/>
        <w:rPr>
          <w:rFonts w:ascii="Calibri" w:hAnsi="Calibri" w:cs="Calibri"/>
          <w:sz w:val="20"/>
          <w:szCs w:val="20"/>
        </w:rPr>
      </w:pPr>
      <w:r w:rsidRPr="005C2CE8">
        <w:rPr>
          <w:rFonts w:ascii="Calibri" w:hAnsi="Calibri" w:cs="Calibri"/>
          <w:sz w:val="20"/>
          <w:szCs w:val="20"/>
        </w:rPr>
        <w:t>Gastos personales</w:t>
      </w:r>
    </w:p>
    <w:p w:rsidR="00EF1AD2" w:rsidRPr="00BA0ECC" w:rsidRDefault="00EF1AD2" w:rsidP="00EF1AD2">
      <w:pPr>
        <w:pStyle w:val="Prrafodelista"/>
        <w:numPr>
          <w:ilvl w:val="0"/>
          <w:numId w:val="5"/>
        </w:numPr>
        <w:spacing w:after="0"/>
        <w:rPr>
          <w:rFonts w:ascii="Calibri" w:hAnsi="Calibri" w:cs="Calibri"/>
          <w:sz w:val="20"/>
          <w:szCs w:val="20"/>
        </w:rPr>
      </w:pPr>
      <w:r w:rsidRPr="005C2CE8">
        <w:rPr>
          <w:rFonts w:ascii="Calibri" w:hAnsi="Calibri" w:cs="Calibri"/>
          <w:sz w:val="20"/>
          <w:szCs w:val="20"/>
        </w:rPr>
        <w:t>Propina</w:t>
      </w:r>
      <w:r>
        <w:rPr>
          <w:rFonts w:ascii="Calibri" w:hAnsi="Calibri" w:cs="Calibri"/>
          <w:sz w:val="20"/>
          <w:szCs w:val="20"/>
        </w:rPr>
        <w:t>s</w:t>
      </w:r>
    </w:p>
    <w:p w:rsidR="00185738" w:rsidRDefault="00185738" w:rsidP="00A56432">
      <w:pPr>
        <w:rPr>
          <w:rFonts w:eastAsia="Calibri" w:cs="Tahoma"/>
          <w:b/>
          <w:color w:val="000000" w:themeColor="text1"/>
        </w:rPr>
      </w:pPr>
    </w:p>
    <w:tbl>
      <w:tblPr>
        <w:tblW w:w="6560" w:type="dxa"/>
        <w:jc w:val="center"/>
        <w:tblCellMar>
          <w:left w:w="70" w:type="dxa"/>
          <w:right w:w="70" w:type="dxa"/>
        </w:tblCellMar>
        <w:tblLook w:val="04A0" w:firstRow="1" w:lastRow="0" w:firstColumn="1" w:lastColumn="0" w:noHBand="0" w:noVBand="1"/>
      </w:tblPr>
      <w:tblGrid>
        <w:gridCol w:w="1540"/>
        <w:gridCol w:w="1000"/>
        <w:gridCol w:w="999"/>
        <w:gridCol w:w="999"/>
        <w:gridCol w:w="999"/>
        <w:gridCol w:w="1023"/>
      </w:tblGrid>
      <w:tr w:rsidR="00D566AE" w:rsidRPr="00D566AE" w:rsidTr="00D566AE">
        <w:trPr>
          <w:trHeight w:val="288"/>
          <w:jc w:val="center"/>
        </w:trPr>
        <w:tc>
          <w:tcPr>
            <w:tcW w:w="1540" w:type="dxa"/>
            <w:tcBorders>
              <w:top w:val="single" w:sz="8" w:space="0" w:color="auto"/>
              <w:left w:val="single" w:sz="8" w:space="0" w:color="auto"/>
              <w:bottom w:val="nil"/>
              <w:right w:val="nil"/>
            </w:tcBorders>
            <w:shd w:val="clear" w:color="000000" w:fill="000000"/>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Llegadas</w:t>
            </w:r>
          </w:p>
        </w:tc>
        <w:tc>
          <w:tcPr>
            <w:tcW w:w="5020"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Sábado</w:t>
            </w:r>
          </w:p>
        </w:tc>
      </w:tr>
      <w:tr w:rsidR="00D566AE" w:rsidRPr="00D566AE" w:rsidTr="00D566AE">
        <w:trPr>
          <w:trHeight w:val="288"/>
          <w:jc w:val="center"/>
        </w:trPr>
        <w:tc>
          <w:tcPr>
            <w:tcW w:w="1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566AE" w:rsidRPr="00D566AE" w:rsidRDefault="00D566AE" w:rsidP="00D566AE">
            <w:pPr>
              <w:rPr>
                <w:rFonts w:ascii="Aptos Narrow" w:eastAsia="Times New Roman" w:hAnsi="Aptos Narrow" w:cs="Times New Roman"/>
                <w:sz w:val="20"/>
                <w:szCs w:val="20"/>
                <w:lang w:val="es-MX" w:eastAsia="es-MX"/>
              </w:rPr>
            </w:pPr>
            <w:r w:rsidRPr="00D566AE">
              <w:rPr>
                <w:rFonts w:ascii="Aptos Narrow" w:eastAsia="Times New Roman" w:hAnsi="Aptos Narrow" w:cs="Times New Roman"/>
                <w:sz w:val="20"/>
                <w:szCs w:val="20"/>
                <w:lang w:val="es-MX" w:eastAsia="es-MX"/>
              </w:rPr>
              <w:t>Marzo 2025</w:t>
            </w:r>
          </w:p>
        </w:tc>
        <w:tc>
          <w:tcPr>
            <w:tcW w:w="1000" w:type="dxa"/>
            <w:tcBorders>
              <w:top w:val="single" w:sz="4" w:space="0" w:color="auto"/>
              <w:left w:val="nil"/>
              <w:bottom w:val="single" w:sz="4" w:space="0" w:color="auto"/>
              <w:right w:val="single" w:sz="4" w:space="0" w:color="auto"/>
            </w:tcBorders>
            <w:shd w:val="clear" w:color="000000" w:fill="F1A983"/>
            <w:noWrap/>
            <w:vAlign w:val="bottom"/>
            <w:hideMark/>
          </w:tcPr>
          <w:p w:rsidR="00D566AE" w:rsidRPr="00D566AE" w:rsidRDefault="00D566AE" w:rsidP="00D566AE">
            <w:pPr>
              <w:jc w:val="center"/>
              <w:rPr>
                <w:rFonts w:ascii="Aptos Narrow" w:eastAsia="Times New Roman" w:hAnsi="Aptos Narrow" w:cs="Times New Roman"/>
                <w:sz w:val="20"/>
                <w:szCs w:val="20"/>
                <w:lang w:val="es-MX" w:eastAsia="es-MX"/>
              </w:rPr>
            </w:pPr>
            <w:r w:rsidRPr="00D566AE">
              <w:rPr>
                <w:rFonts w:ascii="Aptos Narrow" w:eastAsia="Times New Roman" w:hAnsi="Aptos Narrow" w:cs="Times New Roman"/>
                <w:sz w:val="20"/>
                <w:szCs w:val="20"/>
                <w:lang w:val="es-MX" w:eastAsia="es-MX"/>
              </w:rPr>
              <w:t>29</w:t>
            </w:r>
          </w:p>
        </w:tc>
        <w:tc>
          <w:tcPr>
            <w:tcW w:w="999" w:type="dxa"/>
            <w:tcBorders>
              <w:top w:val="single" w:sz="4" w:space="0" w:color="auto"/>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 </w:t>
            </w:r>
          </w:p>
        </w:tc>
        <w:tc>
          <w:tcPr>
            <w:tcW w:w="999" w:type="dxa"/>
            <w:tcBorders>
              <w:top w:val="single" w:sz="4" w:space="0" w:color="auto"/>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 </w:t>
            </w:r>
          </w:p>
        </w:tc>
        <w:tc>
          <w:tcPr>
            <w:tcW w:w="999" w:type="dxa"/>
            <w:tcBorders>
              <w:top w:val="single" w:sz="4" w:space="0" w:color="auto"/>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 </w:t>
            </w:r>
          </w:p>
        </w:tc>
        <w:tc>
          <w:tcPr>
            <w:tcW w:w="1023" w:type="dxa"/>
            <w:tcBorders>
              <w:top w:val="single" w:sz="4" w:space="0" w:color="auto"/>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 </w:t>
            </w:r>
          </w:p>
        </w:tc>
      </w:tr>
      <w:tr w:rsidR="00D566AE" w:rsidRPr="00D566AE" w:rsidTr="00D566A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Abril 2025</w:t>
            </w:r>
          </w:p>
        </w:tc>
        <w:tc>
          <w:tcPr>
            <w:tcW w:w="1000" w:type="dxa"/>
            <w:tcBorders>
              <w:top w:val="nil"/>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999" w:type="dxa"/>
            <w:tcBorders>
              <w:top w:val="nil"/>
              <w:left w:val="nil"/>
              <w:bottom w:val="single" w:sz="4" w:space="0" w:color="auto"/>
              <w:right w:val="single" w:sz="4" w:space="0" w:color="auto"/>
            </w:tcBorders>
            <w:shd w:val="clear" w:color="000000" w:fill="47D35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5</w:t>
            </w:r>
          </w:p>
        </w:tc>
        <w:tc>
          <w:tcPr>
            <w:tcW w:w="999"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12</w:t>
            </w:r>
          </w:p>
        </w:tc>
        <w:tc>
          <w:tcPr>
            <w:tcW w:w="999"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19</w:t>
            </w:r>
          </w:p>
        </w:tc>
        <w:tc>
          <w:tcPr>
            <w:tcW w:w="1023" w:type="dxa"/>
            <w:tcBorders>
              <w:top w:val="nil"/>
              <w:left w:val="nil"/>
              <w:bottom w:val="single" w:sz="4" w:space="0" w:color="auto"/>
              <w:right w:val="single" w:sz="8" w:space="0" w:color="auto"/>
            </w:tcBorders>
            <w:shd w:val="clear" w:color="auto" w:fill="auto"/>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r>
      <w:tr w:rsidR="00D566AE" w:rsidRPr="00D566AE" w:rsidTr="00D566AE">
        <w:trPr>
          <w:trHeight w:val="288"/>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Mayo 2025</w:t>
            </w:r>
          </w:p>
        </w:tc>
        <w:tc>
          <w:tcPr>
            <w:tcW w:w="1000"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3</w:t>
            </w:r>
          </w:p>
        </w:tc>
        <w:tc>
          <w:tcPr>
            <w:tcW w:w="999" w:type="dxa"/>
            <w:tcBorders>
              <w:top w:val="nil"/>
              <w:left w:val="nil"/>
              <w:bottom w:val="single" w:sz="4" w:space="0" w:color="auto"/>
              <w:right w:val="single" w:sz="4" w:space="0" w:color="auto"/>
            </w:tcBorders>
            <w:shd w:val="clear" w:color="000000" w:fill="61CBF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10</w:t>
            </w:r>
          </w:p>
        </w:tc>
        <w:tc>
          <w:tcPr>
            <w:tcW w:w="999" w:type="dxa"/>
            <w:tcBorders>
              <w:top w:val="nil"/>
              <w:left w:val="nil"/>
              <w:bottom w:val="single" w:sz="4" w:space="0" w:color="auto"/>
              <w:right w:val="single" w:sz="4" w:space="0" w:color="auto"/>
            </w:tcBorders>
            <w:shd w:val="clear" w:color="000000" w:fill="61CBF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17</w:t>
            </w:r>
          </w:p>
        </w:tc>
        <w:tc>
          <w:tcPr>
            <w:tcW w:w="999" w:type="dxa"/>
            <w:tcBorders>
              <w:top w:val="nil"/>
              <w:left w:val="nil"/>
              <w:bottom w:val="single" w:sz="4" w:space="0" w:color="auto"/>
              <w:right w:val="single" w:sz="4" w:space="0" w:color="auto"/>
            </w:tcBorders>
            <w:shd w:val="clear" w:color="000000" w:fill="61CBF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24</w:t>
            </w:r>
          </w:p>
        </w:tc>
        <w:tc>
          <w:tcPr>
            <w:tcW w:w="1023" w:type="dxa"/>
            <w:tcBorders>
              <w:top w:val="nil"/>
              <w:left w:val="nil"/>
              <w:bottom w:val="single" w:sz="4" w:space="0" w:color="auto"/>
              <w:right w:val="single" w:sz="8"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31</w:t>
            </w:r>
          </w:p>
        </w:tc>
      </w:tr>
      <w:tr w:rsidR="00D566AE" w:rsidRPr="00D566AE" w:rsidTr="00D566A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Junio 2025</w:t>
            </w:r>
          </w:p>
        </w:tc>
        <w:tc>
          <w:tcPr>
            <w:tcW w:w="1000" w:type="dxa"/>
            <w:tcBorders>
              <w:top w:val="nil"/>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999"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7</w:t>
            </w:r>
          </w:p>
        </w:tc>
        <w:tc>
          <w:tcPr>
            <w:tcW w:w="999"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14</w:t>
            </w:r>
          </w:p>
        </w:tc>
        <w:tc>
          <w:tcPr>
            <w:tcW w:w="999"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21</w:t>
            </w:r>
          </w:p>
        </w:tc>
        <w:tc>
          <w:tcPr>
            <w:tcW w:w="1023" w:type="dxa"/>
            <w:tcBorders>
              <w:top w:val="nil"/>
              <w:left w:val="nil"/>
              <w:bottom w:val="single" w:sz="4" w:space="0" w:color="auto"/>
              <w:right w:val="single" w:sz="8" w:space="0" w:color="auto"/>
            </w:tcBorders>
            <w:shd w:val="clear" w:color="000000" w:fill="00B0F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28</w:t>
            </w:r>
          </w:p>
        </w:tc>
      </w:tr>
      <w:tr w:rsidR="00D566AE" w:rsidRPr="00D566AE" w:rsidTr="00D566AE">
        <w:trPr>
          <w:trHeight w:val="288"/>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Julio 2025</w:t>
            </w:r>
          </w:p>
        </w:tc>
        <w:tc>
          <w:tcPr>
            <w:tcW w:w="1000" w:type="dxa"/>
            <w:tcBorders>
              <w:top w:val="nil"/>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999" w:type="dxa"/>
            <w:tcBorders>
              <w:top w:val="nil"/>
              <w:left w:val="nil"/>
              <w:bottom w:val="single" w:sz="4" w:space="0" w:color="auto"/>
              <w:right w:val="single" w:sz="4" w:space="0" w:color="auto"/>
            </w:tcBorders>
            <w:shd w:val="clear" w:color="000000" w:fill="61CBF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5</w:t>
            </w:r>
          </w:p>
        </w:tc>
        <w:tc>
          <w:tcPr>
            <w:tcW w:w="999" w:type="dxa"/>
            <w:tcBorders>
              <w:top w:val="nil"/>
              <w:left w:val="nil"/>
              <w:bottom w:val="single" w:sz="4" w:space="0" w:color="auto"/>
              <w:right w:val="single" w:sz="4" w:space="0" w:color="auto"/>
            </w:tcBorders>
            <w:shd w:val="clear" w:color="000000" w:fill="47D35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12</w:t>
            </w:r>
          </w:p>
        </w:tc>
        <w:tc>
          <w:tcPr>
            <w:tcW w:w="999" w:type="dxa"/>
            <w:tcBorders>
              <w:top w:val="nil"/>
              <w:left w:val="nil"/>
              <w:bottom w:val="single" w:sz="4" w:space="0" w:color="auto"/>
              <w:right w:val="single" w:sz="4" w:space="0" w:color="auto"/>
            </w:tcBorders>
            <w:shd w:val="clear" w:color="000000" w:fill="61CBF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19</w:t>
            </w:r>
          </w:p>
        </w:tc>
        <w:tc>
          <w:tcPr>
            <w:tcW w:w="1023" w:type="dxa"/>
            <w:tcBorders>
              <w:top w:val="nil"/>
              <w:left w:val="nil"/>
              <w:bottom w:val="single" w:sz="4" w:space="0" w:color="auto"/>
              <w:right w:val="single" w:sz="8" w:space="0" w:color="auto"/>
            </w:tcBorders>
            <w:shd w:val="clear" w:color="000000" w:fill="61CBF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26</w:t>
            </w:r>
          </w:p>
        </w:tc>
      </w:tr>
      <w:tr w:rsidR="00D566AE" w:rsidRPr="00D566AE" w:rsidTr="00D566AE">
        <w:trPr>
          <w:trHeight w:val="288"/>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Agosto 2025</w:t>
            </w:r>
          </w:p>
        </w:tc>
        <w:tc>
          <w:tcPr>
            <w:tcW w:w="1000" w:type="dxa"/>
            <w:tcBorders>
              <w:top w:val="nil"/>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999" w:type="dxa"/>
            <w:tcBorders>
              <w:top w:val="nil"/>
              <w:left w:val="nil"/>
              <w:bottom w:val="single" w:sz="4" w:space="0" w:color="auto"/>
              <w:right w:val="single" w:sz="4" w:space="0" w:color="auto"/>
            </w:tcBorders>
            <w:shd w:val="clear" w:color="000000" w:fill="61CBF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16</w:t>
            </w:r>
          </w:p>
        </w:tc>
        <w:tc>
          <w:tcPr>
            <w:tcW w:w="999" w:type="dxa"/>
            <w:tcBorders>
              <w:top w:val="nil"/>
              <w:left w:val="nil"/>
              <w:bottom w:val="single" w:sz="4" w:space="0" w:color="auto"/>
              <w:right w:val="single" w:sz="4" w:space="0" w:color="auto"/>
            </w:tcBorders>
            <w:shd w:val="clear" w:color="000000" w:fill="61CBF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23</w:t>
            </w:r>
          </w:p>
        </w:tc>
        <w:tc>
          <w:tcPr>
            <w:tcW w:w="999" w:type="dxa"/>
            <w:tcBorders>
              <w:top w:val="nil"/>
              <w:left w:val="nil"/>
              <w:bottom w:val="single" w:sz="4" w:space="0" w:color="auto"/>
              <w:right w:val="single" w:sz="4" w:space="0" w:color="auto"/>
            </w:tcBorders>
            <w:shd w:val="clear" w:color="000000" w:fill="00B0F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30</w:t>
            </w:r>
          </w:p>
        </w:tc>
        <w:tc>
          <w:tcPr>
            <w:tcW w:w="1023" w:type="dxa"/>
            <w:tcBorders>
              <w:top w:val="nil"/>
              <w:left w:val="nil"/>
              <w:bottom w:val="single" w:sz="4" w:space="0" w:color="auto"/>
              <w:right w:val="single" w:sz="8" w:space="0" w:color="auto"/>
            </w:tcBorders>
            <w:shd w:val="clear" w:color="auto" w:fill="auto"/>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r>
      <w:tr w:rsidR="00D566AE" w:rsidRPr="00D566AE" w:rsidTr="00D566AE">
        <w:trPr>
          <w:trHeight w:val="288"/>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Septiembre 2025</w:t>
            </w:r>
          </w:p>
        </w:tc>
        <w:tc>
          <w:tcPr>
            <w:tcW w:w="1000" w:type="dxa"/>
            <w:tcBorders>
              <w:top w:val="nil"/>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999" w:type="dxa"/>
            <w:tcBorders>
              <w:top w:val="nil"/>
              <w:left w:val="nil"/>
              <w:bottom w:val="single" w:sz="4" w:space="0" w:color="auto"/>
              <w:right w:val="single" w:sz="4" w:space="0" w:color="auto"/>
            </w:tcBorders>
            <w:shd w:val="clear" w:color="000000" w:fill="47D35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6</w:t>
            </w:r>
          </w:p>
        </w:tc>
        <w:tc>
          <w:tcPr>
            <w:tcW w:w="999"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13</w:t>
            </w:r>
          </w:p>
        </w:tc>
        <w:tc>
          <w:tcPr>
            <w:tcW w:w="999"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20</w:t>
            </w:r>
          </w:p>
        </w:tc>
        <w:tc>
          <w:tcPr>
            <w:tcW w:w="1023" w:type="dxa"/>
            <w:tcBorders>
              <w:top w:val="nil"/>
              <w:left w:val="nil"/>
              <w:bottom w:val="single" w:sz="4" w:space="0" w:color="auto"/>
              <w:right w:val="single" w:sz="8"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27</w:t>
            </w:r>
          </w:p>
        </w:tc>
      </w:tr>
      <w:tr w:rsidR="00D566AE" w:rsidRPr="00D566AE" w:rsidTr="00D566A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Octubre 2025</w:t>
            </w:r>
          </w:p>
        </w:tc>
        <w:tc>
          <w:tcPr>
            <w:tcW w:w="1000" w:type="dxa"/>
            <w:tcBorders>
              <w:top w:val="nil"/>
              <w:left w:val="nil"/>
              <w:bottom w:val="single" w:sz="4" w:space="0" w:color="auto"/>
              <w:right w:val="single" w:sz="4" w:space="0" w:color="auto"/>
            </w:tcBorders>
            <w:shd w:val="clear" w:color="000000" w:fill="47D35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4</w:t>
            </w:r>
          </w:p>
        </w:tc>
        <w:tc>
          <w:tcPr>
            <w:tcW w:w="999"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11</w:t>
            </w:r>
          </w:p>
        </w:tc>
        <w:tc>
          <w:tcPr>
            <w:tcW w:w="999"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18</w:t>
            </w:r>
          </w:p>
        </w:tc>
        <w:tc>
          <w:tcPr>
            <w:tcW w:w="999"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28</w:t>
            </w:r>
          </w:p>
        </w:tc>
        <w:tc>
          <w:tcPr>
            <w:tcW w:w="1023" w:type="dxa"/>
            <w:tcBorders>
              <w:top w:val="nil"/>
              <w:left w:val="nil"/>
              <w:bottom w:val="single" w:sz="4" w:space="0" w:color="auto"/>
              <w:right w:val="single" w:sz="8"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r>
      <w:tr w:rsidR="00D566AE" w:rsidRPr="00D566AE" w:rsidTr="00D566AE">
        <w:trPr>
          <w:trHeight w:val="288"/>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Noviembre 2025</w:t>
            </w:r>
          </w:p>
        </w:tc>
        <w:tc>
          <w:tcPr>
            <w:tcW w:w="1000"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w:t>
            </w:r>
          </w:p>
        </w:tc>
        <w:tc>
          <w:tcPr>
            <w:tcW w:w="999" w:type="dxa"/>
            <w:tcBorders>
              <w:top w:val="nil"/>
              <w:left w:val="nil"/>
              <w:bottom w:val="single" w:sz="4" w:space="0" w:color="auto"/>
              <w:right w:val="single" w:sz="4" w:space="0" w:color="auto"/>
            </w:tcBorders>
            <w:shd w:val="clear" w:color="000000" w:fill="47D35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8</w:t>
            </w:r>
          </w:p>
        </w:tc>
        <w:tc>
          <w:tcPr>
            <w:tcW w:w="999" w:type="dxa"/>
            <w:tcBorders>
              <w:top w:val="nil"/>
              <w:left w:val="nil"/>
              <w:bottom w:val="single" w:sz="4" w:space="0" w:color="auto"/>
              <w:right w:val="single" w:sz="4" w:space="0" w:color="auto"/>
            </w:tcBorders>
            <w:shd w:val="clear" w:color="000000" w:fill="47D35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15</w:t>
            </w:r>
          </w:p>
        </w:tc>
        <w:tc>
          <w:tcPr>
            <w:tcW w:w="999" w:type="dxa"/>
            <w:tcBorders>
              <w:top w:val="nil"/>
              <w:left w:val="nil"/>
              <w:bottom w:val="single" w:sz="4" w:space="0" w:color="auto"/>
              <w:right w:val="single" w:sz="4" w:space="0" w:color="auto"/>
            </w:tcBorders>
            <w:shd w:val="clear" w:color="000000" w:fill="47D35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22</w:t>
            </w:r>
          </w:p>
        </w:tc>
        <w:tc>
          <w:tcPr>
            <w:tcW w:w="1023" w:type="dxa"/>
            <w:tcBorders>
              <w:top w:val="nil"/>
              <w:left w:val="nil"/>
              <w:bottom w:val="single" w:sz="4" w:space="0" w:color="auto"/>
              <w:right w:val="single" w:sz="8" w:space="0" w:color="auto"/>
            </w:tcBorders>
            <w:shd w:val="clear" w:color="000000" w:fill="00B0F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29</w:t>
            </w:r>
          </w:p>
        </w:tc>
      </w:tr>
      <w:tr w:rsidR="00D566AE" w:rsidRPr="00D566AE" w:rsidTr="00D566A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Diciembre 2025</w:t>
            </w:r>
          </w:p>
        </w:tc>
        <w:tc>
          <w:tcPr>
            <w:tcW w:w="1000" w:type="dxa"/>
            <w:tcBorders>
              <w:top w:val="nil"/>
              <w:left w:val="nil"/>
              <w:bottom w:val="single" w:sz="4" w:space="0" w:color="auto"/>
              <w:right w:val="single" w:sz="4" w:space="0" w:color="auto"/>
            </w:tcBorders>
            <w:shd w:val="clear" w:color="000000" w:fill="FFFFFF"/>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999"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6</w:t>
            </w:r>
          </w:p>
        </w:tc>
        <w:tc>
          <w:tcPr>
            <w:tcW w:w="999"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13</w:t>
            </w:r>
          </w:p>
        </w:tc>
        <w:tc>
          <w:tcPr>
            <w:tcW w:w="999"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20</w:t>
            </w:r>
          </w:p>
        </w:tc>
        <w:tc>
          <w:tcPr>
            <w:tcW w:w="1023" w:type="dxa"/>
            <w:tcBorders>
              <w:top w:val="nil"/>
              <w:left w:val="nil"/>
              <w:bottom w:val="single" w:sz="4" w:space="0" w:color="auto"/>
              <w:right w:val="single" w:sz="8" w:space="0" w:color="auto"/>
            </w:tcBorders>
            <w:shd w:val="clear" w:color="auto" w:fill="auto"/>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r>
      <w:tr w:rsidR="00D566AE" w:rsidRPr="00D566AE" w:rsidTr="00D566A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Enero 2026</w:t>
            </w:r>
          </w:p>
        </w:tc>
        <w:tc>
          <w:tcPr>
            <w:tcW w:w="1000"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10</w:t>
            </w:r>
          </w:p>
        </w:tc>
        <w:tc>
          <w:tcPr>
            <w:tcW w:w="999"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24</w:t>
            </w:r>
          </w:p>
        </w:tc>
        <w:tc>
          <w:tcPr>
            <w:tcW w:w="999" w:type="dxa"/>
            <w:tcBorders>
              <w:top w:val="nil"/>
              <w:left w:val="nil"/>
              <w:bottom w:val="single" w:sz="4" w:space="0" w:color="auto"/>
              <w:right w:val="single" w:sz="4" w:space="0" w:color="auto"/>
            </w:tcBorders>
            <w:shd w:val="clear" w:color="auto" w:fill="auto"/>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1023" w:type="dxa"/>
            <w:tcBorders>
              <w:top w:val="nil"/>
              <w:left w:val="nil"/>
              <w:bottom w:val="single" w:sz="4" w:space="0" w:color="auto"/>
              <w:right w:val="single" w:sz="8" w:space="0" w:color="auto"/>
            </w:tcBorders>
            <w:shd w:val="clear" w:color="auto" w:fill="auto"/>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r>
      <w:tr w:rsidR="00D566AE" w:rsidRPr="00D566AE" w:rsidTr="00D566A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Febrero 2026</w:t>
            </w:r>
          </w:p>
        </w:tc>
        <w:tc>
          <w:tcPr>
            <w:tcW w:w="1000"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7</w:t>
            </w:r>
          </w:p>
        </w:tc>
        <w:tc>
          <w:tcPr>
            <w:tcW w:w="999" w:type="dxa"/>
            <w:tcBorders>
              <w:top w:val="nil"/>
              <w:left w:val="nil"/>
              <w:bottom w:val="single" w:sz="4" w:space="0" w:color="auto"/>
              <w:right w:val="single" w:sz="4" w:space="0" w:color="auto"/>
            </w:tcBorders>
            <w:shd w:val="clear" w:color="000000" w:fill="FF3399"/>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21</w:t>
            </w:r>
          </w:p>
        </w:tc>
        <w:tc>
          <w:tcPr>
            <w:tcW w:w="999" w:type="dxa"/>
            <w:tcBorders>
              <w:top w:val="nil"/>
              <w:left w:val="nil"/>
              <w:bottom w:val="single" w:sz="4"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28</w:t>
            </w:r>
          </w:p>
        </w:tc>
        <w:tc>
          <w:tcPr>
            <w:tcW w:w="999" w:type="dxa"/>
            <w:tcBorders>
              <w:top w:val="nil"/>
              <w:left w:val="nil"/>
              <w:bottom w:val="single" w:sz="4" w:space="0" w:color="auto"/>
              <w:right w:val="single" w:sz="4" w:space="0" w:color="auto"/>
            </w:tcBorders>
            <w:shd w:val="clear" w:color="auto" w:fill="auto"/>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1023" w:type="dxa"/>
            <w:tcBorders>
              <w:top w:val="nil"/>
              <w:left w:val="nil"/>
              <w:bottom w:val="single" w:sz="4" w:space="0" w:color="auto"/>
              <w:right w:val="single" w:sz="8" w:space="0" w:color="auto"/>
            </w:tcBorders>
            <w:shd w:val="clear" w:color="auto" w:fill="auto"/>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r>
      <w:tr w:rsidR="00D566AE" w:rsidRPr="00D566AE" w:rsidTr="00D566AE">
        <w:trPr>
          <w:trHeight w:val="300"/>
          <w:jc w:val="center"/>
        </w:trPr>
        <w:tc>
          <w:tcPr>
            <w:tcW w:w="1540" w:type="dxa"/>
            <w:tcBorders>
              <w:top w:val="nil"/>
              <w:left w:val="single" w:sz="8" w:space="0" w:color="auto"/>
              <w:bottom w:val="single" w:sz="8"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Marzo 2026</w:t>
            </w:r>
          </w:p>
        </w:tc>
        <w:tc>
          <w:tcPr>
            <w:tcW w:w="1000" w:type="dxa"/>
            <w:tcBorders>
              <w:top w:val="nil"/>
              <w:left w:val="nil"/>
              <w:bottom w:val="single" w:sz="8" w:space="0" w:color="auto"/>
              <w:right w:val="single" w:sz="4" w:space="0" w:color="auto"/>
            </w:tcBorders>
            <w:shd w:val="clear" w:color="auto" w:fill="auto"/>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w:t>
            </w:r>
          </w:p>
        </w:tc>
        <w:tc>
          <w:tcPr>
            <w:tcW w:w="999" w:type="dxa"/>
            <w:tcBorders>
              <w:top w:val="nil"/>
              <w:left w:val="nil"/>
              <w:bottom w:val="single" w:sz="8" w:space="0" w:color="auto"/>
              <w:right w:val="single" w:sz="4" w:space="0" w:color="auto"/>
            </w:tcBorders>
            <w:shd w:val="clear" w:color="000000" w:fill="FFFF0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7</w:t>
            </w:r>
          </w:p>
        </w:tc>
        <w:tc>
          <w:tcPr>
            <w:tcW w:w="999" w:type="dxa"/>
            <w:tcBorders>
              <w:top w:val="nil"/>
              <w:left w:val="nil"/>
              <w:bottom w:val="single" w:sz="8" w:space="0" w:color="auto"/>
              <w:right w:val="single" w:sz="4" w:space="0" w:color="auto"/>
            </w:tcBorders>
            <w:shd w:val="clear" w:color="000000" w:fill="00B050"/>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14</w:t>
            </w:r>
          </w:p>
        </w:tc>
        <w:tc>
          <w:tcPr>
            <w:tcW w:w="999" w:type="dxa"/>
            <w:tcBorders>
              <w:top w:val="nil"/>
              <w:left w:val="nil"/>
              <w:bottom w:val="single" w:sz="8" w:space="0" w:color="auto"/>
              <w:right w:val="single" w:sz="4" w:space="0" w:color="auto"/>
            </w:tcBorders>
            <w:shd w:val="clear" w:color="000000" w:fill="F1A98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21</w:t>
            </w:r>
          </w:p>
        </w:tc>
        <w:tc>
          <w:tcPr>
            <w:tcW w:w="1023" w:type="dxa"/>
            <w:tcBorders>
              <w:top w:val="nil"/>
              <w:left w:val="nil"/>
              <w:bottom w:val="single" w:sz="8" w:space="0" w:color="auto"/>
              <w:right w:val="single" w:sz="8" w:space="0" w:color="auto"/>
            </w:tcBorders>
            <w:shd w:val="clear" w:color="000000" w:fill="F1A983"/>
            <w:noWrap/>
            <w:vAlign w:val="bottom"/>
            <w:hideMark/>
          </w:tcPr>
          <w:p w:rsidR="00D566AE" w:rsidRPr="00D566AE" w:rsidRDefault="00D566AE" w:rsidP="00D566AE">
            <w:pPr>
              <w:jc w:val="cente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28</w:t>
            </w:r>
          </w:p>
        </w:tc>
      </w:tr>
    </w:tbl>
    <w:p w:rsidR="00D566AE" w:rsidRDefault="00D566AE" w:rsidP="00A56432">
      <w:pPr>
        <w:rPr>
          <w:rFonts w:eastAsia="Calibri" w:cs="Tahoma"/>
          <w:b/>
          <w:color w:val="000000" w:themeColor="text1"/>
          <w:lang w:val="es-MX"/>
        </w:rPr>
      </w:pPr>
    </w:p>
    <w:tbl>
      <w:tblPr>
        <w:tblW w:w="5093" w:type="dxa"/>
        <w:jc w:val="center"/>
        <w:tblCellMar>
          <w:left w:w="70" w:type="dxa"/>
          <w:right w:w="70" w:type="dxa"/>
        </w:tblCellMar>
        <w:tblLook w:val="04A0" w:firstRow="1" w:lastRow="0" w:firstColumn="1" w:lastColumn="0" w:noHBand="0" w:noVBand="1"/>
      </w:tblPr>
      <w:tblGrid>
        <w:gridCol w:w="1186"/>
        <w:gridCol w:w="873"/>
        <w:gridCol w:w="3034"/>
      </w:tblGrid>
      <w:tr w:rsidR="00D566AE" w:rsidRPr="00D566AE" w:rsidTr="003F7362">
        <w:trPr>
          <w:trHeight w:val="288"/>
          <w:jc w:val="center"/>
        </w:trPr>
        <w:tc>
          <w:tcPr>
            <w:tcW w:w="5093"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 xml:space="preserve">HOTELES PREVISTOS O SIMILARES </w:t>
            </w:r>
          </w:p>
        </w:tc>
      </w:tr>
      <w:tr w:rsidR="00D566AE" w:rsidRPr="00D566AE" w:rsidTr="003F7362">
        <w:trPr>
          <w:trHeight w:val="288"/>
          <w:jc w:val="center"/>
        </w:trPr>
        <w:tc>
          <w:tcPr>
            <w:tcW w:w="1186" w:type="dxa"/>
            <w:tcBorders>
              <w:top w:val="nil"/>
              <w:left w:val="single" w:sz="8" w:space="0" w:color="auto"/>
              <w:bottom w:val="single" w:sz="4" w:space="0" w:color="auto"/>
              <w:right w:val="single" w:sz="4" w:space="0" w:color="auto"/>
            </w:tcBorders>
            <w:shd w:val="clear" w:color="FFFFCC" w:fill="000000"/>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Categoría</w:t>
            </w:r>
          </w:p>
        </w:tc>
        <w:tc>
          <w:tcPr>
            <w:tcW w:w="873" w:type="dxa"/>
            <w:tcBorders>
              <w:top w:val="nil"/>
              <w:left w:val="nil"/>
              <w:bottom w:val="single" w:sz="4" w:space="0" w:color="auto"/>
              <w:right w:val="single" w:sz="4" w:space="0" w:color="auto"/>
            </w:tcBorders>
            <w:shd w:val="clear" w:color="FFFFCC" w:fill="000000"/>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 xml:space="preserve">Ciudad </w:t>
            </w:r>
          </w:p>
        </w:tc>
        <w:tc>
          <w:tcPr>
            <w:tcW w:w="3034" w:type="dxa"/>
            <w:tcBorders>
              <w:top w:val="nil"/>
              <w:left w:val="nil"/>
              <w:bottom w:val="single" w:sz="4" w:space="0" w:color="auto"/>
              <w:right w:val="single" w:sz="8" w:space="0" w:color="auto"/>
            </w:tcBorders>
            <w:shd w:val="clear" w:color="FFFFCC" w:fill="000000"/>
            <w:noWrap/>
            <w:vAlign w:val="bottom"/>
            <w:hideMark/>
          </w:tcPr>
          <w:p w:rsidR="00D566AE" w:rsidRPr="00D566AE" w:rsidRDefault="00D566AE" w:rsidP="00D566AE">
            <w:pPr>
              <w:jc w:val="center"/>
              <w:rPr>
                <w:rFonts w:ascii="Aptos Narrow" w:eastAsia="Times New Roman" w:hAnsi="Aptos Narrow" w:cs="Times New Roman"/>
                <w:b/>
                <w:bCs/>
                <w:color w:val="FFFFFF"/>
                <w:sz w:val="20"/>
                <w:szCs w:val="20"/>
                <w:lang w:val="es-MX" w:eastAsia="es-MX"/>
              </w:rPr>
            </w:pPr>
            <w:r w:rsidRPr="00D566AE">
              <w:rPr>
                <w:rFonts w:ascii="Aptos Narrow" w:eastAsia="Times New Roman" w:hAnsi="Aptos Narrow" w:cs="Times New Roman"/>
                <w:b/>
                <w:bCs/>
                <w:color w:val="FFFFFF"/>
                <w:sz w:val="20"/>
                <w:szCs w:val="20"/>
                <w:lang w:val="es-MX" w:eastAsia="es-MX"/>
              </w:rPr>
              <w:t xml:space="preserve">Hotel </w:t>
            </w:r>
          </w:p>
        </w:tc>
      </w:tr>
      <w:tr w:rsidR="00D566AE" w:rsidRPr="00DE31A6" w:rsidTr="003F7362">
        <w:trPr>
          <w:trHeight w:val="300"/>
          <w:jc w:val="center"/>
        </w:trPr>
        <w:tc>
          <w:tcPr>
            <w:tcW w:w="118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D566AE" w:rsidRPr="00D566AE" w:rsidRDefault="00D566AE" w:rsidP="00D566AE">
            <w:pPr>
              <w:jc w:val="center"/>
              <w:rPr>
                <w:rFonts w:ascii="Aptos Narrow" w:eastAsia="Times New Roman" w:hAnsi="Aptos Narrow" w:cs="Times New Roman"/>
                <w:b/>
                <w:bCs/>
                <w:color w:val="000000"/>
                <w:sz w:val="20"/>
                <w:szCs w:val="20"/>
                <w:lang w:val="es-MX" w:eastAsia="es-MX"/>
              </w:rPr>
            </w:pPr>
            <w:r w:rsidRPr="00D566AE">
              <w:rPr>
                <w:rFonts w:ascii="Aptos Narrow" w:eastAsia="Times New Roman" w:hAnsi="Aptos Narrow" w:cs="Times New Roman"/>
                <w:b/>
                <w:bCs/>
                <w:color w:val="000000"/>
                <w:sz w:val="20"/>
                <w:szCs w:val="20"/>
                <w:lang w:val="es-MX" w:eastAsia="es-MX"/>
              </w:rPr>
              <w:t>PRIMERA</w:t>
            </w:r>
          </w:p>
        </w:tc>
        <w:tc>
          <w:tcPr>
            <w:tcW w:w="873" w:type="dxa"/>
            <w:tcBorders>
              <w:top w:val="nil"/>
              <w:left w:val="nil"/>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sz w:val="20"/>
                <w:szCs w:val="20"/>
                <w:lang w:val="es-MX" w:eastAsia="es-MX"/>
              </w:rPr>
            </w:pPr>
            <w:r w:rsidRPr="00D566AE">
              <w:rPr>
                <w:rFonts w:ascii="Aptos Narrow" w:eastAsia="Times New Roman" w:hAnsi="Aptos Narrow" w:cs="Times New Roman"/>
                <w:sz w:val="20"/>
                <w:szCs w:val="20"/>
                <w:lang w:val="es-MX" w:eastAsia="es-MX"/>
              </w:rPr>
              <w:t>Seúl</w:t>
            </w:r>
          </w:p>
        </w:tc>
        <w:tc>
          <w:tcPr>
            <w:tcW w:w="3034" w:type="dxa"/>
            <w:tcBorders>
              <w:top w:val="nil"/>
              <w:left w:val="nil"/>
              <w:bottom w:val="single" w:sz="4" w:space="0" w:color="auto"/>
              <w:right w:val="single" w:sz="8" w:space="0" w:color="auto"/>
            </w:tcBorders>
            <w:shd w:val="clear" w:color="auto" w:fill="auto"/>
            <w:noWrap/>
            <w:vAlign w:val="bottom"/>
            <w:hideMark/>
          </w:tcPr>
          <w:p w:rsidR="00D566AE" w:rsidRPr="003F7362" w:rsidRDefault="003F7362" w:rsidP="00D566AE">
            <w:pPr>
              <w:rPr>
                <w:rFonts w:ascii="Aptos Narrow" w:eastAsia="Times New Roman" w:hAnsi="Aptos Narrow" w:cs="Times New Roman"/>
                <w:sz w:val="20"/>
                <w:szCs w:val="20"/>
                <w:lang w:val="en-US" w:eastAsia="es-MX"/>
              </w:rPr>
            </w:pPr>
            <w:r w:rsidRPr="003F7362">
              <w:rPr>
                <w:rFonts w:ascii="Aptos Narrow" w:eastAsia="Times New Roman" w:hAnsi="Aptos Narrow" w:cs="Times New Roman"/>
                <w:sz w:val="20"/>
                <w:szCs w:val="20"/>
                <w:lang w:val="en-US" w:eastAsia="es-MX"/>
              </w:rPr>
              <w:t>Nine Tree by Parnas Myeongdong</w:t>
            </w:r>
          </w:p>
        </w:tc>
      </w:tr>
      <w:tr w:rsidR="00D566AE" w:rsidRPr="00D566AE" w:rsidTr="003F7362">
        <w:trPr>
          <w:trHeight w:val="288"/>
          <w:jc w:val="center"/>
        </w:trPr>
        <w:tc>
          <w:tcPr>
            <w:tcW w:w="1186" w:type="dxa"/>
            <w:vMerge/>
            <w:tcBorders>
              <w:top w:val="nil"/>
              <w:left w:val="single" w:sz="8" w:space="0" w:color="auto"/>
              <w:bottom w:val="single" w:sz="8" w:space="0" w:color="000000"/>
              <w:right w:val="single" w:sz="4" w:space="0" w:color="auto"/>
            </w:tcBorders>
            <w:vAlign w:val="center"/>
            <w:hideMark/>
          </w:tcPr>
          <w:p w:rsidR="00D566AE" w:rsidRPr="003F7362" w:rsidRDefault="00D566AE" w:rsidP="00D566AE">
            <w:pPr>
              <w:rPr>
                <w:rFonts w:ascii="Aptos Narrow" w:eastAsia="Times New Roman" w:hAnsi="Aptos Narrow" w:cs="Times New Roman"/>
                <w:b/>
                <w:bCs/>
                <w:color w:val="000000"/>
                <w:sz w:val="20"/>
                <w:szCs w:val="20"/>
                <w:lang w:val="en-US" w:eastAsia="es-MX"/>
              </w:rPr>
            </w:pPr>
          </w:p>
        </w:tc>
        <w:tc>
          <w:tcPr>
            <w:tcW w:w="873" w:type="dxa"/>
            <w:tcBorders>
              <w:top w:val="nil"/>
              <w:left w:val="nil"/>
              <w:bottom w:val="single" w:sz="4"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Tok</w:t>
            </w:r>
            <w:r w:rsidR="00EF1AD2">
              <w:rPr>
                <w:rFonts w:ascii="Aptos Narrow" w:eastAsia="Times New Roman" w:hAnsi="Aptos Narrow" w:cs="Times New Roman"/>
                <w:color w:val="000000"/>
                <w:sz w:val="20"/>
                <w:szCs w:val="20"/>
                <w:lang w:val="es-MX" w:eastAsia="es-MX"/>
              </w:rPr>
              <w:t>i</w:t>
            </w:r>
            <w:r w:rsidRPr="00D566AE">
              <w:rPr>
                <w:rFonts w:ascii="Aptos Narrow" w:eastAsia="Times New Roman" w:hAnsi="Aptos Narrow" w:cs="Times New Roman"/>
                <w:color w:val="000000"/>
                <w:sz w:val="20"/>
                <w:szCs w:val="20"/>
                <w:lang w:val="es-MX" w:eastAsia="es-MX"/>
              </w:rPr>
              <w:t xml:space="preserve">o </w:t>
            </w:r>
          </w:p>
        </w:tc>
        <w:tc>
          <w:tcPr>
            <w:tcW w:w="3034" w:type="dxa"/>
            <w:tcBorders>
              <w:top w:val="nil"/>
              <w:left w:val="nil"/>
              <w:bottom w:val="single" w:sz="4" w:space="0" w:color="auto"/>
              <w:right w:val="single" w:sz="8"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 xml:space="preserve">New </w:t>
            </w:r>
            <w:proofErr w:type="spellStart"/>
            <w:r w:rsidRPr="00D566AE">
              <w:rPr>
                <w:rFonts w:ascii="Aptos Narrow" w:eastAsia="Times New Roman" w:hAnsi="Aptos Narrow" w:cs="Times New Roman"/>
                <w:color w:val="000000"/>
                <w:sz w:val="20"/>
                <w:szCs w:val="20"/>
                <w:lang w:val="es-MX" w:eastAsia="es-MX"/>
              </w:rPr>
              <w:t>Otani</w:t>
            </w:r>
            <w:proofErr w:type="spellEnd"/>
            <w:r w:rsidRPr="00D566AE">
              <w:rPr>
                <w:rFonts w:ascii="Aptos Narrow" w:eastAsia="Times New Roman" w:hAnsi="Aptos Narrow" w:cs="Times New Roman"/>
                <w:color w:val="000000"/>
                <w:sz w:val="20"/>
                <w:szCs w:val="20"/>
                <w:lang w:val="es-MX" w:eastAsia="es-MX"/>
              </w:rPr>
              <w:t xml:space="preserve"> </w:t>
            </w:r>
            <w:proofErr w:type="spellStart"/>
            <w:r w:rsidRPr="00D566AE">
              <w:rPr>
                <w:rFonts w:ascii="Aptos Narrow" w:eastAsia="Times New Roman" w:hAnsi="Aptos Narrow" w:cs="Times New Roman"/>
                <w:color w:val="000000"/>
                <w:sz w:val="20"/>
                <w:szCs w:val="20"/>
                <w:lang w:val="es-MX" w:eastAsia="es-MX"/>
              </w:rPr>
              <w:t>Tokyo</w:t>
            </w:r>
            <w:proofErr w:type="spellEnd"/>
          </w:p>
        </w:tc>
      </w:tr>
      <w:tr w:rsidR="00D566AE" w:rsidRPr="00D566AE" w:rsidTr="003F7362">
        <w:trPr>
          <w:trHeight w:val="300"/>
          <w:jc w:val="center"/>
        </w:trPr>
        <w:tc>
          <w:tcPr>
            <w:tcW w:w="1186" w:type="dxa"/>
            <w:vMerge/>
            <w:tcBorders>
              <w:top w:val="nil"/>
              <w:left w:val="single" w:sz="8" w:space="0" w:color="auto"/>
              <w:bottom w:val="single" w:sz="8" w:space="0" w:color="000000"/>
              <w:right w:val="single" w:sz="4" w:space="0" w:color="auto"/>
            </w:tcBorders>
            <w:vAlign w:val="center"/>
            <w:hideMark/>
          </w:tcPr>
          <w:p w:rsidR="00D566AE" w:rsidRPr="00D566AE" w:rsidRDefault="00D566AE" w:rsidP="00D566AE">
            <w:pPr>
              <w:rPr>
                <w:rFonts w:ascii="Aptos Narrow" w:eastAsia="Times New Roman" w:hAnsi="Aptos Narrow" w:cs="Times New Roman"/>
                <w:b/>
                <w:bCs/>
                <w:color w:val="000000"/>
                <w:sz w:val="20"/>
                <w:szCs w:val="20"/>
                <w:lang w:val="es-MX" w:eastAsia="es-MX"/>
              </w:rPr>
            </w:pPr>
          </w:p>
        </w:tc>
        <w:tc>
          <w:tcPr>
            <w:tcW w:w="873" w:type="dxa"/>
            <w:tcBorders>
              <w:top w:val="nil"/>
              <w:left w:val="nil"/>
              <w:bottom w:val="single" w:sz="8" w:space="0" w:color="auto"/>
              <w:right w:val="single" w:sz="4"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r w:rsidRPr="00D566AE">
              <w:rPr>
                <w:rFonts w:ascii="Aptos Narrow" w:eastAsia="Times New Roman" w:hAnsi="Aptos Narrow" w:cs="Times New Roman"/>
                <w:color w:val="000000"/>
                <w:sz w:val="20"/>
                <w:szCs w:val="20"/>
                <w:lang w:val="es-MX" w:eastAsia="es-MX"/>
              </w:rPr>
              <w:t>K</w:t>
            </w:r>
            <w:r w:rsidR="00EF1AD2">
              <w:rPr>
                <w:rFonts w:ascii="Aptos Narrow" w:eastAsia="Times New Roman" w:hAnsi="Aptos Narrow" w:cs="Times New Roman"/>
                <w:color w:val="000000"/>
                <w:sz w:val="20"/>
                <w:szCs w:val="20"/>
                <w:lang w:val="es-MX" w:eastAsia="es-MX"/>
              </w:rPr>
              <w:t>i</w:t>
            </w:r>
            <w:r w:rsidRPr="00D566AE">
              <w:rPr>
                <w:rFonts w:ascii="Aptos Narrow" w:eastAsia="Times New Roman" w:hAnsi="Aptos Narrow" w:cs="Times New Roman"/>
                <w:color w:val="000000"/>
                <w:sz w:val="20"/>
                <w:szCs w:val="20"/>
                <w:lang w:val="es-MX" w:eastAsia="es-MX"/>
              </w:rPr>
              <w:t>oto</w:t>
            </w:r>
          </w:p>
        </w:tc>
        <w:tc>
          <w:tcPr>
            <w:tcW w:w="3034" w:type="dxa"/>
            <w:tcBorders>
              <w:top w:val="nil"/>
              <w:left w:val="nil"/>
              <w:bottom w:val="single" w:sz="8" w:space="0" w:color="auto"/>
              <w:right w:val="single" w:sz="8" w:space="0" w:color="auto"/>
            </w:tcBorders>
            <w:shd w:val="clear" w:color="auto" w:fill="auto"/>
            <w:noWrap/>
            <w:vAlign w:val="bottom"/>
            <w:hideMark/>
          </w:tcPr>
          <w:p w:rsidR="00D566AE" w:rsidRPr="00D566AE" w:rsidRDefault="00D566AE" w:rsidP="00D566AE">
            <w:pPr>
              <w:rPr>
                <w:rFonts w:ascii="Aptos Narrow" w:eastAsia="Times New Roman" w:hAnsi="Aptos Narrow" w:cs="Times New Roman"/>
                <w:color w:val="000000"/>
                <w:sz w:val="20"/>
                <w:szCs w:val="20"/>
                <w:lang w:val="es-MX" w:eastAsia="es-MX"/>
              </w:rPr>
            </w:pPr>
            <w:proofErr w:type="spellStart"/>
            <w:r w:rsidRPr="00D566AE">
              <w:rPr>
                <w:rFonts w:ascii="Aptos Narrow" w:eastAsia="Times New Roman" w:hAnsi="Aptos Narrow" w:cs="Times New Roman"/>
                <w:color w:val="000000"/>
                <w:sz w:val="20"/>
                <w:szCs w:val="20"/>
                <w:lang w:val="es-MX" w:eastAsia="es-MX"/>
              </w:rPr>
              <w:t>Kyoto</w:t>
            </w:r>
            <w:proofErr w:type="spellEnd"/>
            <w:r w:rsidRPr="00D566AE">
              <w:rPr>
                <w:rFonts w:ascii="Aptos Narrow" w:eastAsia="Times New Roman" w:hAnsi="Aptos Narrow" w:cs="Times New Roman"/>
                <w:color w:val="000000"/>
                <w:sz w:val="20"/>
                <w:szCs w:val="20"/>
                <w:lang w:val="es-MX" w:eastAsia="es-MX"/>
              </w:rPr>
              <w:t xml:space="preserve"> </w:t>
            </w:r>
            <w:proofErr w:type="spellStart"/>
            <w:r w:rsidRPr="00D566AE">
              <w:rPr>
                <w:rFonts w:ascii="Aptos Narrow" w:eastAsia="Times New Roman" w:hAnsi="Aptos Narrow" w:cs="Times New Roman"/>
                <w:color w:val="000000"/>
                <w:sz w:val="20"/>
                <w:szCs w:val="20"/>
                <w:lang w:val="es-MX" w:eastAsia="es-MX"/>
              </w:rPr>
              <w:t>Tokyu</w:t>
            </w:r>
            <w:proofErr w:type="spellEnd"/>
            <w:r w:rsidRPr="00D566AE">
              <w:rPr>
                <w:rFonts w:ascii="Aptos Narrow" w:eastAsia="Times New Roman" w:hAnsi="Aptos Narrow" w:cs="Times New Roman"/>
                <w:color w:val="000000"/>
                <w:sz w:val="20"/>
                <w:szCs w:val="20"/>
                <w:lang w:val="es-MX" w:eastAsia="es-MX"/>
              </w:rPr>
              <w:t xml:space="preserve"> Hotel</w:t>
            </w:r>
          </w:p>
        </w:tc>
      </w:tr>
    </w:tbl>
    <w:p w:rsidR="00D566AE" w:rsidRDefault="00D566AE" w:rsidP="00A56432">
      <w:pPr>
        <w:rPr>
          <w:rFonts w:eastAsia="Calibri" w:cs="Tahoma"/>
          <w:b/>
          <w:color w:val="000000" w:themeColor="text1"/>
        </w:rPr>
      </w:pPr>
    </w:p>
    <w:p w:rsidR="00EF1AD2" w:rsidRDefault="00EF1AD2" w:rsidP="00A56432">
      <w:pPr>
        <w:rPr>
          <w:rFonts w:eastAsia="Calibri" w:cs="Tahoma"/>
          <w:b/>
          <w:color w:val="000000" w:themeColor="text1"/>
        </w:rPr>
      </w:pPr>
    </w:p>
    <w:p w:rsidR="00EF1AD2" w:rsidRDefault="00EF1AD2" w:rsidP="00A56432">
      <w:pPr>
        <w:rPr>
          <w:rFonts w:eastAsia="Calibri" w:cs="Tahoma"/>
          <w:b/>
          <w:color w:val="000000" w:themeColor="text1"/>
        </w:rPr>
      </w:pPr>
    </w:p>
    <w:tbl>
      <w:tblPr>
        <w:tblW w:w="8212" w:type="dxa"/>
        <w:jc w:val="center"/>
        <w:tblCellMar>
          <w:left w:w="70" w:type="dxa"/>
          <w:right w:w="70" w:type="dxa"/>
        </w:tblCellMar>
        <w:tblLook w:val="04A0" w:firstRow="1" w:lastRow="0" w:firstColumn="1" w:lastColumn="0" w:noHBand="0" w:noVBand="1"/>
      </w:tblPr>
      <w:tblGrid>
        <w:gridCol w:w="4243"/>
        <w:gridCol w:w="992"/>
        <w:gridCol w:w="992"/>
        <w:gridCol w:w="993"/>
        <w:gridCol w:w="992"/>
      </w:tblGrid>
      <w:tr w:rsidR="00B57647" w:rsidRPr="00B57647" w:rsidTr="00B57647">
        <w:trPr>
          <w:trHeight w:val="288"/>
          <w:jc w:val="center"/>
        </w:trPr>
        <w:tc>
          <w:tcPr>
            <w:tcW w:w="8212"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B57647" w:rsidRPr="00B57647" w:rsidRDefault="00B57647" w:rsidP="00B57647">
            <w:pPr>
              <w:jc w:val="center"/>
              <w:rPr>
                <w:rFonts w:ascii="Aptos Narrow" w:eastAsia="Times New Roman" w:hAnsi="Aptos Narrow" w:cs="Times New Roman"/>
                <w:b/>
                <w:bCs/>
                <w:color w:val="FFFFFF"/>
                <w:sz w:val="20"/>
                <w:szCs w:val="20"/>
                <w:lang w:val="es-MX" w:eastAsia="es-MX"/>
              </w:rPr>
            </w:pPr>
            <w:r w:rsidRPr="00B57647">
              <w:rPr>
                <w:rFonts w:ascii="Aptos Narrow" w:eastAsia="Times New Roman" w:hAnsi="Aptos Narrow" w:cs="Times New Roman"/>
                <w:b/>
                <w:bCs/>
                <w:color w:val="FFFFFF"/>
                <w:sz w:val="20"/>
                <w:szCs w:val="20"/>
                <w:lang w:val="es-MX" w:eastAsia="es-MX"/>
              </w:rPr>
              <w:t xml:space="preserve">TARIFA EN USD POR PERSONA </w:t>
            </w:r>
          </w:p>
        </w:tc>
      </w:tr>
      <w:tr w:rsidR="00B57647" w:rsidRPr="00B57647" w:rsidTr="00B57647">
        <w:trPr>
          <w:trHeight w:val="288"/>
          <w:jc w:val="center"/>
        </w:trPr>
        <w:tc>
          <w:tcPr>
            <w:tcW w:w="8212"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B57647" w:rsidRPr="00B57647" w:rsidRDefault="00B57647" w:rsidP="00B57647">
            <w:pPr>
              <w:rPr>
                <w:rFonts w:ascii="Calibri" w:eastAsia="Times New Roman" w:hAnsi="Calibri" w:cs="Calibri"/>
                <w:b/>
                <w:bCs/>
                <w:sz w:val="20"/>
                <w:szCs w:val="20"/>
                <w:lang w:val="es-MX" w:eastAsia="es-MX"/>
              </w:rPr>
            </w:pPr>
            <w:r w:rsidRPr="00B57647">
              <w:rPr>
                <w:rFonts w:ascii="Calibri" w:eastAsia="Times New Roman" w:hAnsi="Calibri" w:cs="Calibri"/>
                <w:b/>
                <w:bCs/>
                <w:sz w:val="20"/>
                <w:szCs w:val="20"/>
                <w:lang w:val="es-MX" w:eastAsia="es-MX"/>
              </w:rPr>
              <w:t xml:space="preserve">SERVICIOS TERRESTRES EXCLUSIVAMENTE            </w:t>
            </w:r>
            <w:proofErr w:type="gramStart"/>
            <w:r w:rsidRPr="00B57647">
              <w:rPr>
                <w:rFonts w:ascii="Calibri" w:eastAsia="Times New Roman" w:hAnsi="Calibri" w:cs="Calibri"/>
                <w:b/>
                <w:bCs/>
                <w:sz w:val="20"/>
                <w:szCs w:val="20"/>
                <w:lang w:val="es-MX" w:eastAsia="es-MX"/>
              </w:rPr>
              <w:t xml:space="preserve">   (</w:t>
            </w:r>
            <w:proofErr w:type="gramEnd"/>
            <w:r w:rsidRPr="00B57647">
              <w:rPr>
                <w:rFonts w:ascii="Calibri" w:eastAsia="Times New Roman" w:hAnsi="Calibri" w:cs="Calibri"/>
                <w:b/>
                <w:bCs/>
                <w:sz w:val="20"/>
                <w:szCs w:val="20"/>
                <w:lang w:val="es-MX" w:eastAsia="es-MX"/>
              </w:rPr>
              <w:t xml:space="preserve">MÍNIMO 2 PASAJEROS) </w:t>
            </w:r>
          </w:p>
        </w:tc>
      </w:tr>
      <w:tr w:rsidR="00B57647" w:rsidRPr="00B57647" w:rsidTr="00B57647">
        <w:trPr>
          <w:trHeight w:val="288"/>
          <w:jc w:val="center"/>
        </w:trPr>
        <w:tc>
          <w:tcPr>
            <w:tcW w:w="4243" w:type="dxa"/>
            <w:tcBorders>
              <w:top w:val="nil"/>
              <w:left w:val="single" w:sz="8" w:space="0" w:color="auto"/>
              <w:bottom w:val="nil"/>
              <w:right w:val="single" w:sz="4" w:space="0" w:color="auto"/>
            </w:tcBorders>
            <w:shd w:val="clear" w:color="FFFFCC" w:fill="000000"/>
            <w:noWrap/>
            <w:vAlign w:val="bottom"/>
            <w:hideMark/>
          </w:tcPr>
          <w:p w:rsidR="00B57647" w:rsidRPr="00B57647" w:rsidRDefault="00B57647" w:rsidP="00B57647">
            <w:pPr>
              <w:rPr>
                <w:rFonts w:ascii="Aptos Narrow" w:eastAsia="Times New Roman" w:hAnsi="Aptos Narrow" w:cs="Times New Roman"/>
                <w:b/>
                <w:bCs/>
                <w:color w:val="FFFFFF"/>
                <w:sz w:val="20"/>
                <w:szCs w:val="20"/>
                <w:lang w:val="es-MX" w:eastAsia="es-MX"/>
              </w:rPr>
            </w:pPr>
            <w:r w:rsidRPr="00B57647">
              <w:rPr>
                <w:rFonts w:ascii="Aptos Narrow" w:eastAsia="Times New Roman" w:hAnsi="Aptos Narrow" w:cs="Times New Roman"/>
                <w:b/>
                <w:bCs/>
                <w:color w:val="FFFFFF"/>
                <w:sz w:val="20"/>
                <w:szCs w:val="20"/>
                <w:lang w:val="es-MX" w:eastAsia="es-MX"/>
              </w:rPr>
              <w:t xml:space="preserve">01 </w:t>
            </w:r>
            <w:proofErr w:type="gramStart"/>
            <w:r w:rsidRPr="00B57647">
              <w:rPr>
                <w:rFonts w:ascii="Aptos Narrow" w:eastAsia="Times New Roman" w:hAnsi="Aptos Narrow" w:cs="Times New Roman"/>
                <w:b/>
                <w:bCs/>
                <w:color w:val="FFFFFF"/>
                <w:sz w:val="20"/>
                <w:szCs w:val="20"/>
                <w:lang w:val="es-MX" w:eastAsia="es-MX"/>
              </w:rPr>
              <w:t>Abril</w:t>
            </w:r>
            <w:proofErr w:type="gramEnd"/>
            <w:r w:rsidRPr="00B57647">
              <w:rPr>
                <w:rFonts w:ascii="Aptos Narrow" w:eastAsia="Times New Roman" w:hAnsi="Aptos Narrow" w:cs="Times New Roman"/>
                <w:b/>
                <w:bCs/>
                <w:color w:val="FFFFFF"/>
                <w:sz w:val="20"/>
                <w:szCs w:val="20"/>
                <w:lang w:val="es-MX" w:eastAsia="es-MX"/>
              </w:rPr>
              <w:t xml:space="preserve"> 2025 - 31 </w:t>
            </w:r>
            <w:proofErr w:type="gramStart"/>
            <w:r w:rsidRPr="00B57647">
              <w:rPr>
                <w:rFonts w:ascii="Aptos Narrow" w:eastAsia="Times New Roman" w:hAnsi="Aptos Narrow" w:cs="Times New Roman"/>
                <w:b/>
                <w:bCs/>
                <w:color w:val="FFFFFF"/>
                <w:sz w:val="20"/>
                <w:szCs w:val="20"/>
                <w:lang w:val="es-MX" w:eastAsia="es-MX"/>
              </w:rPr>
              <w:t>Marzo</w:t>
            </w:r>
            <w:proofErr w:type="gramEnd"/>
            <w:r w:rsidRPr="00B57647">
              <w:rPr>
                <w:rFonts w:ascii="Aptos Narrow" w:eastAsia="Times New Roman" w:hAnsi="Aptos Narrow" w:cs="Times New Roman"/>
                <w:b/>
                <w:bCs/>
                <w:color w:val="FFFFFF"/>
                <w:sz w:val="20"/>
                <w:szCs w:val="20"/>
                <w:lang w:val="es-MX" w:eastAsia="es-MX"/>
              </w:rPr>
              <w:t xml:space="preserve"> 2026</w:t>
            </w:r>
          </w:p>
        </w:tc>
        <w:tc>
          <w:tcPr>
            <w:tcW w:w="992" w:type="dxa"/>
            <w:tcBorders>
              <w:top w:val="nil"/>
              <w:left w:val="nil"/>
              <w:bottom w:val="nil"/>
              <w:right w:val="single" w:sz="4" w:space="0" w:color="auto"/>
            </w:tcBorders>
            <w:shd w:val="clear" w:color="FFFFCC" w:fill="000000"/>
            <w:noWrap/>
            <w:vAlign w:val="bottom"/>
            <w:hideMark/>
          </w:tcPr>
          <w:p w:rsidR="00B57647" w:rsidRPr="00B57647" w:rsidRDefault="00B57647" w:rsidP="00B57647">
            <w:pPr>
              <w:jc w:val="center"/>
              <w:rPr>
                <w:rFonts w:ascii="Aptos Narrow" w:eastAsia="Times New Roman" w:hAnsi="Aptos Narrow" w:cs="Times New Roman"/>
                <w:b/>
                <w:bCs/>
                <w:color w:val="FFFFFF"/>
                <w:sz w:val="20"/>
                <w:szCs w:val="20"/>
                <w:lang w:val="es-MX" w:eastAsia="es-MX"/>
              </w:rPr>
            </w:pPr>
            <w:r w:rsidRPr="00B57647">
              <w:rPr>
                <w:rFonts w:ascii="Aptos Narrow" w:eastAsia="Times New Roman" w:hAnsi="Aptos Narrow" w:cs="Times New Roman"/>
                <w:b/>
                <w:bCs/>
                <w:color w:val="FFFFFF"/>
                <w:sz w:val="20"/>
                <w:szCs w:val="20"/>
                <w:lang w:val="es-MX" w:eastAsia="es-MX"/>
              </w:rPr>
              <w:t>DOBLE</w:t>
            </w:r>
          </w:p>
        </w:tc>
        <w:tc>
          <w:tcPr>
            <w:tcW w:w="992" w:type="dxa"/>
            <w:tcBorders>
              <w:top w:val="nil"/>
              <w:left w:val="nil"/>
              <w:bottom w:val="nil"/>
              <w:right w:val="single" w:sz="4" w:space="0" w:color="auto"/>
            </w:tcBorders>
            <w:shd w:val="clear" w:color="FFFFCC" w:fill="000000"/>
            <w:noWrap/>
            <w:vAlign w:val="bottom"/>
            <w:hideMark/>
          </w:tcPr>
          <w:p w:rsidR="00B57647" w:rsidRPr="00B57647" w:rsidRDefault="00B57647" w:rsidP="00B57647">
            <w:pPr>
              <w:jc w:val="center"/>
              <w:rPr>
                <w:rFonts w:ascii="Aptos Narrow" w:eastAsia="Times New Roman" w:hAnsi="Aptos Narrow" w:cs="Times New Roman"/>
                <w:b/>
                <w:bCs/>
                <w:color w:val="FFFFFF"/>
                <w:sz w:val="20"/>
                <w:szCs w:val="20"/>
                <w:lang w:val="es-MX" w:eastAsia="es-MX"/>
              </w:rPr>
            </w:pPr>
            <w:r w:rsidRPr="00B57647">
              <w:rPr>
                <w:rFonts w:ascii="Aptos Narrow" w:eastAsia="Times New Roman" w:hAnsi="Aptos Narrow" w:cs="Times New Roman"/>
                <w:b/>
                <w:bCs/>
                <w:color w:val="FFFFFF"/>
                <w:sz w:val="20"/>
                <w:szCs w:val="20"/>
                <w:lang w:val="es-MX" w:eastAsia="es-MX"/>
              </w:rPr>
              <w:t>TRIPLE</w:t>
            </w:r>
          </w:p>
        </w:tc>
        <w:tc>
          <w:tcPr>
            <w:tcW w:w="993" w:type="dxa"/>
            <w:tcBorders>
              <w:top w:val="nil"/>
              <w:left w:val="nil"/>
              <w:bottom w:val="nil"/>
              <w:right w:val="single" w:sz="4" w:space="0" w:color="auto"/>
            </w:tcBorders>
            <w:shd w:val="clear" w:color="FFFFCC" w:fill="000000"/>
            <w:noWrap/>
            <w:vAlign w:val="bottom"/>
            <w:hideMark/>
          </w:tcPr>
          <w:p w:rsidR="00B57647" w:rsidRPr="00B57647" w:rsidRDefault="00B57647" w:rsidP="00B57647">
            <w:pPr>
              <w:jc w:val="center"/>
              <w:rPr>
                <w:rFonts w:ascii="Aptos Narrow" w:eastAsia="Times New Roman" w:hAnsi="Aptos Narrow" w:cs="Times New Roman"/>
                <w:b/>
                <w:bCs/>
                <w:color w:val="FFFFFF"/>
                <w:sz w:val="20"/>
                <w:szCs w:val="20"/>
                <w:lang w:val="es-MX" w:eastAsia="es-MX"/>
              </w:rPr>
            </w:pPr>
            <w:r w:rsidRPr="00B57647">
              <w:rPr>
                <w:rFonts w:ascii="Aptos Narrow" w:eastAsia="Times New Roman" w:hAnsi="Aptos Narrow" w:cs="Times New Roman"/>
                <w:b/>
                <w:bCs/>
                <w:color w:val="FFFFFF"/>
                <w:sz w:val="20"/>
                <w:szCs w:val="20"/>
                <w:lang w:val="es-MX" w:eastAsia="es-MX"/>
              </w:rPr>
              <w:t>SENCILLA</w:t>
            </w:r>
          </w:p>
        </w:tc>
        <w:tc>
          <w:tcPr>
            <w:tcW w:w="992" w:type="dxa"/>
            <w:tcBorders>
              <w:top w:val="nil"/>
              <w:left w:val="nil"/>
              <w:bottom w:val="nil"/>
              <w:right w:val="single" w:sz="8" w:space="0" w:color="auto"/>
            </w:tcBorders>
            <w:shd w:val="clear" w:color="FFFFCC" w:fill="000000"/>
            <w:noWrap/>
            <w:vAlign w:val="bottom"/>
            <w:hideMark/>
          </w:tcPr>
          <w:p w:rsidR="00B57647" w:rsidRPr="00B57647" w:rsidRDefault="00B57647" w:rsidP="00B57647">
            <w:pPr>
              <w:jc w:val="center"/>
              <w:rPr>
                <w:rFonts w:ascii="Aptos Narrow" w:eastAsia="Times New Roman" w:hAnsi="Aptos Narrow" w:cs="Times New Roman"/>
                <w:b/>
                <w:bCs/>
                <w:color w:val="FFFFFF"/>
                <w:sz w:val="20"/>
                <w:szCs w:val="20"/>
                <w:lang w:val="es-MX" w:eastAsia="es-MX"/>
              </w:rPr>
            </w:pPr>
            <w:r w:rsidRPr="00B57647">
              <w:rPr>
                <w:rFonts w:ascii="Aptos Narrow" w:eastAsia="Times New Roman" w:hAnsi="Aptos Narrow" w:cs="Times New Roman"/>
                <w:b/>
                <w:bCs/>
                <w:color w:val="FFFFFF"/>
                <w:sz w:val="20"/>
                <w:szCs w:val="20"/>
                <w:lang w:val="es-MX" w:eastAsia="es-MX"/>
              </w:rPr>
              <w:t>MENOR</w:t>
            </w:r>
          </w:p>
        </w:tc>
      </w:tr>
      <w:tr w:rsidR="00B57647" w:rsidRPr="00B57647" w:rsidTr="00B57647">
        <w:trPr>
          <w:trHeight w:val="288"/>
          <w:jc w:val="center"/>
        </w:trPr>
        <w:tc>
          <w:tcPr>
            <w:tcW w:w="4243"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B57647" w:rsidRPr="00B57647" w:rsidRDefault="00B57647" w:rsidP="00B57647">
            <w:pPr>
              <w:rPr>
                <w:rFonts w:ascii="Aptos Narrow" w:eastAsia="Times New Roman" w:hAnsi="Aptos Narrow" w:cs="Times New Roman"/>
                <w:sz w:val="20"/>
                <w:szCs w:val="20"/>
                <w:lang w:val="es-MX" w:eastAsia="es-MX"/>
              </w:rPr>
            </w:pPr>
            <w:r w:rsidRPr="00B57647">
              <w:rPr>
                <w:rFonts w:ascii="Aptos Narrow" w:eastAsia="Times New Roman" w:hAnsi="Aptos Narrow" w:cs="Times New Roman"/>
                <w:sz w:val="20"/>
                <w:szCs w:val="20"/>
                <w:lang w:val="es-MX" w:eastAsia="es-MX"/>
              </w:rPr>
              <w:t>PRIMERA</w:t>
            </w:r>
          </w:p>
        </w:tc>
        <w:tc>
          <w:tcPr>
            <w:tcW w:w="992" w:type="dxa"/>
            <w:tcBorders>
              <w:top w:val="single" w:sz="4" w:space="0" w:color="auto"/>
              <w:left w:val="nil"/>
              <w:bottom w:val="single" w:sz="4" w:space="0" w:color="auto"/>
              <w:right w:val="single" w:sz="4" w:space="0" w:color="auto"/>
            </w:tcBorders>
            <w:shd w:val="clear" w:color="000000" w:fill="FF3399"/>
            <w:noWrap/>
            <w:vAlign w:val="bottom"/>
            <w:hideMark/>
          </w:tcPr>
          <w:p w:rsidR="00B57647" w:rsidRPr="00B57647" w:rsidRDefault="00B57647" w:rsidP="00B57647">
            <w:pPr>
              <w:jc w:val="center"/>
              <w:rPr>
                <w:rFonts w:ascii="Aptos Narrow" w:eastAsia="Times New Roman" w:hAnsi="Aptos Narrow" w:cs="Times New Roman"/>
                <w:sz w:val="20"/>
                <w:szCs w:val="20"/>
                <w:lang w:val="es-MX" w:eastAsia="es-MX"/>
              </w:rPr>
            </w:pPr>
            <w:r w:rsidRPr="00B57647">
              <w:rPr>
                <w:rFonts w:ascii="Aptos Narrow" w:eastAsia="Times New Roman" w:hAnsi="Aptos Narrow" w:cs="Times New Roman"/>
                <w:sz w:val="20"/>
                <w:szCs w:val="20"/>
                <w:lang w:val="es-MX" w:eastAsia="es-MX"/>
              </w:rPr>
              <w:t>3370</w:t>
            </w:r>
          </w:p>
        </w:tc>
        <w:tc>
          <w:tcPr>
            <w:tcW w:w="992" w:type="dxa"/>
            <w:tcBorders>
              <w:top w:val="single" w:sz="4" w:space="0" w:color="auto"/>
              <w:left w:val="nil"/>
              <w:bottom w:val="single" w:sz="4" w:space="0" w:color="auto"/>
              <w:right w:val="single" w:sz="4" w:space="0" w:color="auto"/>
            </w:tcBorders>
            <w:shd w:val="clear" w:color="000000" w:fill="FF3399"/>
            <w:noWrap/>
            <w:vAlign w:val="bottom"/>
            <w:hideMark/>
          </w:tcPr>
          <w:p w:rsidR="00B57647" w:rsidRPr="00B57647" w:rsidRDefault="00B57647" w:rsidP="00B57647">
            <w:pPr>
              <w:jc w:val="center"/>
              <w:rPr>
                <w:rFonts w:ascii="Aptos Narrow" w:eastAsia="Times New Roman" w:hAnsi="Aptos Narrow" w:cs="Times New Roman"/>
                <w:sz w:val="20"/>
                <w:szCs w:val="20"/>
                <w:lang w:val="es-MX" w:eastAsia="es-MX"/>
              </w:rPr>
            </w:pPr>
            <w:r w:rsidRPr="00B57647">
              <w:rPr>
                <w:rFonts w:ascii="Aptos Narrow" w:eastAsia="Times New Roman" w:hAnsi="Aptos Narrow" w:cs="Times New Roman"/>
                <w:sz w:val="20"/>
                <w:szCs w:val="20"/>
                <w:lang w:val="es-MX" w:eastAsia="es-MX"/>
              </w:rPr>
              <w:t>3273</w:t>
            </w:r>
          </w:p>
        </w:tc>
        <w:tc>
          <w:tcPr>
            <w:tcW w:w="993" w:type="dxa"/>
            <w:tcBorders>
              <w:top w:val="single" w:sz="4" w:space="0" w:color="auto"/>
              <w:left w:val="nil"/>
              <w:bottom w:val="single" w:sz="4" w:space="0" w:color="auto"/>
              <w:right w:val="single" w:sz="4" w:space="0" w:color="auto"/>
            </w:tcBorders>
            <w:shd w:val="clear" w:color="000000" w:fill="FF3399"/>
            <w:noWrap/>
            <w:vAlign w:val="bottom"/>
            <w:hideMark/>
          </w:tcPr>
          <w:p w:rsidR="00B57647" w:rsidRPr="00B57647" w:rsidRDefault="00B57647" w:rsidP="00B57647">
            <w:pPr>
              <w:jc w:val="center"/>
              <w:rPr>
                <w:rFonts w:ascii="Aptos Narrow" w:eastAsia="Times New Roman" w:hAnsi="Aptos Narrow" w:cs="Times New Roman"/>
                <w:sz w:val="20"/>
                <w:szCs w:val="20"/>
                <w:lang w:val="es-MX" w:eastAsia="es-MX"/>
              </w:rPr>
            </w:pPr>
            <w:r w:rsidRPr="00B57647">
              <w:rPr>
                <w:rFonts w:ascii="Aptos Narrow" w:eastAsia="Times New Roman" w:hAnsi="Aptos Narrow" w:cs="Times New Roman"/>
                <w:sz w:val="20"/>
                <w:szCs w:val="20"/>
                <w:lang w:val="es-MX" w:eastAsia="es-MX"/>
              </w:rPr>
              <w:t>4913</w:t>
            </w:r>
          </w:p>
        </w:tc>
        <w:tc>
          <w:tcPr>
            <w:tcW w:w="992" w:type="dxa"/>
            <w:tcBorders>
              <w:top w:val="single" w:sz="4" w:space="0" w:color="auto"/>
              <w:left w:val="nil"/>
              <w:bottom w:val="single" w:sz="4" w:space="0" w:color="auto"/>
              <w:right w:val="single" w:sz="4" w:space="0" w:color="auto"/>
            </w:tcBorders>
            <w:shd w:val="clear" w:color="000000" w:fill="FF3399"/>
            <w:noWrap/>
            <w:vAlign w:val="bottom"/>
            <w:hideMark/>
          </w:tcPr>
          <w:p w:rsidR="00B57647" w:rsidRPr="00B57647" w:rsidRDefault="00B57647" w:rsidP="00B57647">
            <w:pPr>
              <w:jc w:val="center"/>
              <w:rPr>
                <w:rFonts w:ascii="Aptos Narrow" w:eastAsia="Times New Roman" w:hAnsi="Aptos Narrow" w:cs="Times New Roman"/>
                <w:sz w:val="20"/>
                <w:szCs w:val="20"/>
                <w:lang w:val="es-MX" w:eastAsia="es-MX"/>
              </w:rPr>
            </w:pPr>
            <w:r w:rsidRPr="00B57647">
              <w:rPr>
                <w:rFonts w:ascii="Aptos Narrow" w:eastAsia="Times New Roman" w:hAnsi="Aptos Narrow" w:cs="Times New Roman"/>
                <w:sz w:val="20"/>
                <w:szCs w:val="20"/>
                <w:lang w:val="es-MX" w:eastAsia="es-MX"/>
              </w:rPr>
              <w:t>3322</w:t>
            </w:r>
          </w:p>
        </w:tc>
      </w:tr>
      <w:tr w:rsidR="00B57647" w:rsidRPr="00B57647" w:rsidTr="00B57647">
        <w:trPr>
          <w:trHeight w:val="300"/>
          <w:jc w:val="center"/>
        </w:trPr>
        <w:tc>
          <w:tcPr>
            <w:tcW w:w="4243" w:type="dxa"/>
            <w:tcBorders>
              <w:top w:val="nil"/>
              <w:left w:val="single" w:sz="4" w:space="0" w:color="auto"/>
              <w:bottom w:val="single" w:sz="4" w:space="0" w:color="auto"/>
              <w:right w:val="single" w:sz="4" w:space="0" w:color="auto"/>
            </w:tcBorders>
            <w:shd w:val="clear" w:color="000000" w:fill="61CBF3"/>
            <w:noWrap/>
            <w:vAlign w:val="bottom"/>
            <w:hideMark/>
          </w:tcPr>
          <w:p w:rsidR="00B57647" w:rsidRPr="00B57647" w:rsidRDefault="00B57647" w:rsidP="00B57647">
            <w:pPr>
              <w:rPr>
                <w:rFonts w:ascii="Aptos Narrow" w:eastAsia="Times New Roman" w:hAnsi="Aptos Narrow" w:cs="Times New Roman"/>
                <w:i/>
                <w:iCs/>
                <w:color w:val="000000"/>
                <w:sz w:val="20"/>
                <w:szCs w:val="20"/>
                <w:lang w:val="es-MX" w:eastAsia="es-MX"/>
              </w:rPr>
            </w:pPr>
            <w:proofErr w:type="spellStart"/>
            <w:r w:rsidRPr="00B57647">
              <w:rPr>
                <w:rFonts w:ascii="Aptos Narrow" w:eastAsia="Times New Roman" w:hAnsi="Aptos Narrow" w:cs="Times New Roman"/>
                <w:i/>
                <w:iCs/>
                <w:color w:val="000000"/>
                <w:sz w:val="20"/>
                <w:szCs w:val="20"/>
                <w:lang w:val="es-MX" w:eastAsia="es-MX"/>
              </w:rPr>
              <w:t>Supl</w:t>
            </w:r>
            <w:proofErr w:type="spellEnd"/>
            <w:r w:rsidRPr="00B57647">
              <w:rPr>
                <w:rFonts w:ascii="Aptos Narrow" w:eastAsia="Times New Roman" w:hAnsi="Aptos Narrow" w:cs="Times New Roman"/>
                <w:i/>
                <w:iCs/>
                <w:color w:val="000000"/>
                <w:sz w:val="20"/>
                <w:szCs w:val="20"/>
                <w:lang w:val="es-MX" w:eastAsia="es-MX"/>
              </w:rPr>
              <w:t xml:space="preserve">. Japón </w:t>
            </w:r>
          </w:p>
        </w:tc>
        <w:tc>
          <w:tcPr>
            <w:tcW w:w="992" w:type="dxa"/>
            <w:tcBorders>
              <w:top w:val="nil"/>
              <w:left w:val="nil"/>
              <w:bottom w:val="single" w:sz="4" w:space="0" w:color="auto"/>
              <w:right w:val="single" w:sz="4" w:space="0" w:color="auto"/>
            </w:tcBorders>
            <w:shd w:val="clear" w:color="000000" w:fill="61CBF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98</w:t>
            </w:r>
          </w:p>
        </w:tc>
        <w:tc>
          <w:tcPr>
            <w:tcW w:w="992" w:type="dxa"/>
            <w:tcBorders>
              <w:top w:val="nil"/>
              <w:left w:val="nil"/>
              <w:bottom w:val="single" w:sz="4" w:space="0" w:color="auto"/>
              <w:right w:val="single" w:sz="4" w:space="0" w:color="auto"/>
            </w:tcBorders>
            <w:shd w:val="clear" w:color="000000" w:fill="61CBF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98</w:t>
            </w:r>
          </w:p>
        </w:tc>
        <w:tc>
          <w:tcPr>
            <w:tcW w:w="993" w:type="dxa"/>
            <w:tcBorders>
              <w:top w:val="nil"/>
              <w:left w:val="nil"/>
              <w:bottom w:val="single" w:sz="4" w:space="0" w:color="auto"/>
              <w:right w:val="single" w:sz="4" w:space="0" w:color="auto"/>
            </w:tcBorders>
            <w:shd w:val="clear" w:color="000000" w:fill="61CBF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196</w:t>
            </w:r>
          </w:p>
        </w:tc>
        <w:tc>
          <w:tcPr>
            <w:tcW w:w="992" w:type="dxa"/>
            <w:tcBorders>
              <w:top w:val="nil"/>
              <w:left w:val="nil"/>
              <w:bottom w:val="single" w:sz="4" w:space="0" w:color="auto"/>
              <w:right w:val="single" w:sz="4" w:space="0" w:color="auto"/>
            </w:tcBorders>
            <w:shd w:val="clear" w:color="000000" w:fill="61CBF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98</w:t>
            </w:r>
          </w:p>
        </w:tc>
      </w:tr>
      <w:tr w:rsidR="00B57647" w:rsidRPr="00B57647" w:rsidTr="00B57647">
        <w:trPr>
          <w:trHeight w:val="288"/>
          <w:jc w:val="center"/>
        </w:trPr>
        <w:tc>
          <w:tcPr>
            <w:tcW w:w="4243" w:type="dxa"/>
            <w:tcBorders>
              <w:top w:val="nil"/>
              <w:left w:val="single" w:sz="4" w:space="0" w:color="auto"/>
              <w:bottom w:val="single" w:sz="4" w:space="0" w:color="auto"/>
              <w:right w:val="single" w:sz="4" w:space="0" w:color="auto"/>
            </w:tcBorders>
            <w:shd w:val="clear" w:color="000000" w:fill="FFFF00"/>
            <w:noWrap/>
            <w:vAlign w:val="bottom"/>
            <w:hideMark/>
          </w:tcPr>
          <w:p w:rsidR="00B57647" w:rsidRPr="00B57647" w:rsidRDefault="00B57647" w:rsidP="00B57647">
            <w:pPr>
              <w:rPr>
                <w:rFonts w:ascii="Aptos Narrow" w:eastAsia="Times New Roman" w:hAnsi="Aptos Narrow" w:cs="Times New Roman"/>
                <w:i/>
                <w:iCs/>
                <w:color w:val="000000"/>
                <w:sz w:val="20"/>
                <w:szCs w:val="20"/>
                <w:lang w:val="es-MX" w:eastAsia="es-MX"/>
              </w:rPr>
            </w:pPr>
            <w:proofErr w:type="spellStart"/>
            <w:r w:rsidRPr="00B57647">
              <w:rPr>
                <w:rFonts w:ascii="Aptos Narrow" w:eastAsia="Times New Roman" w:hAnsi="Aptos Narrow" w:cs="Times New Roman"/>
                <w:i/>
                <w:iCs/>
                <w:color w:val="000000"/>
                <w:sz w:val="20"/>
                <w:szCs w:val="20"/>
                <w:lang w:val="es-MX" w:eastAsia="es-MX"/>
              </w:rPr>
              <w:t>Supl</w:t>
            </w:r>
            <w:proofErr w:type="spellEnd"/>
            <w:r w:rsidRPr="00B57647">
              <w:rPr>
                <w:rFonts w:ascii="Aptos Narrow" w:eastAsia="Times New Roman" w:hAnsi="Aptos Narrow" w:cs="Times New Roman"/>
                <w:i/>
                <w:iCs/>
                <w:color w:val="000000"/>
                <w:sz w:val="20"/>
                <w:szCs w:val="20"/>
                <w:lang w:val="es-MX" w:eastAsia="es-MX"/>
              </w:rPr>
              <w:t xml:space="preserve">. Japón </w:t>
            </w:r>
          </w:p>
        </w:tc>
        <w:tc>
          <w:tcPr>
            <w:tcW w:w="992" w:type="dxa"/>
            <w:tcBorders>
              <w:top w:val="nil"/>
              <w:left w:val="nil"/>
              <w:bottom w:val="single" w:sz="4" w:space="0" w:color="auto"/>
              <w:right w:val="single" w:sz="4" w:space="0" w:color="auto"/>
            </w:tcBorders>
            <w:shd w:val="clear" w:color="000000" w:fill="FFFF00"/>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294</w:t>
            </w:r>
          </w:p>
        </w:tc>
        <w:tc>
          <w:tcPr>
            <w:tcW w:w="992" w:type="dxa"/>
            <w:tcBorders>
              <w:top w:val="nil"/>
              <w:left w:val="nil"/>
              <w:bottom w:val="single" w:sz="4" w:space="0" w:color="auto"/>
              <w:right w:val="single" w:sz="4" w:space="0" w:color="auto"/>
            </w:tcBorders>
            <w:shd w:val="clear" w:color="000000" w:fill="FFFF00"/>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294</w:t>
            </w:r>
          </w:p>
        </w:tc>
        <w:tc>
          <w:tcPr>
            <w:tcW w:w="993" w:type="dxa"/>
            <w:tcBorders>
              <w:top w:val="nil"/>
              <w:left w:val="nil"/>
              <w:bottom w:val="single" w:sz="4" w:space="0" w:color="auto"/>
              <w:right w:val="single" w:sz="4" w:space="0" w:color="auto"/>
            </w:tcBorders>
            <w:shd w:val="clear" w:color="000000" w:fill="FFFF00"/>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538</w:t>
            </w:r>
          </w:p>
        </w:tc>
        <w:tc>
          <w:tcPr>
            <w:tcW w:w="992" w:type="dxa"/>
            <w:tcBorders>
              <w:top w:val="nil"/>
              <w:left w:val="nil"/>
              <w:bottom w:val="single" w:sz="4" w:space="0" w:color="auto"/>
              <w:right w:val="single" w:sz="4" w:space="0" w:color="auto"/>
            </w:tcBorders>
            <w:shd w:val="clear" w:color="000000" w:fill="FFFF00"/>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294</w:t>
            </w:r>
          </w:p>
        </w:tc>
      </w:tr>
      <w:tr w:rsidR="00B57647" w:rsidRPr="00B57647" w:rsidTr="00B57647">
        <w:trPr>
          <w:trHeight w:val="288"/>
          <w:jc w:val="center"/>
        </w:trPr>
        <w:tc>
          <w:tcPr>
            <w:tcW w:w="4243" w:type="dxa"/>
            <w:tcBorders>
              <w:top w:val="nil"/>
              <w:left w:val="single" w:sz="4" w:space="0" w:color="auto"/>
              <w:bottom w:val="single" w:sz="4" w:space="0" w:color="auto"/>
              <w:right w:val="single" w:sz="4" w:space="0" w:color="auto"/>
            </w:tcBorders>
            <w:shd w:val="clear" w:color="000000" w:fill="33CC33"/>
            <w:noWrap/>
            <w:vAlign w:val="bottom"/>
            <w:hideMark/>
          </w:tcPr>
          <w:p w:rsidR="00B57647" w:rsidRPr="00B57647" w:rsidRDefault="00B57647" w:rsidP="00B57647">
            <w:pPr>
              <w:rPr>
                <w:rFonts w:ascii="Aptos Narrow" w:eastAsia="Times New Roman" w:hAnsi="Aptos Narrow" w:cs="Times New Roman"/>
                <w:i/>
                <w:iCs/>
                <w:color w:val="000000"/>
                <w:sz w:val="20"/>
                <w:szCs w:val="20"/>
                <w:lang w:val="es-MX" w:eastAsia="es-MX"/>
              </w:rPr>
            </w:pPr>
            <w:proofErr w:type="spellStart"/>
            <w:r w:rsidRPr="00B57647">
              <w:rPr>
                <w:rFonts w:ascii="Aptos Narrow" w:eastAsia="Times New Roman" w:hAnsi="Aptos Narrow" w:cs="Times New Roman"/>
                <w:i/>
                <w:iCs/>
                <w:color w:val="000000"/>
                <w:sz w:val="20"/>
                <w:szCs w:val="20"/>
                <w:lang w:val="es-MX" w:eastAsia="es-MX"/>
              </w:rPr>
              <w:t>Supl</w:t>
            </w:r>
            <w:proofErr w:type="spellEnd"/>
            <w:r w:rsidRPr="00B57647">
              <w:rPr>
                <w:rFonts w:ascii="Aptos Narrow" w:eastAsia="Times New Roman" w:hAnsi="Aptos Narrow" w:cs="Times New Roman"/>
                <w:i/>
                <w:iCs/>
                <w:color w:val="000000"/>
                <w:sz w:val="20"/>
                <w:szCs w:val="20"/>
                <w:lang w:val="es-MX" w:eastAsia="es-MX"/>
              </w:rPr>
              <w:t xml:space="preserve">. Japón </w:t>
            </w:r>
          </w:p>
        </w:tc>
        <w:tc>
          <w:tcPr>
            <w:tcW w:w="992" w:type="dxa"/>
            <w:tcBorders>
              <w:top w:val="nil"/>
              <w:left w:val="nil"/>
              <w:bottom w:val="single" w:sz="4" w:space="0" w:color="auto"/>
              <w:right w:val="single" w:sz="4" w:space="0" w:color="auto"/>
            </w:tcBorders>
            <w:shd w:val="clear" w:color="000000" w:fill="33CC3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489</w:t>
            </w:r>
          </w:p>
        </w:tc>
        <w:tc>
          <w:tcPr>
            <w:tcW w:w="992" w:type="dxa"/>
            <w:tcBorders>
              <w:top w:val="nil"/>
              <w:left w:val="nil"/>
              <w:bottom w:val="single" w:sz="4" w:space="0" w:color="auto"/>
              <w:right w:val="single" w:sz="4" w:space="0" w:color="auto"/>
            </w:tcBorders>
            <w:shd w:val="clear" w:color="000000" w:fill="33CC3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489</w:t>
            </w:r>
          </w:p>
        </w:tc>
        <w:tc>
          <w:tcPr>
            <w:tcW w:w="993" w:type="dxa"/>
            <w:tcBorders>
              <w:top w:val="nil"/>
              <w:left w:val="nil"/>
              <w:bottom w:val="single" w:sz="4" w:space="0" w:color="auto"/>
              <w:right w:val="single" w:sz="4" w:space="0" w:color="auto"/>
            </w:tcBorders>
            <w:shd w:val="clear" w:color="000000" w:fill="33CC3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832</w:t>
            </w:r>
          </w:p>
        </w:tc>
        <w:tc>
          <w:tcPr>
            <w:tcW w:w="992" w:type="dxa"/>
            <w:tcBorders>
              <w:top w:val="nil"/>
              <w:left w:val="nil"/>
              <w:bottom w:val="single" w:sz="4" w:space="0" w:color="auto"/>
              <w:right w:val="single" w:sz="4" w:space="0" w:color="auto"/>
            </w:tcBorders>
            <w:shd w:val="clear" w:color="000000" w:fill="33CC3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489</w:t>
            </w:r>
          </w:p>
        </w:tc>
      </w:tr>
      <w:tr w:rsidR="00B57647" w:rsidRPr="00B57647" w:rsidTr="00B57647">
        <w:trPr>
          <w:trHeight w:val="288"/>
          <w:jc w:val="center"/>
        </w:trPr>
        <w:tc>
          <w:tcPr>
            <w:tcW w:w="4243" w:type="dxa"/>
            <w:tcBorders>
              <w:top w:val="nil"/>
              <w:left w:val="single" w:sz="4" w:space="0" w:color="auto"/>
              <w:bottom w:val="single" w:sz="4" w:space="0" w:color="auto"/>
              <w:right w:val="single" w:sz="4" w:space="0" w:color="auto"/>
            </w:tcBorders>
            <w:shd w:val="clear" w:color="000000" w:fill="F1A983"/>
            <w:noWrap/>
            <w:vAlign w:val="bottom"/>
            <w:hideMark/>
          </w:tcPr>
          <w:p w:rsidR="00B57647" w:rsidRPr="00B57647" w:rsidRDefault="00B57647" w:rsidP="00B57647">
            <w:pPr>
              <w:rPr>
                <w:rFonts w:ascii="Aptos Narrow" w:eastAsia="Times New Roman" w:hAnsi="Aptos Narrow" w:cs="Times New Roman"/>
                <w:i/>
                <w:iCs/>
                <w:color w:val="000000"/>
                <w:sz w:val="20"/>
                <w:szCs w:val="20"/>
                <w:lang w:val="es-MX" w:eastAsia="es-MX"/>
              </w:rPr>
            </w:pPr>
            <w:proofErr w:type="spellStart"/>
            <w:r w:rsidRPr="00B57647">
              <w:rPr>
                <w:rFonts w:ascii="Aptos Narrow" w:eastAsia="Times New Roman" w:hAnsi="Aptos Narrow" w:cs="Times New Roman"/>
                <w:i/>
                <w:iCs/>
                <w:color w:val="000000"/>
                <w:sz w:val="20"/>
                <w:szCs w:val="20"/>
                <w:lang w:val="es-MX" w:eastAsia="es-MX"/>
              </w:rPr>
              <w:t>Supl</w:t>
            </w:r>
            <w:proofErr w:type="spellEnd"/>
            <w:r w:rsidRPr="00B57647">
              <w:rPr>
                <w:rFonts w:ascii="Aptos Narrow" w:eastAsia="Times New Roman" w:hAnsi="Aptos Narrow" w:cs="Times New Roman"/>
                <w:i/>
                <w:iCs/>
                <w:color w:val="000000"/>
                <w:sz w:val="20"/>
                <w:szCs w:val="20"/>
                <w:lang w:val="es-MX" w:eastAsia="es-MX"/>
              </w:rPr>
              <w:t xml:space="preserve"> Japón</w:t>
            </w:r>
          </w:p>
        </w:tc>
        <w:tc>
          <w:tcPr>
            <w:tcW w:w="992" w:type="dxa"/>
            <w:tcBorders>
              <w:top w:val="nil"/>
              <w:left w:val="nil"/>
              <w:bottom w:val="single" w:sz="4" w:space="0" w:color="auto"/>
              <w:right w:val="single" w:sz="4" w:space="0" w:color="auto"/>
            </w:tcBorders>
            <w:shd w:val="clear" w:color="000000" w:fill="F1A98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685</w:t>
            </w:r>
          </w:p>
        </w:tc>
        <w:tc>
          <w:tcPr>
            <w:tcW w:w="992" w:type="dxa"/>
            <w:tcBorders>
              <w:top w:val="nil"/>
              <w:left w:val="nil"/>
              <w:bottom w:val="single" w:sz="4" w:space="0" w:color="auto"/>
              <w:right w:val="single" w:sz="4" w:space="0" w:color="auto"/>
            </w:tcBorders>
            <w:shd w:val="clear" w:color="000000" w:fill="F1A98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685</w:t>
            </w:r>
          </w:p>
        </w:tc>
        <w:tc>
          <w:tcPr>
            <w:tcW w:w="993" w:type="dxa"/>
            <w:tcBorders>
              <w:top w:val="nil"/>
              <w:left w:val="nil"/>
              <w:bottom w:val="single" w:sz="4" w:space="0" w:color="auto"/>
              <w:right w:val="single" w:sz="4" w:space="0" w:color="auto"/>
            </w:tcBorders>
            <w:shd w:val="clear" w:color="000000" w:fill="F1A98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1027</w:t>
            </w:r>
          </w:p>
        </w:tc>
        <w:tc>
          <w:tcPr>
            <w:tcW w:w="992" w:type="dxa"/>
            <w:tcBorders>
              <w:top w:val="nil"/>
              <w:left w:val="nil"/>
              <w:bottom w:val="single" w:sz="4" w:space="0" w:color="auto"/>
              <w:right w:val="single" w:sz="4" w:space="0" w:color="auto"/>
            </w:tcBorders>
            <w:shd w:val="clear" w:color="000000" w:fill="F1A983"/>
            <w:noWrap/>
            <w:vAlign w:val="bottom"/>
            <w:hideMark/>
          </w:tcPr>
          <w:p w:rsidR="00B57647" w:rsidRPr="00B57647" w:rsidRDefault="00B57647" w:rsidP="00B57647">
            <w:pPr>
              <w:jc w:val="center"/>
              <w:rPr>
                <w:rFonts w:ascii="Aptos Narrow" w:eastAsia="Times New Roman" w:hAnsi="Aptos Narrow" w:cs="Times New Roman"/>
                <w:i/>
                <w:iCs/>
                <w:color w:val="000000"/>
                <w:sz w:val="20"/>
                <w:szCs w:val="20"/>
                <w:lang w:val="es-MX" w:eastAsia="es-MX"/>
              </w:rPr>
            </w:pPr>
            <w:r w:rsidRPr="00B57647">
              <w:rPr>
                <w:rFonts w:ascii="Aptos Narrow" w:eastAsia="Times New Roman" w:hAnsi="Aptos Narrow" w:cs="Times New Roman"/>
                <w:i/>
                <w:iCs/>
                <w:color w:val="000000"/>
                <w:sz w:val="20"/>
                <w:szCs w:val="20"/>
                <w:lang w:val="es-MX" w:eastAsia="es-MX"/>
              </w:rPr>
              <w:t>685</w:t>
            </w:r>
          </w:p>
        </w:tc>
      </w:tr>
      <w:tr w:rsidR="00B57647" w:rsidRPr="00B57647" w:rsidTr="00B57647">
        <w:trPr>
          <w:trHeight w:val="288"/>
          <w:jc w:val="center"/>
        </w:trPr>
        <w:tc>
          <w:tcPr>
            <w:tcW w:w="4243" w:type="dxa"/>
            <w:tcBorders>
              <w:top w:val="nil"/>
              <w:left w:val="single" w:sz="4" w:space="0" w:color="auto"/>
              <w:bottom w:val="single" w:sz="4" w:space="0" w:color="auto"/>
              <w:right w:val="nil"/>
            </w:tcBorders>
            <w:shd w:val="clear" w:color="000000" w:fill="FFFFFF"/>
            <w:noWrap/>
            <w:vAlign w:val="center"/>
            <w:hideMark/>
          </w:tcPr>
          <w:p w:rsidR="00B57647" w:rsidRPr="00B57647" w:rsidRDefault="00B57647" w:rsidP="00B57647">
            <w:pPr>
              <w:rPr>
                <w:rFonts w:ascii="Aptos Narrow" w:eastAsia="Times New Roman" w:hAnsi="Aptos Narrow" w:cs="Times New Roman"/>
                <w:i/>
                <w:iCs/>
                <w:color w:val="FF0000"/>
                <w:sz w:val="20"/>
                <w:szCs w:val="20"/>
                <w:lang w:val="es-MX" w:eastAsia="es-MX"/>
              </w:rPr>
            </w:pPr>
            <w:proofErr w:type="spellStart"/>
            <w:r w:rsidRPr="00B57647">
              <w:rPr>
                <w:rFonts w:ascii="Aptos Narrow" w:eastAsia="Times New Roman" w:hAnsi="Aptos Narrow" w:cs="Times New Roman"/>
                <w:i/>
                <w:iCs/>
                <w:color w:val="FF0000"/>
                <w:sz w:val="20"/>
                <w:szCs w:val="20"/>
                <w:lang w:val="es-MX" w:eastAsia="es-MX"/>
              </w:rPr>
              <w:t>Supl</w:t>
            </w:r>
            <w:proofErr w:type="spellEnd"/>
            <w:r w:rsidRPr="00B57647">
              <w:rPr>
                <w:rFonts w:ascii="Aptos Narrow" w:eastAsia="Times New Roman" w:hAnsi="Aptos Narrow" w:cs="Times New Roman"/>
                <w:i/>
                <w:iCs/>
                <w:color w:val="FF0000"/>
                <w:sz w:val="20"/>
                <w:szCs w:val="20"/>
                <w:lang w:val="es-MX" w:eastAsia="es-MX"/>
              </w:rPr>
              <w:t xml:space="preserve">. </w:t>
            </w:r>
            <w:proofErr w:type="spellStart"/>
            <w:r w:rsidRPr="00B57647">
              <w:rPr>
                <w:rFonts w:ascii="Aptos Narrow" w:eastAsia="Times New Roman" w:hAnsi="Aptos Narrow" w:cs="Times New Roman"/>
                <w:i/>
                <w:iCs/>
                <w:color w:val="FF0000"/>
                <w:sz w:val="20"/>
                <w:szCs w:val="20"/>
                <w:lang w:val="es-MX" w:eastAsia="es-MX"/>
              </w:rPr>
              <w:t>Temp</w:t>
            </w:r>
            <w:proofErr w:type="spellEnd"/>
            <w:r w:rsidRPr="00B57647">
              <w:rPr>
                <w:rFonts w:ascii="Aptos Narrow" w:eastAsia="Times New Roman" w:hAnsi="Aptos Narrow" w:cs="Times New Roman"/>
                <w:i/>
                <w:iCs/>
                <w:color w:val="FF0000"/>
                <w:sz w:val="20"/>
                <w:szCs w:val="20"/>
                <w:lang w:val="es-MX" w:eastAsia="es-MX"/>
              </w:rPr>
              <w:t xml:space="preserve"> alta Corea (abr, jul, </w:t>
            </w:r>
            <w:proofErr w:type="spellStart"/>
            <w:r w:rsidRPr="00B57647">
              <w:rPr>
                <w:rFonts w:ascii="Aptos Narrow" w:eastAsia="Times New Roman" w:hAnsi="Aptos Narrow" w:cs="Times New Roman"/>
                <w:i/>
                <w:iCs/>
                <w:color w:val="FF0000"/>
                <w:sz w:val="20"/>
                <w:szCs w:val="20"/>
                <w:lang w:val="es-MX" w:eastAsia="es-MX"/>
              </w:rPr>
              <w:t>ago</w:t>
            </w:r>
            <w:proofErr w:type="spellEnd"/>
            <w:r w:rsidRPr="00B57647">
              <w:rPr>
                <w:rFonts w:ascii="Aptos Narrow" w:eastAsia="Times New Roman" w:hAnsi="Aptos Narrow" w:cs="Times New Roman"/>
                <w:i/>
                <w:iCs/>
                <w:color w:val="FF0000"/>
                <w:sz w:val="20"/>
                <w:szCs w:val="20"/>
                <w:lang w:val="es-MX" w:eastAsia="es-MX"/>
              </w:rPr>
              <w:t>, oct y dic 2025)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B57647" w:rsidRPr="00B57647" w:rsidRDefault="00B57647" w:rsidP="00B57647">
            <w:pPr>
              <w:jc w:val="center"/>
              <w:rPr>
                <w:rFonts w:ascii="Aptos Narrow" w:eastAsia="Times New Roman" w:hAnsi="Aptos Narrow" w:cs="Times New Roman"/>
                <w:i/>
                <w:iCs/>
                <w:color w:val="FF0000"/>
                <w:sz w:val="20"/>
                <w:szCs w:val="20"/>
                <w:lang w:val="es-MX" w:eastAsia="es-MX"/>
              </w:rPr>
            </w:pPr>
            <w:r w:rsidRPr="00B57647">
              <w:rPr>
                <w:rFonts w:ascii="Aptos Narrow" w:eastAsia="Times New Roman" w:hAnsi="Aptos Narrow" w:cs="Times New Roman"/>
                <w:i/>
                <w:iCs/>
                <w:color w:val="FF0000"/>
                <w:sz w:val="20"/>
                <w:szCs w:val="20"/>
                <w:lang w:val="es-MX" w:eastAsia="es-MX"/>
              </w:rPr>
              <w:t>82</w:t>
            </w:r>
          </w:p>
        </w:tc>
        <w:tc>
          <w:tcPr>
            <w:tcW w:w="992" w:type="dxa"/>
            <w:tcBorders>
              <w:top w:val="nil"/>
              <w:left w:val="nil"/>
              <w:bottom w:val="single" w:sz="4" w:space="0" w:color="auto"/>
              <w:right w:val="single" w:sz="4" w:space="0" w:color="auto"/>
            </w:tcBorders>
            <w:shd w:val="clear" w:color="000000" w:fill="FFFFFF"/>
            <w:noWrap/>
            <w:vAlign w:val="center"/>
            <w:hideMark/>
          </w:tcPr>
          <w:p w:rsidR="00B57647" w:rsidRPr="00B57647" w:rsidRDefault="00B57647" w:rsidP="00B57647">
            <w:pPr>
              <w:jc w:val="center"/>
              <w:rPr>
                <w:rFonts w:ascii="Aptos Narrow" w:eastAsia="Times New Roman" w:hAnsi="Aptos Narrow" w:cs="Times New Roman"/>
                <w:i/>
                <w:iCs/>
                <w:color w:val="FF0000"/>
                <w:sz w:val="20"/>
                <w:szCs w:val="20"/>
                <w:lang w:val="es-MX" w:eastAsia="es-MX"/>
              </w:rPr>
            </w:pPr>
            <w:r w:rsidRPr="00B57647">
              <w:rPr>
                <w:rFonts w:ascii="Aptos Narrow" w:eastAsia="Times New Roman" w:hAnsi="Aptos Narrow" w:cs="Times New Roman"/>
                <w:i/>
                <w:iCs/>
                <w:color w:val="FF0000"/>
                <w:sz w:val="20"/>
                <w:szCs w:val="20"/>
                <w:lang w:val="es-MX" w:eastAsia="es-MX"/>
              </w:rPr>
              <w:t>82</w:t>
            </w:r>
          </w:p>
        </w:tc>
        <w:tc>
          <w:tcPr>
            <w:tcW w:w="993" w:type="dxa"/>
            <w:tcBorders>
              <w:top w:val="nil"/>
              <w:left w:val="nil"/>
              <w:bottom w:val="single" w:sz="4" w:space="0" w:color="auto"/>
              <w:right w:val="single" w:sz="4" w:space="0" w:color="auto"/>
            </w:tcBorders>
            <w:shd w:val="clear" w:color="000000" w:fill="FFFFFF"/>
            <w:noWrap/>
            <w:vAlign w:val="center"/>
            <w:hideMark/>
          </w:tcPr>
          <w:p w:rsidR="00B57647" w:rsidRPr="00B57647" w:rsidRDefault="00B57647" w:rsidP="00B57647">
            <w:pPr>
              <w:jc w:val="center"/>
              <w:rPr>
                <w:rFonts w:ascii="Aptos Narrow" w:eastAsia="Times New Roman" w:hAnsi="Aptos Narrow" w:cs="Times New Roman"/>
                <w:i/>
                <w:iCs/>
                <w:color w:val="FF0000"/>
                <w:sz w:val="20"/>
                <w:szCs w:val="20"/>
                <w:lang w:val="es-MX" w:eastAsia="es-MX"/>
              </w:rPr>
            </w:pPr>
            <w:r w:rsidRPr="00B57647">
              <w:rPr>
                <w:rFonts w:ascii="Aptos Narrow" w:eastAsia="Times New Roman" w:hAnsi="Aptos Narrow" w:cs="Times New Roman"/>
                <w:i/>
                <w:iCs/>
                <w:color w:val="FF0000"/>
                <w:sz w:val="20"/>
                <w:szCs w:val="20"/>
                <w:lang w:val="es-MX" w:eastAsia="es-MX"/>
              </w:rPr>
              <w:t>82</w:t>
            </w:r>
          </w:p>
        </w:tc>
        <w:tc>
          <w:tcPr>
            <w:tcW w:w="992" w:type="dxa"/>
            <w:tcBorders>
              <w:top w:val="nil"/>
              <w:left w:val="nil"/>
              <w:bottom w:val="single" w:sz="4" w:space="0" w:color="auto"/>
              <w:right w:val="single" w:sz="4" w:space="0" w:color="auto"/>
            </w:tcBorders>
            <w:shd w:val="clear" w:color="000000" w:fill="FFFFFF"/>
            <w:noWrap/>
            <w:vAlign w:val="center"/>
            <w:hideMark/>
          </w:tcPr>
          <w:p w:rsidR="00B57647" w:rsidRPr="00B57647" w:rsidRDefault="00B57647" w:rsidP="00B57647">
            <w:pPr>
              <w:jc w:val="center"/>
              <w:rPr>
                <w:rFonts w:ascii="Aptos Narrow" w:eastAsia="Times New Roman" w:hAnsi="Aptos Narrow" w:cs="Times New Roman"/>
                <w:i/>
                <w:iCs/>
                <w:color w:val="FF0000"/>
                <w:sz w:val="20"/>
                <w:szCs w:val="20"/>
                <w:lang w:val="es-MX" w:eastAsia="es-MX"/>
              </w:rPr>
            </w:pPr>
            <w:r w:rsidRPr="00B57647">
              <w:rPr>
                <w:rFonts w:ascii="Aptos Narrow" w:eastAsia="Times New Roman" w:hAnsi="Aptos Narrow" w:cs="Times New Roman"/>
                <w:i/>
                <w:iCs/>
                <w:color w:val="FF0000"/>
                <w:sz w:val="20"/>
                <w:szCs w:val="20"/>
                <w:lang w:val="es-MX" w:eastAsia="es-MX"/>
              </w:rPr>
              <w:t>82</w:t>
            </w:r>
          </w:p>
        </w:tc>
      </w:tr>
      <w:tr w:rsidR="00B57647" w:rsidRPr="00B57647" w:rsidTr="00B57647">
        <w:trPr>
          <w:trHeight w:val="28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B57647" w:rsidRPr="00B57647" w:rsidRDefault="00B57647" w:rsidP="00B57647">
            <w:pPr>
              <w:rPr>
                <w:rFonts w:ascii="Aptos Narrow" w:eastAsia="Times New Roman" w:hAnsi="Aptos Narrow" w:cs="Times New Roman"/>
                <w:i/>
                <w:iCs/>
                <w:color w:val="FF0000"/>
                <w:sz w:val="20"/>
                <w:szCs w:val="20"/>
                <w:lang w:val="es-MX" w:eastAsia="es-MX"/>
              </w:rPr>
            </w:pPr>
            <w:proofErr w:type="spellStart"/>
            <w:r w:rsidRPr="00B57647">
              <w:rPr>
                <w:rFonts w:ascii="Aptos Narrow" w:eastAsia="Times New Roman" w:hAnsi="Aptos Narrow" w:cs="Times New Roman"/>
                <w:i/>
                <w:iCs/>
                <w:color w:val="FF0000"/>
                <w:sz w:val="20"/>
                <w:szCs w:val="20"/>
                <w:lang w:val="es-MX" w:eastAsia="es-MX"/>
              </w:rPr>
              <w:t>Exc</w:t>
            </w:r>
            <w:proofErr w:type="spellEnd"/>
            <w:r w:rsidRPr="00B57647">
              <w:rPr>
                <w:rFonts w:ascii="Aptos Narrow" w:eastAsia="Times New Roman" w:hAnsi="Aptos Narrow" w:cs="Times New Roman"/>
                <w:i/>
                <w:iCs/>
                <w:color w:val="FF0000"/>
                <w:sz w:val="20"/>
                <w:szCs w:val="20"/>
                <w:lang w:val="es-MX" w:eastAsia="es-MX"/>
              </w:rPr>
              <w:t xml:space="preserve">. Opcional a Hiroshima y </w:t>
            </w:r>
            <w:proofErr w:type="spellStart"/>
            <w:r w:rsidRPr="00B57647">
              <w:rPr>
                <w:rFonts w:ascii="Aptos Narrow" w:eastAsia="Times New Roman" w:hAnsi="Aptos Narrow" w:cs="Times New Roman"/>
                <w:i/>
                <w:iCs/>
                <w:color w:val="FF0000"/>
                <w:sz w:val="20"/>
                <w:szCs w:val="20"/>
                <w:lang w:val="es-MX" w:eastAsia="es-MX"/>
              </w:rPr>
              <w:t>Miyajima</w:t>
            </w:r>
            <w:proofErr w:type="spellEnd"/>
          </w:p>
        </w:tc>
        <w:tc>
          <w:tcPr>
            <w:tcW w:w="396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57647" w:rsidRPr="00B57647" w:rsidRDefault="00B57647" w:rsidP="00B57647">
            <w:pPr>
              <w:jc w:val="center"/>
              <w:rPr>
                <w:rFonts w:ascii="Aptos Narrow" w:eastAsia="Times New Roman" w:hAnsi="Aptos Narrow" w:cs="Times New Roman"/>
                <w:i/>
                <w:iCs/>
                <w:color w:val="FF0000"/>
                <w:sz w:val="20"/>
                <w:szCs w:val="20"/>
                <w:lang w:val="es-MX" w:eastAsia="es-MX"/>
              </w:rPr>
            </w:pPr>
            <w:r w:rsidRPr="00B57647">
              <w:rPr>
                <w:rFonts w:ascii="Aptos Narrow" w:eastAsia="Times New Roman" w:hAnsi="Aptos Narrow" w:cs="Times New Roman"/>
                <w:i/>
                <w:iCs/>
                <w:color w:val="FF0000"/>
                <w:sz w:val="20"/>
                <w:szCs w:val="20"/>
                <w:lang w:val="es-MX" w:eastAsia="es-MX"/>
              </w:rPr>
              <w:t>489</w:t>
            </w:r>
          </w:p>
        </w:tc>
      </w:tr>
      <w:tr w:rsidR="00B57647" w:rsidRPr="00B57647" w:rsidTr="00B57647">
        <w:trPr>
          <w:trHeight w:val="288"/>
          <w:jc w:val="center"/>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B57647" w:rsidRPr="00B57647" w:rsidRDefault="00B57647" w:rsidP="00B57647">
            <w:pPr>
              <w:jc w:val="center"/>
              <w:rPr>
                <w:rFonts w:ascii="Aptos Narrow" w:eastAsia="Times New Roman" w:hAnsi="Aptos Narrow" w:cs="Times New Roman"/>
                <w:b/>
                <w:bCs/>
                <w:sz w:val="20"/>
                <w:szCs w:val="20"/>
                <w:lang w:val="es-MX" w:eastAsia="es-MX"/>
              </w:rPr>
            </w:pPr>
            <w:r w:rsidRPr="00B57647">
              <w:rPr>
                <w:rFonts w:ascii="Aptos Narrow" w:eastAsia="Times New Roman" w:hAnsi="Aptos Narrow" w:cs="Times New Roman"/>
                <w:b/>
                <w:bCs/>
                <w:sz w:val="20"/>
                <w:szCs w:val="20"/>
                <w:lang w:val="es-MX" w:eastAsia="es-MX"/>
              </w:rPr>
              <w:t xml:space="preserve">TARIFAS SUJETAS A DISPONIBILIDAD Y CAMBIO SIN PREVIO AVISO </w:t>
            </w:r>
          </w:p>
        </w:tc>
      </w:tr>
      <w:tr w:rsidR="00B57647" w:rsidRPr="00B57647" w:rsidTr="00B57647">
        <w:trPr>
          <w:trHeight w:val="288"/>
          <w:jc w:val="center"/>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B57647" w:rsidRPr="00B57647" w:rsidRDefault="00B57647" w:rsidP="00B57647">
            <w:pPr>
              <w:jc w:val="center"/>
              <w:rPr>
                <w:rFonts w:ascii="Aptos Narrow" w:eastAsia="Times New Roman" w:hAnsi="Aptos Narrow" w:cs="Times New Roman"/>
                <w:b/>
                <w:bCs/>
                <w:sz w:val="20"/>
                <w:szCs w:val="20"/>
                <w:lang w:val="es-MX" w:eastAsia="es-MX"/>
              </w:rPr>
            </w:pPr>
            <w:r w:rsidRPr="00B57647">
              <w:rPr>
                <w:rFonts w:ascii="Aptos Narrow" w:eastAsia="Times New Roman" w:hAnsi="Aptos Narrow" w:cs="Times New Roman"/>
                <w:b/>
                <w:bCs/>
                <w:sz w:val="20"/>
                <w:szCs w:val="20"/>
                <w:lang w:val="es-MX" w:eastAsia="es-MX"/>
              </w:rPr>
              <w:t>CONSULTAR SUPLEMENTO PARA SEMANA SANTA, VERANO, NAVIDAD Y FIN DE AÑO</w:t>
            </w:r>
          </w:p>
        </w:tc>
      </w:tr>
    </w:tbl>
    <w:p w:rsidR="00B57647" w:rsidRDefault="00B57647" w:rsidP="00A56432">
      <w:pPr>
        <w:rPr>
          <w:rFonts w:eastAsia="Calibri" w:cs="Tahoma"/>
          <w:b/>
          <w:color w:val="000000" w:themeColor="text1"/>
        </w:rPr>
      </w:pPr>
    </w:p>
    <w:p w:rsidR="00B57647" w:rsidRDefault="00B57647" w:rsidP="00A56432">
      <w:pPr>
        <w:rPr>
          <w:rFonts w:eastAsia="Calibri" w:cs="Tahoma"/>
          <w:b/>
          <w:color w:val="000000" w:themeColor="text1"/>
        </w:rPr>
      </w:pPr>
    </w:p>
    <w:p w:rsidR="00A56432" w:rsidRDefault="00A56432" w:rsidP="00A56432">
      <w:pPr>
        <w:rPr>
          <w:rFonts w:eastAsia="Calibri" w:cs="Tahoma"/>
          <w:b/>
          <w:color w:val="000000" w:themeColor="text1"/>
        </w:rPr>
      </w:pPr>
      <w:r w:rsidRPr="00173D5B">
        <w:rPr>
          <w:rFonts w:eastAsia="Calibri" w:cs="Tahoma"/>
          <w:b/>
          <w:color w:val="000000" w:themeColor="text1"/>
        </w:rPr>
        <w:t>NOTAS IMPORTANTES:</w:t>
      </w:r>
    </w:p>
    <w:p w:rsidR="00A56432" w:rsidRPr="00EF1AD2" w:rsidRDefault="00EF1AD2" w:rsidP="00EF1AD2">
      <w:pPr>
        <w:tabs>
          <w:tab w:val="left" w:pos="851"/>
        </w:tabs>
        <w:jc w:val="center"/>
        <w:rPr>
          <w:rFonts w:ascii="Calibri" w:hAnsi="Calibri" w:cs="Calibri"/>
          <w:b/>
          <w:bCs/>
          <w:color w:val="00B050"/>
        </w:rPr>
      </w:pPr>
      <w:r w:rsidRPr="004F3F67">
        <w:rPr>
          <w:rFonts w:ascii="Calibri" w:hAnsi="Calibri" w:cs="Calibri"/>
          <w:b/>
          <w:bCs/>
          <w:color w:val="00B050"/>
        </w:rPr>
        <w:t xml:space="preserve">SE REQUIERE </w:t>
      </w:r>
      <w:r w:rsidR="00DE31A6">
        <w:rPr>
          <w:rFonts w:ascii="Calibri" w:hAnsi="Calibri" w:cs="Calibri"/>
          <w:b/>
          <w:bCs/>
          <w:color w:val="00B050"/>
        </w:rPr>
        <w:t>K-</w:t>
      </w:r>
      <w:r>
        <w:rPr>
          <w:rFonts w:ascii="Calibri" w:hAnsi="Calibri" w:cs="Calibri"/>
          <w:b/>
          <w:bCs/>
          <w:color w:val="00B050"/>
        </w:rPr>
        <w:t>ETA PARA COREA</w:t>
      </w:r>
    </w:p>
    <w:p w:rsidR="00A56432" w:rsidRPr="00FC19E4" w:rsidRDefault="00A56432" w:rsidP="00A5643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56432" w:rsidRPr="00FC19E4" w:rsidRDefault="00A56432" w:rsidP="00A5643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56432" w:rsidRPr="00FC19E4" w:rsidRDefault="00A56432" w:rsidP="00A5643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A56432" w:rsidRPr="00FC19E4" w:rsidRDefault="00A56432" w:rsidP="00A5643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56432" w:rsidRPr="00FC19E4" w:rsidRDefault="00A56432" w:rsidP="00A5643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56432" w:rsidRPr="009B244E" w:rsidRDefault="00A56432" w:rsidP="00A56432">
      <w:pPr>
        <w:pStyle w:val="Prrafodelista"/>
        <w:numPr>
          <w:ilvl w:val="0"/>
          <w:numId w:val="2"/>
        </w:numPr>
        <w:tabs>
          <w:tab w:val="left" w:pos="851"/>
        </w:tabs>
        <w:spacing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r>
        <w:rPr>
          <w:sz w:val="20"/>
          <w:szCs w:val="20"/>
        </w:rPr>
        <w:t xml:space="preserve"> </w:t>
      </w:r>
      <w:r w:rsidRPr="00726F3F">
        <w:rPr>
          <w:sz w:val="20"/>
          <w:szCs w:val="20"/>
        </w:rPr>
        <w:t xml:space="preserve">Por lo tanto, si la hora de salida del vuelo es antes de las 08:00 a.m. no podrán tomar este </w:t>
      </w:r>
      <w:proofErr w:type="spellStart"/>
      <w:r w:rsidRPr="00726F3F">
        <w:rPr>
          <w:sz w:val="20"/>
          <w:szCs w:val="20"/>
        </w:rPr>
        <w:t>shuttle</w:t>
      </w:r>
      <w:proofErr w:type="spellEnd"/>
      <w:r w:rsidRPr="00726F3F">
        <w:rPr>
          <w:sz w:val="20"/>
          <w:szCs w:val="20"/>
        </w:rPr>
        <w:t xml:space="preserve"> bus. Irán al aeropuerto en taxi reservado. Se aplicará un suplemento</w:t>
      </w:r>
      <w:r>
        <w:rPr>
          <w:sz w:val="20"/>
          <w:szCs w:val="20"/>
        </w:rPr>
        <w:t xml:space="preserve"> y e</w:t>
      </w:r>
      <w:r w:rsidRPr="009B244E">
        <w:rPr>
          <w:sz w:val="20"/>
          <w:szCs w:val="20"/>
        </w:rPr>
        <w:t xml:space="preserve">l desayuno se pierde sin descuento ni devolución. *No hay posibilidad de ofrecer box </w:t>
      </w:r>
      <w:proofErr w:type="spellStart"/>
      <w:r w:rsidRPr="009B244E">
        <w:rPr>
          <w:sz w:val="20"/>
          <w:szCs w:val="20"/>
        </w:rPr>
        <w:t>breakfast</w:t>
      </w:r>
      <w:proofErr w:type="spellEnd"/>
      <w:r w:rsidRPr="009B244E">
        <w:rPr>
          <w:sz w:val="20"/>
          <w:szCs w:val="20"/>
        </w:rPr>
        <w:t>.</w:t>
      </w:r>
    </w:p>
    <w:p w:rsidR="00A56432" w:rsidRPr="009B244E" w:rsidRDefault="00A56432" w:rsidP="00A56432">
      <w:pPr>
        <w:pStyle w:val="Prrafodelista"/>
        <w:numPr>
          <w:ilvl w:val="0"/>
          <w:numId w:val="2"/>
        </w:numPr>
        <w:tabs>
          <w:tab w:val="left" w:pos="851"/>
        </w:tabs>
        <w:spacing w:after="0" w:line="240" w:lineRule="auto"/>
        <w:jc w:val="both"/>
        <w:rPr>
          <w:sz w:val="20"/>
          <w:szCs w:val="20"/>
        </w:rPr>
      </w:pPr>
      <w:r w:rsidRPr="009B244E">
        <w:rPr>
          <w:sz w:val="20"/>
          <w:szCs w:val="20"/>
        </w:rPr>
        <w:t xml:space="preserve">La cama de matrimonio NO ESTÁ DISPONIBLE. </w:t>
      </w:r>
      <w:r>
        <w:rPr>
          <w:sz w:val="20"/>
          <w:szCs w:val="20"/>
        </w:rPr>
        <w:t>N</w:t>
      </w:r>
      <w:r w:rsidRPr="009B244E">
        <w:rPr>
          <w:sz w:val="20"/>
          <w:szCs w:val="20"/>
        </w:rPr>
        <w:t xml:space="preserve">o es común en Japón. </w:t>
      </w:r>
    </w:p>
    <w:p w:rsidR="00A56432" w:rsidRPr="009B244E" w:rsidRDefault="00A56432" w:rsidP="00A56432">
      <w:pPr>
        <w:pStyle w:val="Prrafodelista"/>
        <w:numPr>
          <w:ilvl w:val="0"/>
          <w:numId w:val="2"/>
        </w:numPr>
        <w:tabs>
          <w:tab w:val="left" w:pos="851"/>
        </w:tabs>
        <w:spacing w:line="240" w:lineRule="auto"/>
        <w:jc w:val="both"/>
        <w:rPr>
          <w:sz w:val="20"/>
          <w:szCs w:val="20"/>
        </w:rPr>
      </w:pPr>
      <w:r w:rsidRPr="009B244E">
        <w:rPr>
          <w:sz w:val="20"/>
          <w:szCs w:val="20"/>
        </w:rPr>
        <w:t>Fecha límite para reservar las excursiones: 2</w:t>
      </w:r>
      <w:r>
        <w:rPr>
          <w:sz w:val="20"/>
          <w:szCs w:val="20"/>
        </w:rPr>
        <w:t>8</w:t>
      </w:r>
      <w:r w:rsidRPr="009B244E">
        <w:rPr>
          <w:sz w:val="20"/>
          <w:szCs w:val="20"/>
        </w:rPr>
        <w:t xml:space="preserve"> días antes a la llegada a Japón y solo se pueden contratar desde México. </w:t>
      </w:r>
    </w:p>
    <w:p w:rsidR="00A56432" w:rsidRDefault="00A56432" w:rsidP="00A56432">
      <w:pPr>
        <w:pStyle w:val="Prrafodelista"/>
        <w:numPr>
          <w:ilvl w:val="0"/>
          <w:numId w:val="2"/>
        </w:numPr>
        <w:tabs>
          <w:tab w:val="left" w:pos="851"/>
        </w:tabs>
        <w:spacing w:line="240" w:lineRule="auto"/>
        <w:jc w:val="both"/>
        <w:rPr>
          <w:sz w:val="20"/>
          <w:szCs w:val="20"/>
        </w:rPr>
      </w:pPr>
      <w:r w:rsidRPr="00726F3F">
        <w:rPr>
          <w:sz w:val="20"/>
          <w:szCs w:val="20"/>
        </w:rPr>
        <w:t>Si el aeropuerto de llegada</w:t>
      </w:r>
      <w:r>
        <w:rPr>
          <w:sz w:val="20"/>
          <w:szCs w:val="20"/>
        </w:rPr>
        <w:t xml:space="preserve"> en </w:t>
      </w:r>
      <w:proofErr w:type="spellStart"/>
      <w:r>
        <w:rPr>
          <w:sz w:val="20"/>
          <w:szCs w:val="20"/>
        </w:rPr>
        <w:t>Tokyo</w:t>
      </w:r>
      <w:proofErr w:type="spellEnd"/>
      <w:r w:rsidRPr="00726F3F">
        <w:rPr>
          <w:sz w:val="20"/>
          <w:szCs w:val="20"/>
        </w:rPr>
        <w:t xml:space="preserve"> es Haneda (HND), se aplica un suplemento por pasajero, ya que un taxi será utilizado en lugar de </w:t>
      </w:r>
      <w:proofErr w:type="spellStart"/>
      <w:r w:rsidRPr="00726F3F">
        <w:rPr>
          <w:sz w:val="20"/>
          <w:szCs w:val="20"/>
        </w:rPr>
        <w:t>Airport</w:t>
      </w:r>
      <w:proofErr w:type="spellEnd"/>
      <w:r w:rsidRPr="00726F3F">
        <w:rPr>
          <w:sz w:val="20"/>
          <w:szCs w:val="20"/>
        </w:rPr>
        <w:t xml:space="preserve"> Limousine Bus.</w:t>
      </w:r>
    </w:p>
    <w:p w:rsidR="00D248F2" w:rsidRDefault="00D248F2" w:rsidP="00A56432">
      <w:pPr>
        <w:pStyle w:val="Prrafodelista"/>
        <w:numPr>
          <w:ilvl w:val="0"/>
          <w:numId w:val="2"/>
        </w:numPr>
        <w:tabs>
          <w:tab w:val="left" w:pos="851"/>
        </w:tabs>
        <w:spacing w:line="240" w:lineRule="auto"/>
        <w:jc w:val="both"/>
        <w:rPr>
          <w:sz w:val="20"/>
          <w:szCs w:val="20"/>
        </w:rPr>
      </w:pPr>
      <w:r w:rsidRPr="00D248F2">
        <w:rPr>
          <w:sz w:val="20"/>
          <w:szCs w:val="20"/>
        </w:rPr>
        <w:t>Cuando hay menos de 10 pasajeros, transporte público podría ser utilizado para visitas, en lugar de vehículos privados.</w:t>
      </w:r>
    </w:p>
    <w:p w:rsidR="00A56432" w:rsidRDefault="00A56432" w:rsidP="00A56432">
      <w:pPr>
        <w:pStyle w:val="Prrafodelista"/>
        <w:numPr>
          <w:ilvl w:val="0"/>
          <w:numId w:val="2"/>
        </w:numPr>
        <w:tabs>
          <w:tab w:val="left" w:pos="851"/>
        </w:tabs>
        <w:spacing w:line="240" w:lineRule="auto"/>
        <w:jc w:val="both"/>
        <w:rPr>
          <w:sz w:val="20"/>
          <w:szCs w:val="20"/>
        </w:rPr>
      </w:pPr>
      <w:r w:rsidRPr="009B244E">
        <w:rPr>
          <w:sz w:val="20"/>
          <w:szCs w:val="20"/>
        </w:rPr>
        <w:t xml:space="preserve">Consultar el suplemento por el manejo de una segunda maleta. </w:t>
      </w:r>
    </w:p>
    <w:p w:rsidR="00D248F2" w:rsidRPr="00D248F2" w:rsidRDefault="00D248F2" w:rsidP="00185738">
      <w:pPr>
        <w:pStyle w:val="Prrafodelista"/>
        <w:numPr>
          <w:ilvl w:val="0"/>
          <w:numId w:val="2"/>
        </w:numPr>
        <w:tabs>
          <w:tab w:val="left" w:pos="851"/>
        </w:tabs>
        <w:spacing w:after="0"/>
        <w:jc w:val="both"/>
      </w:pPr>
      <w:r w:rsidRPr="00D248F2">
        <w:rPr>
          <w:sz w:val="20"/>
          <w:szCs w:val="20"/>
        </w:rPr>
        <w:t>Día 4: Maletas serán transportadas aparte en camión desde el hotel en Tokio hasta el hotel en Kioto. Entre los aeropuertos y los hoteles, las maletas serán transportadas en el maletero del vehículo. *En principio sólo 1 maleta por persona está permitida (de tamaño normal / hasta 23kg).</w:t>
      </w:r>
    </w:p>
    <w:p w:rsidR="00EC78EF" w:rsidRDefault="00A56432" w:rsidP="00185738">
      <w:pPr>
        <w:pStyle w:val="Prrafodelista"/>
        <w:numPr>
          <w:ilvl w:val="0"/>
          <w:numId w:val="2"/>
        </w:numPr>
        <w:tabs>
          <w:tab w:val="left" w:pos="851"/>
        </w:tabs>
        <w:spacing w:after="0"/>
        <w:jc w:val="both"/>
      </w:pPr>
      <w:r w:rsidRPr="00D248F2">
        <w:rPr>
          <w:sz w:val="20"/>
          <w:szCs w:val="20"/>
        </w:rPr>
        <w:t xml:space="preserve">Los casos de intolerancias alimentarias (alergias, celiaquía, comida vegetariana, </w:t>
      </w:r>
      <w:proofErr w:type="spellStart"/>
      <w:r w:rsidRPr="00D248F2">
        <w:rPr>
          <w:sz w:val="20"/>
          <w:szCs w:val="20"/>
        </w:rPr>
        <w:t>etc</w:t>
      </w:r>
      <w:proofErr w:type="spellEnd"/>
      <w:r w:rsidRPr="00D248F2">
        <w:rPr>
          <w:sz w:val="20"/>
          <w:szCs w:val="20"/>
        </w:rPr>
        <w:t>) deben comunicarse antes de la llegada a Japón, aunque no se puede garantizar ningún tipo de dieta, menú o trato especial. Los casos informados después de la llegada a Japón no se podrán solucionar en destino ni podremos responder a quejas o reclamaciones.</w:t>
      </w:r>
    </w:p>
    <w:sectPr w:rsidR="00EC78EF" w:rsidSect="00F2291E">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44E4" w:rsidRDefault="009644E4" w:rsidP="00A771DB">
      <w:r>
        <w:separator/>
      </w:r>
    </w:p>
  </w:endnote>
  <w:endnote w:type="continuationSeparator" w:id="0">
    <w:p w:rsidR="009644E4" w:rsidRDefault="009644E4"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44E4" w:rsidRDefault="009644E4" w:rsidP="00A771DB">
      <w:r>
        <w:separator/>
      </w:r>
    </w:p>
  </w:footnote>
  <w:footnote w:type="continuationSeparator" w:id="0">
    <w:p w:rsidR="009644E4" w:rsidRDefault="009644E4"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291E" w:rsidRDefault="00F2291E">
    <w:pPr>
      <w:pStyle w:val="Encabezado"/>
      <w:rPr>
        <w:noProof/>
        <w:lang w:eastAsia="es-ES_tradnl"/>
      </w:rPr>
    </w:pPr>
    <w:r>
      <w:rPr>
        <w:noProof/>
        <w:lang w:eastAsia="es-ES_tradnl"/>
      </w:rPr>
      <w:drawing>
        <wp:anchor distT="0" distB="0" distL="114300" distR="114300" simplePos="0" relativeHeight="251659264" behindDoc="1" locked="0" layoutInCell="1" allowOverlap="1" wp14:anchorId="50137C74" wp14:editId="3A7457F7">
          <wp:simplePos x="0" y="0"/>
          <wp:positionH relativeFrom="page">
            <wp:align>left</wp:align>
          </wp:positionH>
          <wp:positionV relativeFrom="paragraph">
            <wp:posOffset>-451485</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p w:rsidR="00F2291E" w:rsidRDefault="00F2291E">
    <w:pPr>
      <w:pStyle w:val="Encabezado"/>
      <w:rPr>
        <w:noProof/>
        <w:lang w:eastAsia="es-ES_tradnl"/>
      </w:rPr>
    </w:pPr>
  </w:p>
  <w:p w:rsidR="00F2291E" w:rsidRDefault="00F2291E">
    <w:pPr>
      <w:pStyle w:val="Encabezado"/>
      <w:rPr>
        <w:noProof/>
        <w:lang w:eastAsia="es-ES_tradnl"/>
      </w:rPr>
    </w:pPr>
  </w:p>
  <w:p w:rsidR="00F2291E" w:rsidRDefault="00F2291E">
    <w:pPr>
      <w:pStyle w:val="Encabezado"/>
      <w:rPr>
        <w:noProof/>
        <w:lang w:eastAsia="es-ES_tradnl"/>
      </w:rPr>
    </w:pPr>
  </w:p>
  <w:p w:rsidR="00F2291E" w:rsidRDefault="00F2291E">
    <w:pPr>
      <w:pStyle w:val="Encabezado"/>
      <w:rPr>
        <w:noProof/>
        <w:lang w:eastAsia="es-ES_tradnl"/>
      </w:rPr>
    </w:pPr>
  </w:p>
  <w:p w:rsidR="00F2291E" w:rsidRDefault="00F2291E">
    <w:pPr>
      <w:pStyle w:val="Encabezado"/>
      <w:rPr>
        <w:noProof/>
        <w:lang w:eastAsia="es-ES_tradnl"/>
      </w:rPr>
    </w:pPr>
  </w:p>
  <w:p w:rsidR="00F2291E" w:rsidRDefault="00F2291E">
    <w:pPr>
      <w:pStyle w:val="Encabezado"/>
      <w:rPr>
        <w:noProof/>
        <w:lang w:eastAsia="es-ES_tradnl"/>
      </w:rPr>
    </w:pPr>
  </w:p>
  <w:p w:rsidR="00F2291E" w:rsidRDefault="00F2291E">
    <w:pPr>
      <w:pStyle w:val="Encabezado"/>
      <w:rPr>
        <w:noProof/>
        <w:lang w:eastAsia="es-ES_tradnl"/>
      </w:rPr>
    </w:pPr>
  </w:p>
  <w:p w:rsidR="00F2291E" w:rsidRDefault="00F2291E">
    <w:pPr>
      <w:pStyle w:val="Encabezado"/>
      <w:rPr>
        <w:noProof/>
        <w:lang w:eastAsia="es-ES_tradnl"/>
      </w:rPr>
    </w:pPr>
  </w:p>
  <w:p w:rsidR="00F2291E" w:rsidRDefault="00F2291E">
    <w:pPr>
      <w:pStyle w:val="Encabezado"/>
      <w:rPr>
        <w:noProof/>
        <w:lang w:eastAsia="es-ES_tradnl"/>
      </w:rPr>
    </w:pPr>
  </w:p>
  <w:p w:rsidR="00F2291E" w:rsidRDefault="00F2291E">
    <w:pPr>
      <w:pStyle w:val="Encabezado"/>
      <w:rPr>
        <w:noProof/>
        <w:lang w:eastAsia="es-ES_tradnl"/>
      </w:rPr>
    </w:pPr>
  </w:p>
  <w:p w:rsidR="002B637B" w:rsidRDefault="002B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9F02441"/>
    <w:multiLevelType w:val="hybridMultilevel"/>
    <w:tmpl w:val="FAA65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D546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2"/>
  </w:num>
  <w:num w:numId="3" w16cid:durableId="410666923">
    <w:abstractNumId w:val="4"/>
  </w:num>
  <w:num w:numId="4" w16cid:durableId="1733886195">
    <w:abstractNumId w:val="1"/>
  </w:num>
  <w:num w:numId="5" w16cid:durableId="15602869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A310F"/>
    <w:rsid w:val="00185738"/>
    <w:rsid w:val="001D1C56"/>
    <w:rsid w:val="001E0D46"/>
    <w:rsid w:val="001F325C"/>
    <w:rsid w:val="002B637B"/>
    <w:rsid w:val="002E263C"/>
    <w:rsid w:val="00335E46"/>
    <w:rsid w:val="0034248D"/>
    <w:rsid w:val="003509DE"/>
    <w:rsid w:val="00366413"/>
    <w:rsid w:val="00373315"/>
    <w:rsid w:val="003762E2"/>
    <w:rsid w:val="00384662"/>
    <w:rsid w:val="003B7DFF"/>
    <w:rsid w:val="003F7362"/>
    <w:rsid w:val="00453719"/>
    <w:rsid w:val="004B599D"/>
    <w:rsid w:val="004C3A82"/>
    <w:rsid w:val="00552D0D"/>
    <w:rsid w:val="005643AE"/>
    <w:rsid w:val="00574A6F"/>
    <w:rsid w:val="00575AF8"/>
    <w:rsid w:val="00576968"/>
    <w:rsid w:val="005B1BCA"/>
    <w:rsid w:val="00641196"/>
    <w:rsid w:val="006B6C37"/>
    <w:rsid w:val="006D4A8B"/>
    <w:rsid w:val="0072481C"/>
    <w:rsid w:val="0072747F"/>
    <w:rsid w:val="00774096"/>
    <w:rsid w:val="007848E2"/>
    <w:rsid w:val="00785F89"/>
    <w:rsid w:val="00793363"/>
    <w:rsid w:val="00801BDB"/>
    <w:rsid w:val="00807F4A"/>
    <w:rsid w:val="0081513A"/>
    <w:rsid w:val="0088385B"/>
    <w:rsid w:val="008951B6"/>
    <w:rsid w:val="008C39D0"/>
    <w:rsid w:val="008C3FB7"/>
    <w:rsid w:val="009644E4"/>
    <w:rsid w:val="00993F8F"/>
    <w:rsid w:val="009C2568"/>
    <w:rsid w:val="009F35B4"/>
    <w:rsid w:val="00A44CB5"/>
    <w:rsid w:val="00A56432"/>
    <w:rsid w:val="00A771DB"/>
    <w:rsid w:val="00AA4B9E"/>
    <w:rsid w:val="00AE7394"/>
    <w:rsid w:val="00B039D1"/>
    <w:rsid w:val="00B26DBA"/>
    <w:rsid w:val="00B57647"/>
    <w:rsid w:val="00BB61EC"/>
    <w:rsid w:val="00C121EA"/>
    <w:rsid w:val="00C17F50"/>
    <w:rsid w:val="00C23D83"/>
    <w:rsid w:val="00C7278C"/>
    <w:rsid w:val="00D248F2"/>
    <w:rsid w:val="00D566AE"/>
    <w:rsid w:val="00D837DD"/>
    <w:rsid w:val="00DE31A6"/>
    <w:rsid w:val="00DF72E1"/>
    <w:rsid w:val="00E10655"/>
    <w:rsid w:val="00E32650"/>
    <w:rsid w:val="00E635F3"/>
    <w:rsid w:val="00EC78EF"/>
    <w:rsid w:val="00EE5A2C"/>
    <w:rsid w:val="00EF1AD2"/>
    <w:rsid w:val="00F2291E"/>
    <w:rsid w:val="00FA13B6"/>
    <w:rsid w:val="00FD38FC"/>
    <w:rsid w:val="00FF41C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708D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 w:type="character" w:customStyle="1" w:styleId="wixguard">
    <w:name w:val="wixguard"/>
    <w:basedOn w:val="Fuentedeprrafopredeter"/>
    <w:rsid w:val="00807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16094">
      <w:bodyDiv w:val="1"/>
      <w:marLeft w:val="0"/>
      <w:marRight w:val="0"/>
      <w:marTop w:val="0"/>
      <w:marBottom w:val="0"/>
      <w:divBdr>
        <w:top w:val="none" w:sz="0" w:space="0" w:color="auto"/>
        <w:left w:val="none" w:sz="0" w:space="0" w:color="auto"/>
        <w:bottom w:val="none" w:sz="0" w:space="0" w:color="auto"/>
        <w:right w:val="none" w:sz="0" w:space="0" w:color="auto"/>
      </w:divBdr>
    </w:div>
    <w:div w:id="181167016">
      <w:bodyDiv w:val="1"/>
      <w:marLeft w:val="0"/>
      <w:marRight w:val="0"/>
      <w:marTop w:val="0"/>
      <w:marBottom w:val="0"/>
      <w:divBdr>
        <w:top w:val="none" w:sz="0" w:space="0" w:color="auto"/>
        <w:left w:val="none" w:sz="0" w:space="0" w:color="auto"/>
        <w:bottom w:val="none" w:sz="0" w:space="0" w:color="auto"/>
        <w:right w:val="none" w:sz="0" w:space="0" w:color="auto"/>
      </w:divBdr>
    </w:div>
    <w:div w:id="445539756">
      <w:bodyDiv w:val="1"/>
      <w:marLeft w:val="0"/>
      <w:marRight w:val="0"/>
      <w:marTop w:val="0"/>
      <w:marBottom w:val="0"/>
      <w:divBdr>
        <w:top w:val="none" w:sz="0" w:space="0" w:color="auto"/>
        <w:left w:val="none" w:sz="0" w:space="0" w:color="auto"/>
        <w:bottom w:val="none" w:sz="0" w:space="0" w:color="auto"/>
        <w:right w:val="none" w:sz="0" w:space="0" w:color="auto"/>
      </w:divBdr>
    </w:div>
    <w:div w:id="476069891">
      <w:bodyDiv w:val="1"/>
      <w:marLeft w:val="0"/>
      <w:marRight w:val="0"/>
      <w:marTop w:val="0"/>
      <w:marBottom w:val="0"/>
      <w:divBdr>
        <w:top w:val="none" w:sz="0" w:space="0" w:color="auto"/>
        <w:left w:val="none" w:sz="0" w:space="0" w:color="auto"/>
        <w:bottom w:val="none" w:sz="0" w:space="0" w:color="auto"/>
        <w:right w:val="none" w:sz="0" w:space="0" w:color="auto"/>
      </w:divBdr>
    </w:div>
    <w:div w:id="601885058">
      <w:bodyDiv w:val="1"/>
      <w:marLeft w:val="0"/>
      <w:marRight w:val="0"/>
      <w:marTop w:val="0"/>
      <w:marBottom w:val="0"/>
      <w:divBdr>
        <w:top w:val="none" w:sz="0" w:space="0" w:color="auto"/>
        <w:left w:val="none" w:sz="0" w:space="0" w:color="auto"/>
        <w:bottom w:val="none" w:sz="0" w:space="0" w:color="auto"/>
        <w:right w:val="none" w:sz="0" w:space="0" w:color="auto"/>
      </w:divBdr>
    </w:div>
    <w:div w:id="905266539">
      <w:bodyDiv w:val="1"/>
      <w:marLeft w:val="0"/>
      <w:marRight w:val="0"/>
      <w:marTop w:val="0"/>
      <w:marBottom w:val="0"/>
      <w:divBdr>
        <w:top w:val="none" w:sz="0" w:space="0" w:color="auto"/>
        <w:left w:val="none" w:sz="0" w:space="0" w:color="auto"/>
        <w:bottom w:val="none" w:sz="0" w:space="0" w:color="auto"/>
        <w:right w:val="none" w:sz="0" w:space="0" w:color="auto"/>
      </w:divBdr>
    </w:div>
    <w:div w:id="949242866">
      <w:bodyDiv w:val="1"/>
      <w:marLeft w:val="0"/>
      <w:marRight w:val="0"/>
      <w:marTop w:val="0"/>
      <w:marBottom w:val="0"/>
      <w:divBdr>
        <w:top w:val="none" w:sz="0" w:space="0" w:color="auto"/>
        <w:left w:val="none" w:sz="0" w:space="0" w:color="auto"/>
        <w:bottom w:val="none" w:sz="0" w:space="0" w:color="auto"/>
        <w:right w:val="none" w:sz="0" w:space="0" w:color="auto"/>
      </w:divBdr>
    </w:div>
    <w:div w:id="985814138">
      <w:bodyDiv w:val="1"/>
      <w:marLeft w:val="0"/>
      <w:marRight w:val="0"/>
      <w:marTop w:val="0"/>
      <w:marBottom w:val="0"/>
      <w:divBdr>
        <w:top w:val="none" w:sz="0" w:space="0" w:color="auto"/>
        <w:left w:val="none" w:sz="0" w:space="0" w:color="auto"/>
        <w:bottom w:val="none" w:sz="0" w:space="0" w:color="auto"/>
        <w:right w:val="none" w:sz="0" w:space="0" w:color="auto"/>
      </w:divBdr>
    </w:div>
    <w:div w:id="1091854302">
      <w:bodyDiv w:val="1"/>
      <w:marLeft w:val="0"/>
      <w:marRight w:val="0"/>
      <w:marTop w:val="0"/>
      <w:marBottom w:val="0"/>
      <w:divBdr>
        <w:top w:val="none" w:sz="0" w:space="0" w:color="auto"/>
        <w:left w:val="none" w:sz="0" w:space="0" w:color="auto"/>
        <w:bottom w:val="none" w:sz="0" w:space="0" w:color="auto"/>
        <w:right w:val="none" w:sz="0" w:space="0" w:color="auto"/>
      </w:divBdr>
    </w:div>
    <w:div w:id="1263758976">
      <w:bodyDiv w:val="1"/>
      <w:marLeft w:val="0"/>
      <w:marRight w:val="0"/>
      <w:marTop w:val="0"/>
      <w:marBottom w:val="0"/>
      <w:divBdr>
        <w:top w:val="none" w:sz="0" w:space="0" w:color="auto"/>
        <w:left w:val="none" w:sz="0" w:space="0" w:color="auto"/>
        <w:bottom w:val="none" w:sz="0" w:space="0" w:color="auto"/>
        <w:right w:val="none" w:sz="0" w:space="0" w:color="auto"/>
      </w:divBdr>
    </w:div>
    <w:div w:id="1291352164">
      <w:bodyDiv w:val="1"/>
      <w:marLeft w:val="0"/>
      <w:marRight w:val="0"/>
      <w:marTop w:val="0"/>
      <w:marBottom w:val="0"/>
      <w:divBdr>
        <w:top w:val="none" w:sz="0" w:space="0" w:color="auto"/>
        <w:left w:val="none" w:sz="0" w:space="0" w:color="auto"/>
        <w:bottom w:val="none" w:sz="0" w:space="0" w:color="auto"/>
        <w:right w:val="none" w:sz="0" w:space="0" w:color="auto"/>
      </w:divBdr>
    </w:div>
    <w:div w:id="1576545762">
      <w:bodyDiv w:val="1"/>
      <w:marLeft w:val="0"/>
      <w:marRight w:val="0"/>
      <w:marTop w:val="0"/>
      <w:marBottom w:val="0"/>
      <w:divBdr>
        <w:top w:val="none" w:sz="0" w:space="0" w:color="auto"/>
        <w:left w:val="none" w:sz="0" w:space="0" w:color="auto"/>
        <w:bottom w:val="none" w:sz="0" w:space="0" w:color="auto"/>
        <w:right w:val="none" w:sz="0" w:space="0" w:color="auto"/>
      </w:divBdr>
    </w:div>
    <w:div w:id="1829132165">
      <w:bodyDiv w:val="1"/>
      <w:marLeft w:val="0"/>
      <w:marRight w:val="0"/>
      <w:marTop w:val="0"/>
      <w:marBottom w:val="0"/>
      <w:divBdr>
        <w:top w:val="none" w:sz="0" w:space="0" w:color="auto"/>
        <w:left w:val="none" w:sz="0" w:space="0" w:color="auto"/>
        <w:bottom w:val="none" w:sz="0" w:space="0" w:color="auto"/>
        <w:right w:val="none" w:sz="0" w:space="0" w:color="auto"/>
      </w:divBdr>
    </w:div>
    <w:div w:id="1838888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1970</Words>
  <Characters>10840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2025-07-01T18:19:00Z</dcterms:created>
  <dcterms:modified xsi:type="dcterms:W3CDTF">2025-07-01T18:19:00Z</dcterms:modified>
</cp:coreProperties>
</file>