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55C8E" w:rsidRPr="00883B24" w:rsidRDefault="00755C8E" w:rsidP="00CD50F4">
      <w:pPr>
        <w:jc w:val="center"/>
        <w:rPr>
          <w:b/>
          <w:sz w:val="72"/>
          <w:szCs w:val="72"/>
          <w:lang w:val="es-ES"/>
        </w:rPr>
      </w:pPr>
      <w:r>
        <w:rPr>
          <w:b/>
          <w:sz w:val="72"/>
          <w:szCs w:val="72"/>
          <w:lang w:val="es-ES"/>
        </w:rPr>
        <w:t xml:space="preserve">Escapada a Europa </w:t>
      </w:r>
    </w:p>
    <w:p w:rsidR="00755C8E" w:rsidRDefault="00755C8E" w:rsidP="00755C8E">
      <w:pPr>
        <w:jc w:val="center"/>
        <w:rPr>
          <w:b/>
          <w:sz w:val="32"/>
          <w:szCs w:val="32"/>
          <w:lang w:val="es-ES"/>
        </w:rPr>
      </w:pPr>
      <w:r>
        <w:rPr>
          <w:b/>
          <w:sz w:val="32"/>
          <w:szCs w:val="32"/>
          <w:lang w:val="es-ES"/>
        </w:rPr>
        <w:t xml:space="preserve">16 </w:t>
      </w:r>
      <w:r w:rsidRPr="00883B24">
        <w:rPr>
          <w:b/>
          <w:sz w:val="32"/>
          <w:szCs w:val="32"/>
          <w:lang w:val="es-ES"/>
        </w:rPr>
        <w:t xml:space="preserve">días / </w:t>
      </w:r>
      <w:r>
        <w:rPr>
          <w:b/>
          <w:sz w:val="32"/>
          <w:szCs w:val="32"/>
          <w:lang w:val="es-ES"/>
        </w:rPr>
        <w:t xml:space="preserve">15 </w:t>
      </w:r>
      <w:r w:rsidRPr="00883B24">
        <w:rPr>
          <w:b/>
          <w:sz w:val="32"/>
          <w:szCs w:val="32"/>
          <w:lang w:val="es-ES"/>
        </w:rPr>
        <w:t>noches</w:t>
      </w:r>
    </w:p>
    <w:p w:rsidR="00826302" w:rsidRDefault="00826302" w:rsidP="00755C8E">
      <w:pPr>
        <w:jc w:val="both"/>
        <w:rPr>
          <w:sz w:val="20"/>
          <w:szCs w:val="20"/>
        </w:rPr>
      </w:pPr>
    </w:p>
    <w:p w:rsidR="00755C8E" w:rsidRDefault="00755C8E" w:rsidP="00755C8E">
      <w:pPr>
        <w:jc w:val="both"/>
        <w:rPr>
          <w:sz w:val="20"/>
          <w:szCs w:val="20"/>
        </w:rPr>
      </w:pPr>
      <w:r>
        <w:rPr>
          <w:sz w:val="20"/>
          <w:szCs w:val="20"/>
        </w:rPr>
        <w:t>Llegadas: Específicas</w:t>
      </w:r>
    </w:p>
    <w:p w:rsidR="00755C8E" w:rsidRPr="00DE14A7" w:rsidRDefault="00755C8E" w:rsidP="00DE14A7">
      <w:pPr>
        <w:jc w:val="both"/>
        <w:rPr>
          <w:sz w:val="20"/>
          <w:szCs w:val="20"/>
        </w:rPr>
      </w:pPr>
    </w:p>
    <w:p w:rsidR="00DE14A7" w:rsidRPr="00DE14A7" w:rsidRDefault="00DE14A7" w:rsidP="00DE14A7">
      <w:pPr>
        <w:pStyle w:val="Subttulo"/>
        <w:jc w:val="both"/>
        <w:rPr>
          <w:bCs/>
          <w:szCs w:val="20"/>
        </w:rPr>
      </w:pPr>
      <w:r w:rsidRPr="00DE14A7">
        <w:rPr>
          <w:bCs/>
          <w:szCs w:val="20"/>
        </w:rPr>
        <w:t>Día 1</w:t>
      </w:r>
      <w:r w:rsidR="00092AD0">
        <w:rPr>
          <w:bCs/>
          <w:szCs w:val="20"/>
        </w:rPr>
        <w:t xml:space="preserve">. </w:t>
      </w:r>
      <w:r w:rsidRPr="00DE14A7">
        <w:rPr>
          <w:bCs/>
          <w:szCs w:val="20"/>
        </w:rPr>
        <w:t>París</w:t>
      </w:r>
    </w:p>
    <w:p w:rsidR="00DE14A7" w:rsidRDefault="00DE14A7" w:rsidP="00DE14A7">
      <w:pPr>
        <w:autoSpaceDE w:val="0"/>
        <w:jc w:val="both"/>
        <w:rPr>
          <w:rFonts w:eastAsiaTheme="minorEastAsia" w:cs="Calibri"/>
          <w:color w:val="000000" w:themeColor="text1"/>
          <w:sz w:val="20"/>
          <w:szCs w:val="20"/>
        </w:rPr>
      </w:pPr>
      <w:r w:rsidRPr="00DE14A7">
        <w:rPr>
          <w:rStyle w:val="normaltextrun"/>
          <w:rFonts w:cs="Calibri"/>
          <w:sz w:val="20"/>
          <w:szCs w:val="20"/>
        </w:rPr>
        <w:t xml:space="preserve">Llegada al aeropuerto y traslado al hotel. </w:t>
      </w:r>
      <w:r w:rsidRPr="00DE14A7">
        <w:rPr>
          <w:rFonts w:cstheme="minorHAnsi"/>
          <w:sz w:val="20"/>
          <w:szCs w:val="20"/>
          <w:lang w:eastAsia="es-ES"/>
        </w:rPr>
        <w:t xml:space="preserve">A las 19.00 </w:t>
      </w:r>
      <w:proofErr w:type="spellStart"/>
      <w:r w:rsidRPr="00DE14A7">
        <w:rPr>
          <w:rFonts w:cstheme="minorHAnsi"/>
          <w:sz w:val="20"/>
          <w:szCs w:val="20"/>
          <w:lang w:eastAsia="es-ES"/>
        </w:rPr>
        <w:t>hrs</w:t>
      </w:r>
      <w:proofErr w:type="spellEnd"/>
      <w:r w:rsidRPr="00DE14A7">
        <w:rPr>
          <w:rStyle w:val="normaltextrun"/>
          <w:rFonts w:cs="Calibri"/>
          <w:sz w:val="20"/>
          <w:szCs w:val="20"/>
        </w:rPr>
        <w:t xml:space="preserve">, tendrá lugar la reunión con el guía en la recepción del hotel donde conoceremos al resto de participantes.  </w:t>
      </w:r>
      <w:r w:rsidRPr="00DE14A7">
        <w:rPr>
          <w:rFonts w:eastAsiaTheme="minorEastAsia" w:cs="Calibri"/>
          <w:b/>
          <w:bCs/>
          <w:color w:val="000000" w:themeColor="text1"/>
          <w:sz w:val="20"/>
          <w:szCs w:val="20"/>
        </w:rPr>
        <w:t>Alojamiento.</w:t>
      </w:r>
      <w:r w:rsidRPr="00DE14A7">
        <w:rPr>
          <w:rFonts w:eastAsiaTheme="minorEastAsia" w:cs="Calibri"/>
          <w:color w:val="000000" w:themeColor="text1"/>
          <w:sz w:val="20"/>
          <w:szCs w:val="20"/>
        </w:rPr>
        <w:t xml:space="preserve"> </w:t>
      </w:r>
    </w:p>
    <w:p w:rsidR="00475A8C" w:rsidRPr="00092AD0" w:rsidRDefault="004D3468" w:rsidP="00DE14A7">
      <w:pPr>
        <w:autoSpaceDE w:val="0"/>
        <w:jc w:val="both"/>
        <w:rPr>
          <w:rFonts w:eastAsiaTheme="minorEastAsia" w:cs="Calibri"/>
          <w:i/>
          <w:iCs/>
          <w:color w:val="000000" w:themeColor="text1"/>
          <w:sz w:val="18"/>
          <w:szCs w:val="18"/>
        </w:rPr>
      </w:pPr>
      <w:r w:rsidRPr="00092AD0">
        <w:rPr>
          <w:rFonts w:eastAsiaTheme="minorEastAsia" w:cs="Calibri"/>
          <w:i/>
          <w:iCs/>
          <w:color w:val="000000" w:themeColor="text1"/>
          <w:sz w:val="18"/>
          <w:szCs w:val="18"/>
        </w:rPr>
        <w:t>Opcional p</w:t>
      </w:r>
      <w:r w:rsidR="00475A8C" w:rsidRPr="00092AD0">
        <w:rPr>
          <w:rFonts w:eastAsiaTheme="minorEastAsia" w:cs="Calibri"/>
          <w:i/>
          <w:iCs/>
          <w:color w:val="000000" w:themeColor="text1"/>
          <w:sz w:val="18"/>
          <w:szCs w:val="18"/>
        </w:rPr>
        <w:t>or la noche</w:t>
      </w:r>
      <w:r w:rsidR="00475A8C" w:rsidRPr="00092AD0">
        <w:rPr>
          <w:rStyle w:val="Textoennegrita"/>
          <w:rFonts w:eastAsiaTheme="minorEastAsia"/>
          <w:b w:val="0"/>
          <w:bCs w:val="0"/>
          <w:i/>
          <w:iCs/>
          <w:sz w:val="18"/>
          <w:szCs w:val="18"/>
        </w:rPr>
        <w:t>: Iluminaciones de Paris.</w:t>
      </w:r>
    </w:p>
    <w:p w:rsidR="002E37FF" w:rsidRDefault="002E37FF" w:rsidP="00DE14A7">
      <w:pPr>
        <w:pStyle w:val="Subttulo"/>
        <w:jc w:val="both"/>
        <w:rPr>
          <w:bCs/>
          <w:szCs w:val="20"/>
        </w:rPr>
      </w:pPr>
    </w:p>
    <w:p w:rsidR="00DE14A7" w:rsidRPr="00DE14A7" w:rsidRDefault="00DE14A7" w:rsidP="00DE14A7">
      <w:pPr>
        <w:pStyle w:val="Subttulo"/>
        <w:jc w:val="both"/>
        <w:rPr>
          <w:bCs/>
          <w:szCs w:val="20"/>
        </w:rPr>
      </w:pPr>
      <w:r w:rsidRPr="00DE14A7">
        <w:rPr>
          <w:bCs/>
          <w:szCs w:val="20"/>
        </w:rPr>
        <w:t>Día 2</w:t>
      </w:r>
      <w:r w:rsidR="00092AD0">
        <w:rPr>
          <w:bCs/>
          <w:szCs w:val="20"/>
        </w:rPr>
        <w:t xml:space="preserve">. </w:t>
      </w:r>
      <w:r w:rsidRPr="00DE14A7">
        <w:rPr>
          <w:bCs/>
          <w:szCs w:val="20"/>
        </w:rPr>
        <w:t>París</w:t>
      </w:r>
    </w:p>
    <w:p w:rsidR="00DE14A7" w:rsidRDefault="00DE14A7" w:rsidP="00DE14A7">
      <w:pPr>
        <w:widowControl w:val="0"/>
        <w:autoSpaceDE w:val="0"/>
        <w:jc w:val="both"/>
        <w:rPr>
          <w:rFonts w:eastAsiaTheme="minorEastAsia" w:cs="Calibri"/>
          <w:b/>
          <w:bCs/>
          <w:color w:val="000000"/>
          <w:sz w:val="20"/>
          <w:szCs w:val="20"/>
          <w:shd w:val="clear" w:color="auto" w:fill="FFFFFF"/>
        </w:rPr>
      </w:pPr>
      <w:r w:rsidRPr="00092AD0">
        <w:rPr>
          <w:rFonts w:eastAsiaTheme="minorEastAsia" w:cs="Calibri"/>
          <w:b/>
          <w:bCs/>
          <w:sz w:val="20"/>
          <w:szCs w:val="20"/>
          <w:shd w:val="clear" w:color="auto" w:fill="FFFFFF"/>
        </w:rPr>
        <w:t>Desayuno.</w:t>
      </w:r>
      <w:r w:rsidRPr="00DE14A7">
        <w:rPr>
          <w:rFonts w:eastAsiaTheme="minorEastAsia" w:cs="Calibri"/>
          <w:sz w:val="20"/>
          <w:szCs w:val="20"/>
          <w:shd w:val="clear" w:color="auto" w:fill="FFFFFF"/>
        </w:rPr>
        <w:t xml:space="preserve"> Visita panorámica con Campos Elíseos, Plaza de la Concorde, Arco del Triunfo, Opera, Barrio Latino, Sorbona, Panteón, Inválidos, Escuela Militar, Campo de Marte, etc. Tarde libre</w:t>
      </w:r>
      <w:r w:rsidR="000F53DD">
        <w:rPr>
          <w:rFonts w:eastAsiaTheme="minorEastAsia" w:cs="Calibri"/>
          <w:sz w:val="20"/>
          <w:szCs w:val="20"/>
          <w:shd w:val="clear" w:color="auto" w:fill="FFFFFF"/>
        </w:rPr>
        <w:t>.</w:t>
      </w:r>
      <w:r w:rsidRPr="00DE14A7">
        <w:rPr>
          <w:rFonts w:eastAsiaTheme="minorEastAsia" w:cs="Calibri"/>
          <w:sz w:val="20"/>
          <w:szCs w:val="20"/>
          <w:shd w:val="clear" w:color="auto" w:fill="FFFFFF"/>
        </w:rPr>
        <w:t xml:space="preserve"> </w:t>
      </w:r>
      <w:r w:rsidRPr="00DE14A7">
        <w:rPr>
          <w:rFonts w:eastAsiaTheme="minorEastAsia" w:cs="Calibri"/>
          <w:b/>
          <w:bCs/>
          <w:color w:val="000000"/>
          <w:sz w:val="20"/>
          <w:szCs w:val="20"/>
          <w:shd w:val="clear" w:color="auto" w:fill="FFFFFF"/>
        </w:rPr>
        <w:t>Alojamiento.  </w:t>
      </w:r>
    </w:p>
    <w:p w:rsidR="000F53DD" w:rsidRPr="00CD50F4" w:rsidRDefault="000F53DD" w:rsidP="00CD50F4">
      <w:pPr>
        <w:widowControl w:val="0"/>
        <w:autoSpaceDE w:val="0"/>
        <w:jc w:val="both"/>
        <w:rPr>
          <w:rFonts w:eastAsiaTheme="minorEastAsia"/>
          <w:i/>
          <w:iCs/>
          <w:sz w:val="18"/>
          <w:szCs w:val="18"/>
        </w:rPr>
      </w:pPr>
      <w:r w:rsidRPr="000F53DD">
        <w:rPr>
          <w:rFonts w:eastAsiaTheme="minorEastAsia" w:cs="Calibri"/>
          <w:i/>
          <w:iCs/>
          <w:color w:val="000000"/>
          <w:sz w:val="18"/>
          <w:szCs w:val="18"/>
          <w:shd w:val="clear" w:color="auto" w:fill="FFFFFF"/>
        </w:rPr>
        <w:t>Opcional:</w:t>
      </w:r>
      <w:r w:rsidRPr="000F53DD">
        <w:rPr>
          <w:rStyle w:val="Textoennegrita"/>
          <w:rFonts w:eastAsiaTheme="minorEastAsia"/>
          <w:i/>
          <w:iCs/>
          <w:sz w:val="18"/>
          <w:szCs w:val="18"/>
        </w:rPr>
        <w:t xml:space="preserve"> </w:t>
      </w:r>
      <w:r w:rsidR="00CD50F4" w:rsidRPr="00CD50F4">
        <w:rPr>
          <w:rStyle w:val="Textoennegrita"/>
          <w:rFonts w:eastAsiaTheme="minorEastAsia"/>
          <w:b w:val="0"/>
          <w:bCs w:val="0"/>
          <w:i/>
          <w:iCs/>
          <w:sz w:val="18"/>
          <w:szCs w:val="18"/>
        </w:rPr>
        <w:t xml:space="preserve"> Crucero por el Sena en </w:t>
      </w:r>
      <w:proofErr w:type="spellStart"/>
      <w:r w:rsidR="00CD50F4" w:rsidRPr="00CD50F4">
        <w:rPr>
          <w:rStyle w:val="Textoennegrita"/>
          <w:rFonts w:eastAsiaTheme="minorEastAsia"/>
          <w:b w:val="0"/>
          <w:bCs w:val="0"/>
          <w:i/>
          <w:iCs/>
          <w:sz w:val="18"/>
          <w:szCs w:val="18"/>
        </w:rPr>
        <w:t>Bateaux</w:t>
      </w:r>
      <w:proofErr w:type="spellEnd"/>
      <w:r w:rsidR="00CD50F4" w:rsidRPr="00CD50F4">
        <w:rPr>
          <w:rStyle w:val="Textoennegrita"/>
          <w:rFonts w:eastAsiaTheme="minorEastAsia"/>
          <w:b w:val="0"/>
          <w:bCs w:val="0"/>
          <w:i/>
          <w:iCs/>
          <w:sz w:val="18"/>
          <w:szCs w:val="18"/>
        </w:rPr>
        <w:t xml:space="preserve"> </w:t>
      </w:r>
      <w:proofErr w:type="spellStart"/>
      <w:r w:rsidR="00CD50F4" w:rsidRPr="00CD50F4">
        <w:rPr>
          <w:rStyle w:val="Textoennegrita"/>
          <w:rFonts w:eastAsiaTheme="minorEastAsia"/>
          <w:b w:val="0"/>
          <w:bCs w:val="0"/>
          <w:i/>
          <w:iCs/>
          <w:sz w:val="18"/>
          <w:szCs w:val="18"/>
        </w:rPr>
        <w:t>Mouche</w:t>
      </w:r>
      <w:proofErr w:type="spellEnd"/>
      <w:r w:rsidR="00CD50F4" w:rsidRPr="00CD50F4">
        <w:rPr>
          <w:rStyle w:val="Textoennegrita"/>
          <w:rFonts w:eastAsiaTheme="minorEastAsia"/>
          <w:b w:val="0"/>
          <w:bCs w:val="0"/>
          <w:i/>
          <w:iCs/>
          <w:sz w:val="18"/>
          <w:szCs w:val="18"/>
        </w:rPr>
        <w:t xml:space="preserve"> + Montmartre, o asistir a alguno de los Cabarets nocturnos de París.</w:t>
      </w:r>
    </w:p>
    <w:p w:rsidR="00CD50F4" w:rsidRDefault="00CD50F4" w:rsidP="00DE14A7">
      <w:pPr>
        <w:pStyle w:val="Subttulo"/>
        <w:jc w:val="both"/>
        <w:rPr>
          <w:bCs/>
          <w:szCs w:val="20"/>
        </w:rPr>
      </w:pPr>
    </w:p>
    <w:p w:rsidR="00DE14A7" w:rsidRPr="00092AD0" w:rsidRDefault="00DE14A7" w:rsidP="00DE14A7">
      <w:pPr>
        <w:pStyle w:val="Subttulo"/>
        <w:jc w:val="both"/>
        <w:rPr>
          <w:bCs/>
          <w:szCs w:val="20"/>
        </w:rPr>
      </w:pPr>
      <w:r w:rsidRPr="00092AD0">
        <w:rPr>
          <w:bCs/>
          <w:szCs w:val="20"/>
        </w:rPr>
        <w:t>Día</w:t>
      </w:r>
      <w:r w:rsidR="00092AD0">
        <w:rPr>
          <w:bCs/>
          <w:szCs w:val="20"/>
        </w:rPr>
        <w:t xml:space="preserve"> </w:t>
      </w:r>
      <w:r w:rsidRPr="00092AD0">
        <w:rPr>
          <w:bCs/>
          <w:szCs w:val="20"/>
        </w:rPr>
        <w:t>3</w:t>
      </w:r>
      <w:r w:rsidR="00092AD0">
        <w:rPr>
          <w:bCs/>
          <w:szCs w:val="20"/>
        </w:rPr>
        <w:t xml:space="preserve">. </w:t>
      </w:r>
      <w:r w:rsidRPr="00092AD0">
        <w:rPr>
          <w:bCs/>
          <w:szCs w:val="20"/>
        </w:rPr>
        <w:t>París</w:t>
      </w:r>
    </w:p>
    <w:p w:rsidR="00FF7039" w:rsidRDefault="00DE14A7" w:rsidP="00FF7039">
      <w:pPr>
        <w:jc w:val="both"/>
        <w:rPr>
          <w:rFonts w:eastAsiaTheme="minorEastAsia" w:cs="Calibri"/>
          <w:b/>
          <w:bCs/>
          <w:sz w:val="20"/>
          <w:szCs w:val="20"/>
        </w:rPr>
      </w:pPr>
      <w:r w:rsidRPr="00DE14A7">
        <w:rPr>
          <w:rFonts w:eastAsiaTheme="minorEastAsia" w:cs="Calibri"/>
          <w:b/>
          <w:bCs/>
          <w:sz w:val="20"/>
          <w:szCs w:val="20"/>
          <w:shd w:val="clear" w:color="auto" w:fill="FFFFFF"/>
        </w:rPr>
        <w:t xml:space="preserve">Desayuno. </w:t>
      </w:r>
      <w:r w:rsidRPr="00DE14A7">
        <w:rPr>
          <w:rFonts w:eastAsiaTheme="minorEastAsia" w:cs="Calibri"/>
          <w:sz w:val="20"/>
          <w:szCs w:val="20"/>
          <w:shd w:val="clear" w:color="auto" w:fill="FFFFFF"/>
        </w:rPr>
        <w:t>Día libre</w:t>
      </w:r>
      <w:r w:rsidR="00603AF4">
        <w:rPr>
          <w:rFonts w:eastAsiaTheme="minorEastAsia" w:cs="Calibri"/>
          <w:color w:val="4472C4" w:themeColor="accent1"/>
          <w:sz w:val="20"/>
          <w:szCs w:val="20"/>
          <w:shd w:val="clear" w:color="auto" w:fill="FFFFFF"/>
        </w:rPr>
        <w:t xml:space="preserve">. </w:t>
      </w:r>
      <w:r w:rsidR="00FF7039" w:rsidRPr="00DE14A7">
        <w:rPr>
          <w:rFonts w:eastAsiaTheme="minorEastAsia" w:cs="Calibri"/>
          <w:b/>
          <w:bCs/>
          <w:sz w:val="20"/>
          <w:szCs w:val="20"/>
        </w:rPr>
        <w:t>Alojamiento.</w:t>
      </w:r>
    </w:p>
    <w:p w:rsidR="00DE14A7" w:rsidRPr="00CD50F4" w:rsidRDefault="00323929" w:rsidP="00DE14A7">
      <w:pPr>
        <w:jc w:val="both"/>
        <w:rPr>
          <w:rFonts w:eastAsiaTheme="minorEastAsia" w:cs="Calibri"/>
          <w:b/>
          <w:bCs/>
          <w:i/>
          <w:iCs/>
          <w:sz w:val="18"/>
          <w:szCs w:val="18"/>
        </w:rPr>
      </w:pPr>
      <w:r w:rsidRPr="00CD50F4">
        <w:rPr>
          <w:rFonts w:eastAsiaTheme="minorEastAsia" w:cs="Calibri"/>
          <w:i/>
          <w:iCs/>
          <w:sz w:val="18"/>
          <w:szCs w:val="18"/>
        </w:rPr>
        <w:t>Opcional:</w:t>
      </w:r>
      <w:r w:rsidR="00CD50F4" w:rsidRPr="00CD50F4">
        <w:rPr>
          <w:i/>
          <w:iCs/>
          <w:sz w:val="22"/>
          <w:szCs w:val="22"/>
        </w:rPr>
        <w:t xml:space="preserve"> </w:t>
      </w:r>
      <w:r w:rsidR="00CD50F4" w:rsidRPr="00CD50F4">
        <w:rPr>
          <w:rFonts w:eastAsiaTheme="minorEastAsia" w:cs="Calibri"/>
          <w:i/>
          <w:iCs/>
          <w:sz w:val="18"/>
          <w:szCs w:val="18"/>
        </w:rPr>
        <w:t>Palacio y Jardines de Versalles.</w:t>
      </w:r>
      <w:r w:rsidR="00DE14A7" w:rsidRPr="00CD50F4">
        <w:rPr>
          <w:rFonts w:eastAsiaTheme="minorEastAsia" w:cs="Calibri"/>
          <w:i/>
          <w:iCs/>
          <w:sz w:val="18"/>
          <w:szCs w:val="18"/>
        </w:rPr>
        <w:t xml:space="preserve"> </w:t>
      </w:r>
    </w:p>
    <w:p w:rsidR="00DE14A7" w:rsidRPr="00DE14A7" w:rsidRDefault="00DE14A7" w:rsidP="00DE14A7">
      <w:pPr>
        <w:jc w:val="both"/>
        <w:rPr>
          <w:rFonts w:cs="Calibri"/>
          <w:color w:val="000000"/>
          <w:sz w:val="20"/>
          <w:szCs w:val="20"/>
        </w:rPr>
      </w:pPr>
    </w:p>
    <w:p w:rsidR="00DE14A7" w:rsidRPr="00092AD0" w:rsidRDefault="00DE14A7" w:rsidP="00092AD0">
      <w:pPr>
        <w:pStyle w:val="Subttulo"/>
        <w:jc w:val="both"/>
        <w:rPr>
          <w:bCs/>
          <w:szCs w:val="20"/>
        </w:rPr>
      </w:pPr>
      <w:r w:rsidRPr="00DE14A7">
        <w:rPr>
          <w:bCs/>
          <w:szCs w:val="20"/>
        </w:rPr>
        <w:t>Día</w:t>
      </w:r>
      <w:r w:rsidR="00092AD0">
        <w:rPr>
          <w:bCs/>
          <w:szCs w:val="20"/>
        </w:rPr>
        <w:t xml:space="preserve"> </w:t>
      </w:r>
      <w:r w:rsidRPr="00DE14A7">
        <w:rPr>
          <w:bCs/>
          <w:szCs w:val="20"/>
        </w:rPr>
        <w:t>4</w:t>
      </w:r>
      <w:r w:rsidR="00092AD0">
        <w:rPr>
          <w:bCs/>
          <w:szCs w:val="20"/>
        </w:rPr>
        <w:t xml:space="preserve">. </w:t>
      </w:r>
      <w:r w:rsidRPr="00DE14A7">
        <w:rPr>
          <w:bCs/>
          <w:szCs w:val="20"/>
        </w:rPr>
        <w:t xml:space="preserve">París - </w:t>
      </w:r>
      <w:proofErr w:type="spellStart"/>
      <w:r w:rsidRPr="00DE14A7">
        <w:rPr>
          <w:bCs/>
          <w:szCs w:val="20"/>
        </w:rPr>
        <w:t>Boppard</w:t>
      </w:r>
      <w:proofErr w:type="spellEnd"/>
      <w:r w:rsidRPr="00DE14A7">
        <w:rPr>
          <w:bCs/>
          <w:szCs w:val="20"/>
        </w:rPr>
        <w:t xml:space="preserve"> - Crucero por el </w:t>
      </w:r>
      <w:proofErr w:type="spellStart"/>
      <w:r w:rsidRPr="00DE14A7">
        <w:rPr>
          <w:bCs/>
          <w:szCs w:val="20"/>
        </w:rPr>
        <w:t>Rhin</w:t>
      </w:r>
      <w:proofErr w:type="spellEnd"/>
      <w:r w:rsidRPr="00DE14A7">
        <w:rPr>
          <w:bCs/>
          <w:szCs w:val="20"/>
        </w:rPr>
        <w:t xml:space="preserve"> - St. </w:t>
      </w:r>
      <w:proofErr w:type="spellStart"/>
      <w:r w:rsidRPr="00DE14A7">
        <w:rPr>
          <w:bCs/>
          <w:szCs w:val="20"/>
        </w:rPr>
        <w:t>Goar</w:t>
      </w:r>
      <w:proofErr w:type="spellEnd"/>
      <w:r w:rsidRPr="00DE14A7">
        <w:rPr>
          <w:bCs/>
          <w:szCs w:val="20"/>
        </w:rPr>
        <w:t xml:space="preserve"> - Frankfurt</w:t>
      </w:r>
    </w:p>
    <w:p w:rsidR="00DE14A7" w:rsidRPr="00DE14A7" w:rsidRDefault="00DE14A7" w:rsidP="00DE14A7">
      <w:pPr>
        <w:widowControl w:val="0"/>
        <w:jc w:val="both"/>
        <w:rPr>
          <w:rFonts w:cs="Calibri"/>
          <w:b/>
          <w:bCs/>
          <w:sz w:val="20"/>
          <w:szCs w:val="20"/>
        </w:rPr>
      </w:pPr>
      <w:r w:rsidRPr="00092AD0">
        <w:rPr>
          <w:rFonts w:cs="Calibri"/>
          <w:b/>
          <w:bCs/>
          <w:sz w:val="20"/>
          <w:szCs w:val="20"/>
        </w:rPr>
        <w:t xml:space="preserve">Desayuno. </w:t>
      </w:r>
      <w:r w:rsidRPr="00DE14A7">
        <w:rPr>
          <w:rFonts w:cs="Calibri"/>
          <w:sz w:val="20"/>
          <w:szCs w:val="20"/>
        </w:rPr>
        <w:t xml:space="preserve">Salida hacia </w:t>
      </w:r>
      <w:proofErr w:type="spellStart"/>
      <w:r w:rsidRPr="00DE14A7">
        <w:rPr>
          <w:rFonts w:cs="Calibri"/>
          <w:sz w:val="20"/>
          <w:szCs w:val="20"/>
        </w:rPr>
        <w:t>Boppard</w:t>
      </w:r>
      <w:proofErr w:type="spellEnd"/>
      <w:r w:rsidRPr="00DE14A7">
        <w:rPr>
          <w:rFonts w:cs="Calibri"/>
          <w:sz w:val="20"/>
          <w:szCs w:val="20"/>
        </w:rPr>
        <w:t xml:space="preserve">. Embarcaremos en un crucero hasta St. </w:t>
      </w:r>
      <w:proofErr w:type="spellStart"/>
      <w:r w:rsidRPr="00DE14A7">
        <w:rPr>
          <w:rFonts w:cs="Calibri"/>
          <w:sz w:val="20"/>
          <w:szCs w:val="20"/>
        </w:rPr>
        <w:t>Goar</w:t>
      </w:r>
      <w:proofErr w:type="spellEnd"/>
      <w:r w:rsidRPr="00DE14A7">
        <w:rPr>
          <w:rFonts w:cs="Calibri"/>
          <w:sz w:val="20"/>
          <w:szCs w:val="20"/>
        </w:rPr>
        <w:t xml:space="preserve"> y continuaremos hasta la Plaza </w:t>
      </w:r>
      <w:proofErr w:type="spellStart"/>
      <w:r w:rsidRPr="00DE14A7">
        <w:rPr>
          <w:rFonts w:cs="Calibri"/>
          <w:sz w:val="20"/>
          <w:szCs w:val="20"/>
        </w:rPr>
        <w:t>Rommer</w:t>
      </w:r>
      <w:proofErr w:type="spellEnd"/>
      <w:r w:rsidRPr="00DE14A7">
        <w:rPr>
          <w:rFonts w:cs="Calibri"/>
          <w:sz w:val="20"/>
          <w:szCs w:val="20"/>
        </w:rPr>
        <w:t xml:space="preserve"> en Frankfurt para visitarla. </w:t>
      </w:r>
      <w:r w:rsidRPr="00DE14A7">
        <w:rPr>
          <w:rFonts w:cs="Calibri"/>
          <w:b/>
          <w:bCs/>
          <w:sz w:val="20"/>
          <w:szCs w:val="20"/>
        </w:rPr>
        <w:t>Alojamiento.</w:t>
      </w:r>
    </w:p>
    <w:p w:rsidR="002D33F4" w:rsidRPr="00DE14A7" w:rsidRDefault="002D33F4" w:rsidP="00DE14A7">
      <w:pPr>
        <w:widowControl w:val="0"/>
        <w:autoSpaceDE w:val="0"/>
        <w:jc w:val="both"/>
        <w:rPr>
          <w:rFonts w:eastAsia="BradleyHandITC" w:cs="Calibri"/>
          <w:sz w:val="20"/>
          <w:szCs w:val="20"/>
        </w:rPr>
      </w:pPr>
    </w:p>
    <w:p w:rsidR="00DE14A7" w:rsidRPr="00DE14A7" w:rsidRDefault="00DE14A7" w:rsidP="00DE14A7">
      <w:pPr>
        <w:pStyle w:val="Subttulo"/>
        <w:jc w:val="both"/>
        <w:rPr>
          <w:bCs/>
          <w:szCs w:val="20"/>
        </w:rPr>
      </w:pPr>
      <w:r w:rsidRPr="00DE14A7">
        <w:rPr>
          <w:bCs/>
          <w:szCs w:val="20"/>
        </w:rPr>
        <w:t xml:space="preserve">Día </w:t>
      </w:r>
      <w:r w:rsidR="00CE58B6">
        <w:rPr>
          <w:bCs/>
          <w:szCs w:val="20"/>
        </w:rPr>
        <w:t xml:space="preserve">5. </w:t>
      </w:r>
      <w:r w:rsidRPr="00DE14A7">
        <w:rPr>
          <w:bCs/>
          <w:szCs w:val="20"/>
        </w:rPr>
        <w:t xml:space="preserve">Frankfurt – </w:t>
      </w:r>
      <w:proofErr w:type="spellStart"/>
      <w:r w:rsidRPr="00DE14A7">
        <w:rPr>
          <w:bCs/>
          <w:szCs w:val="20"/>
        </w:rPr>
        <w:t>Rothemburgo</w:t>
      </w:r>
      <w:proofErr w:type="spellEnd"/>
      <w:r w:rsidRPr="00DE14A7">
        <w:rPr>
          <w:bCs/>
          <w:szCs w:val="20"/>
        </w:rPr>
        <w:t xml:space="preserve"> – </w:t>
      </w:r>
      <w:proofErr w:type="spellStart"/>
      <w:r w:rsidRPr="00DE14A7">
        <w:rPr>
          <w:bCs/>
          <w:szCs w:val="20"/>
        </w:rPr>
        <w:t>Fussen</w:t>
      </w:r>
      <w:proofErr w:type="spellEnd"/>
      <w:r w:rsidRPr="00DE14A7">
        <w:rPr>
          <w:bCs/>
          <w:szCs w:val="20"/>
        </w:rPr>
        <w:t xml:space="preserve"> – Innsbruck</w:t>
      </w:r>
    </w:p>
    <w:p w:rsidR="00DE14A7" w:rsidRPr="00DE14A7" w:rsidRDefault="00DE14A7" w:rsidP="00DE14A7">
      <w:pPr>
        <w:spacing w:line="100" w:lineRule="atLeast"/>
        <w:jc w:val="both"/>
        <w:rPr>
          <w:rFonts w:cs="Calibri"/>
          <w:sz w:val="20"/>
          <w:szCs w:val="20"/>
        </w:rPr>
      </w:pPr>
      <w:r w:rsidRPr="00CE58B6">
        <w:rPr>
          <w:rFonts w:cs="Calibri"/>
          <w:b/>
          <w:bCs/>
          <w:sz w:val="20"/>
          <w:szCs w:val="20"/>
        </w:rPr>
        <w:t>Desayun</w:t>
      </w:r>
      <w:r w:rsidR="002834FB">
        <w:rPr>
          <w:rFonts w:cs="Calibri"/>
          <w:b/>
          <w:bCs/>
          <w:sz w:val="20"/>
          <w:szCs w:val="20"/>
        </w:rPr>
        <w:t xml:space="preserve">o. </w:t>
      </w:r>
      <w:r w:rsidRPr="00DE14A7">
        <w:rPr>
          <w:rFonts w:cs="Calibri"/>
          <w:sz w:val="20"/>
          <w:szCs w:val="20"/>
        </w:rPr>
        <w:t xml:space="preserve"> </w:t>
      </w:r>
      <w:r w:rsidR="002834FB">
        <w:rPr>
          <w:rFonts w:cs="Calibri"/>
          <w:sz w:val="20"/>
          <w:szCs w:val="20"/>
        </w:rPr>
        <w:t>S</w:t>
      </w:r>
      <w:r w:rsidRPr="00DE14A7">
        <w:rPr>
          <w:rFonts w:cs="Calibri"/>
          <w:sz w:val="20"/>
          <w:szCs w:val="20"/>
        </w:rPr>
        <w:t xml:space="preserve">alida a </w:t>
      </w:r>
      <w:proofErr w:type="spellStart"/>
      <w:r w:rsidRPr="00DE14A7">
        <w:rPr>
          <w:rFonts w:cs="Calibri"/>
          <w:sz w:val="20"/>
          <w:szCs w:val="20"/>
        </w:rPr>
        <w:t>Rothemburgo</w:t>
      </w:r>
      <w:proofErr w:type="spellEnd"/>
      <w:r w:rsidRPr="00DE14A7">
        <w:rPr>
          <w:rFonts w:cs="Calibri"/>
          <w:sz w:val="20"/>
          <w:szCs w:val="20"/>
        </w:rPr>
        <w:t xml:space="preserve"> para efectuar un tour de orientación a la Joya de la ruta </w:t>
      </w:r>
      <w:r w:rsidR="00964EE6">
        <w:rPr>
          <w:rFonts w:cs="Calibri"/>
          <w:sz w:val="20"/>
          <w:szCs w:val="20"/>
        </w:rPr>
        <w:t>R</w:t>
      </w:r>
      <w:r w:rsidRPr="00DE14A7">
        <w:rPr>
          <w:rFonts w:cs="Calibri"/>
          <w:sz w:val="20"/>
          <w:szCs w:val="20"/>
        </w:rPr>
        <w:t xml:space="preserve">omántica Alemana. Continuación a </w:t>
      </w:r>
      <w:proofErr w:type="spellStart"/>
      <w:r w:rsidRPr="00DE14A7">
        <w:rPr>
          <w:rFonts w:cs="Calibri"/>
          <w:sz w:val="20"/>
          <w:szCs w:val="20"/>
        </w:rPr>
        <w:t>Fussen</w:t>
      </w:r>
      <w:proofErr w:type="spellEnd"/>
      <w:r w:rsidRPr="00DE14A7">
        <w:rPr>
          <w:rFonts w:cs="Calibri"/>
          <w:sz w:val="20"/>
          <w:szCs w:val="20"/>
        </w:rPr>
        <w:t xml:space="preserve"> con breve parada para contemplar el castillo de </w:t>
      </w:r>
      <w:proofErr w:type="spellStart"/>
      <w:r w:rsidRPr="00DE14A7">
        <w:rPr>
          <w:rFonts w:cs="Calibri"/>
          <w:sz w:val="20"/>
          <w:szCs w:val="20"/>
        </w:rPr>
        <w:t>Neuschwanstein</w:t>
      </w:r>
      <w:proofErr w:type="spellEnd"/>
      <w:r w:rsidRPr="00DE14A7">
        <w:rPr>
          <w:rFonts w:cs="Calibri"/>
          <w:sz w:val="20"/>
          <w:szCs w:val="20"/>
        </w:rPr>
        <w:t xml:space="preserve">. Continuación a Innsbruck. </w:t>
      </w:r>
      <w:r w:rsidRPr="00CE58B6">
        <w:rPr>
          <w:rFonts w:cs="Calibri"/>
          <w:b/>
          <w:bCs/>
          <w:sz w:val="20"/>
          <w:szCs w:val="20"/>
        </w:rPr>
        <w:t>Alojamiento.</w:t>
      </w:r>
    </w:p>
    <w:p w:rsidR="005E7A30" w:rsidRDefault="005E7A30" w:rsidP="00DE14A7">
      <w:pPr>
        <w:pStyle w:val="Subttulo"/>
        <w:jc w:val="both"/>
        <w:rPr>
          <w:b w:val="0"/>
          <w:szCs w:val="20"/>
        </w:rPr>
      </w:pPr>
    </w:p>
    <w:p w:rsidR="00DE14A7" w:rsidRPr="00DE14A7" w:rsidRDefault="00DE14A7" w:rsidP="00DE14A7">
      <w:pPr>
        <w:pStyle w:val="Subttulo"/>
        <w:jc w:val="both"/>
        <w:rPr>
          <w:bCs/>
          <w:szCs w:val="20"/>
        </w:rPr>
      </w:pPr>
      <w:r w:rsidRPr="00DE14A7">
        <w:rPr>
          <w:bCs/>
          <w:szCs w:val="20"/>
        </w:rPr>
        <w:t>Día 6</w:t>
      </w:r>
      <w:r w:rsidR="00090D65">
        <w:rPr>
          <w:bCs/>
          <w:szCs w:val="20"/>
        </w:rPr>
        <w:t xml:space="preserve">. </w:t>
      </w:r>
      <w:r w:rsidRPr="00DE14A7">
        <w:rPr>
          <w:bCs/>
          <w:szCs w:val="20"/>
        </w:rPr>
        <w:t>Innsbruck - Padua - Venecia</w:t>
      </w:r>
    </w:p>
    <w:p w:rsidR="00090D65" w:rsidRDefault="00DE14A7" w:rsidP="00DE14A7">
      <w:pPr>
        <w:jc w:val="both"/>
        <w:rPr>
          <w:sz w:val="20"/>
          <w:szCs w:val="20"/>
        </w:rPr>
      </w:pPr>
      <w:r w:rsidRPr="00090D65">
        <w:rPr>
          <w:b/>
          <w:bCs/>
          <w:sz w:val="20"/>
          <w:szCs w:val="20"/>
        </w:rPr>
        <w:t>Desayuno.</w:t>
      </w:r>
      <w:r w:rsidR="00377023">
        <w:rPr>
          <w:sz w:val="20"/>
          <w:szCs w:val="20"/>
        </w:rPr>
        <w:t xml:space="preserve"> </w:t>
      </w:r>
      <w:r w:rsidRPr="00DE14A7">
        <w:rPr>
          <w:sz w:val="20"/>
          <w:szCs w:val="20"/>
        </w:rPr>
        <w:t xml:space="preserve">Por la mañana visita panorámica del centro histórico incluyendo su tejadito de Oro. Continuaremos hacia Padua, donde podremos entrar a visitar la Basílica de San Antonio, y a continuación, salida a Venecia. </w:t>
      </w:r>
      <w:r w:rsidRPr="00090D65">
        <w:rPr>
          <w:b/>
          <w:bCs/>
          <w:sz w:val="20"/>
          <w:szCs w:val="20"/>
        </w:rPr>
        <w:t>Alojamiento.</w:t>
      </w:r>
    </w:p>
    <w:p w:rsidR="00865A74" w:rsidRPr="003B443A" w:rsidRDefault="00865A74" w:rsidP="00865A74">
      <w:pPr>
        <w:rPr>
          <w:rFonts w:cs="Calibri"/>
          <w:i/>
          <w:iCs/>
          <w:sz w:val="18"/>
          <w:szCs w:val="18"/>
        </w:rPr>
      </w:pPr>
      <w:r w:rsidRPr="003B443A">
        <w:rPr>
          <w:rFonts w:eastAsia="BradleyHandITC"/>
          <w:i/>
          <w:iCs/>
          <w:sz w:val="18"/>
          <w:szCs w:val="18"/>
        </w:rPr>
        <w:t>Opcional</w:t>
      </w:r>
      <w:r w:rsidR="00CD50F4">
        <w:rPr>
          <w:rFonts w:eastAsia="BradleyHandITC"/>
          <w:i/>
          <w:iCs/>
          <w:sz w:val="18"/>
          <w:szCs w:val="18"/>
        </w:rPr>
        <w:t xml:space="preserve"> por la noche</w:t>
      </w:r>
      <w:r w:rsidRPr="003B443A">
        <w:rPr>
          <w:rFonts w:eastAsia="BradleyHandITC"/>
          <w:i/>
          <w:iCs/>
          <w:sz w:val="18"/>
          <w:szCs w:val="18"/>
        </w:rPr>
        <w:t xml:space="preserve">: </w:t>
      </w:r>
      <w:r w:rsidRPr="003B443A">
        <w:rPr>
          <w:rStyle w:val="Textoennegrita"/>
          <w:b w:val="0"/>
          <w:bCs w:val="0"/>
          <w:i/>
          <w:iCs/>
          <w:sz w:val="18"/>
          <w:szCs w:val="18"/>
        </w:rPr>
        <w:t>Venecia de Noche + Paseo en lancha.</w:t>
      </w:r>
    </w:p>
    <w:p w:rsidR="005E7A30" w:rsidRPr="00DE14A7" w:rsidRDefault="005E7A30" w:rsidP="00DE14A7">
      <w:pPr>
        <w:jc w:val="both"/>
        <w:rPr>
          <w:rFonts w:cs="Calibri"/>
          <w:b/>
          <w:bCs/>
          <w:sz w:val="20"/>
          <w:szCs w:val="20"/>
        </w:rPr>
      </w:pPr>
    </w:p>
    <w:p w:rsidR="00DE14A7" w:rsidRPr="00DE14A7" w:rsidRDefault="00DE14A7" w:rsidP="00DE14A7">
      <w:pPr>
        <w:pStyle w:val="Subttulo"/>
        <w:jc w:val="both"/>
        <w:rPr>
          <w:bCs/>
          <w:szCs w:val="20"/>
        </w:rPr>
      </w:pPr>
      <w:r w:rsidRPr="00DE14A7">
        <w:rPr>
          <w:bCs/>
          <w:szCs w:val="20"/>
        </w:rPr>
        <w:t xml:space="preserve">Día </w:t>
      </w:r>
      <w:r w:rsidR="00090D65">
        <w:rPr>
          <w:bCs/>
          <w:szCs w:val="20"/>
        </w:rPr>
        <w:t>7.</w:t>
      </w:r>
      <w:r w:rsidR="00F06A22">
        <w:rPr>
          <w:bCs/>
          <w:szCs w:val="20"/>
        </w:rPr>
        <w:t xml:space="preserve"> </w:t>
      </w:r>
      <w:r w:rsidRPr="00DE14A7">
        <w:rPr>
          <w:bCs/>
          <w:szCs w:val="20"/>
        </w:rPr>
        <w:t>Venecia – Pisa – Florencia</w:t>
      </w:r>
    </w:p>
    <w:p w:rsidR="00CD50F4" w:rsidRDefault="00DE14A7" w:rsidP="00DE14A7">
      <w:pPr>
        <w:widowControl w:val="0"/>
        <w:jc w:val="both"/>
        <w:rPr>
          <w:rFonts w:cs="Calibri"/>
          <w:b/>
          <w:bCs/>
          <w:sz w:val="20"/>
          <w:szCs w:val="20"/>
        </w:rPr>
      </w:pPr>
      <w:r w:rsidRPr="00090D65">
        <w:rPr>
          <w:rFonts w:cs="Calibri"/>
          <w:b/>
          <w:bCs/>
          <w:sz w:val="20"/>
          <w:szCs w:val="20"/>
        </w:rPr>
        <w:t>Desayuno.</w:t>
      </w:r>
      <w:r w:rsidRPr="00DE14A7">
        <w:rPr>
          <w:rFonts w:cs="Calibri"/>
          <w:sz w:val="20"/>
          <w:szCs w:val="20"/>
        </w:rPr>
        <w:t xml:space="preserve"> Tomaremos un barco hasta la Plaza de San Marcos donde haremos un tour de orientación destacando la Basílica, el Campanile, el Palacio Ducal etc., con posibilidad de visitar un horno donde nos harán una demostración del arte del cristal de Murano.</w:t>
      </w:r>
      <w:r w:rsidR="00934E67">
        <w:rPr>
          <w:rFonts w:cs="Calibri"/>
          <w:sz w:val="20"/>
          <w:szCs w:val="20"/>
        </w:rPr>
        <w:t xml:space="preserve"> </w:t>
      </w:r>
      <w:r w:rsidR="00934E67" w:rsidRPr="00DE14A7">
        <w:rPr>
          <w:rFonts w:cs="Calibri"/>
          <w:sz w:val="20"/>
          <w:szCs w:val="20"/>
        </w:rPr>
        <w:t xml:space="preserve">Después salida a Pisa para conocer su famosa “Torre Inclinada”. Continuación a Florencia. </w:t>
      </w:r>
      <w:r w:rsidR="00934E67" w:rsidRPr="005A4792">
        <w:rPr>
          <w:rFonts w:cs="Calibri"/>
          <w:b/>
          <w:bCs/>
          <w:sz w:val="20"/>
          <w:szCs w:val="20"/>
        </w:rPr>
        <w:t>Cena y Alojamiento.</w:t>
      </w:r>
    </w:p>
    <w:p w:rsidR="00DE14A7" w:rsidRPr="00DE14A7" w:rsidRDefault="00996F6C" w:rsidP="00DE14A7">
      <w:pPr>
        <w:widowControl w:val="0"/>
        <w:jc w:val="both"/>
        <w:rPr>
          <w:rFonts w:cs="Calibri"/>
          <w:sz w:val="20"/>
          <w:szCs w:val="20"/>
        </w:rPr>
      </w:pPr>
      <w:r>
        <w:rPr>
          <w:rFonts w:cs="Calibri"/>
          <w:b/>
          <w:bCs/>
          <w:sz w:val="20"/>
          <w:szCs w:val="20"/>
        </w:rPr>
        <w:t xml:space="preserve"> </w:t>
      </w:r>
      <w:r w:rsidR="00DE14A7" w:rsidRPr="00DE14A7">
        <w:rPr>
          <w:rStyle w:val="Textoennegrita"/>
          <w:rFonts w:eastAsia="BradleyHandITC"/>
          <w:b w:val="0"/>
          <w:bCs w:val="0"/>
          <w:sz w:val="20"/>
          <w:szCs w:val="20"/>
        </w:rPr>
        <w:t xml:space="preserve">Visita </w:t>
      </w:r>
      <w:r w:rsidR="00DE14A7" w:rsidRPr="002924DE">
        <w:rPr>
          <w:rStyle w:val="Textoennegrita"/>
          <w:rFonts w:eastAsia="BradleyHandITC"/>
          <w:b w:val="0"/>
          <w:bCs w:val="0"/>
          <w:i/>
          <w:iCs/>
          <w:sz w:val="18"/>
          <w:szCs w:val="18"/>
        </w:rPr>
        <w:t>Opcional: Paseo en góndola</w:t>
      </w:r>
      <w:r w:rsidR="00DE14A7" w:rsidRPr="002924DE">
        <w:rPr>
          <w:rFonts w:eastAsia="BradleyHandITC" w:cs="Calibri"/>
          <w:i/>
          <w:iCs/>
          <w:color w:val="4472C4" w:themeColor="accent1"/>
          <w:sz w:val="18"/>
          <w:szCs w:val="18"/>
        </w:rPr>
        <w:t>.</w:t>
      </w:r>
      <w:r w:rsidR="00DE14A7" w:rsidRPr="00DE14A7">
        <w:rPr>
          <w:rFonts w:cs="Calibri"/>
          <w:sz w:val="20"/>
          <w:szCs w:val="20"/>
        </w:rPr>
        <w:t xml:space="preserve"> </w:t>
      </w:r>
    </w:p>
    <w:p w:rsidR="00DE14A7" w:rsidRPr="00DE14A7" w:rsidRDefault="00DE14A7" w:rsidP="00DE14A7">
      <w:pPr>
        <w:pStyle w:val="Subttulo"/>
        <w:jc w:val="both"/>
        <w:rPr>
          <w:bCs/>
          <w:szCs w:val="20"/>
        </w:rPr>
      </w:pPr>
      <w:r w:rsidRPr="00DE14A7">
        <w:rPr>
          <w:bCs/>
          <w:szCs w:val="20"/>
        </w:rPr>
        <w:t>Día</w:t>
      </w:r>
      <w:r w:rsidR="00F06A22">
        <w:rPr>
          <w:bCs/>
          <w:szCs w:val="20"/>
        </w:rPr>
        <w:t xml:space="preserve"> 8. </w:t>
      </w:r>
      <w:r w:rsidRPr="00DE14A7">
        <w:rPr>
          <w:bCs/>
          <w:szCs w:val="20"/>
        </w:rPr>
        <w:t>Florencia – Roma</w:t>
      </w:r>
    </w:p>
    <w:p w:rsidR="00753A5D" w:rsidRDefault="00DE14A7" w:rsidP="00DE14A7">
      <w:pPr>
        <w:widowControl w:val="0"/>
        <w:autoSpaceDE w:val="0"/>
        <w:jc w:val="both"/>
        <w:rPr>
          <w:rStyle w:val="Textoennegrita"/>
          <w:b w:val="0"/>
          <w:bCs w:val="0"/>
          <w:sz w:val="20"/>
          <w:szCs w:val="20"/>
        </w:rPr>
      </w:pPr>
      <w:r w:rsidRPr="005A4792">
        <w:rPr>
          <w:rFonts w:cs="Calibri"/>
          <w:b/>
          <w:bCs/>
          <w:sz w:val="20"/>
          <w:szCs w:val="20"/>
        </w:rPr>
        <w:t>Desayuno</w:t>
      </w:r>
      <w:r w:rsidR="005A4792">
        <w:rPr>
          <w:rFonts w:cs="Calibri"/>
          <w:sz w:val="20"/>
          <w:szCs w:val="20"/>
        </w:rPr>
        <w:t>.</w:t>
      </w:r>
      <w:r w:rsidR="00753A5D">
        <w:rPr>
          <w:rFonts w:cs="Calibri"/>
          <w:sz w:val="20"/>
          <w:szCs w:val="20"/>
        </w:rPr>
        <w:t xml:space="preserve"> </w:t>
      </w:r>
      <w:r w:rsidR="005A4792">
        <w:rPr>
          <w:rFonts w:cs="Calibri"/>
          <w:sz w:val="20"/>
          <w:szCs w:val="20"/>
        </w:rPr>
        <w:t>V</w:t>
      </w:r>
      <w:r w:rsidRPr="00DE14A7">
        <w:rPr>
          <w:rFonts w:cs="Calibri"/>
          <w:sz w:val="20"/>
          <w:szCs w:val="20"/>
        </w:rPr>
        <w:t xml:space="preserve">isita panorámica a pie con la Plaza de la </w:t>
      </w:r>
      <w:proofErr w:type="spellStart"/>
      <w:r w:rsidRPr="00DE14A7">
        <w:rPr>
          <w:rFonts w:cs="Calibri"/>
          <w:sz w:val="20"/>
          <w:szCs w:val="20"/>
        </w:rPr>
        <w:t>Signoria</w:t>
      </w:r>
      <w:proofErr w:type="spellEnd"/>
      <w:r w:rsidRPr="00DE14A7">
        <w:rPr>
          <w:rFonts w:cs="Calibri"/>
          <w:sz w:val="20"/>
          <w:szCs w:val="20"/>
        </w:rPr>
        <w:t xml:space="preserve">, el Duomo, la impresionante Santa María </w:t>
      </w:r>
      <w:proofErr w:type="spellStart"/>
      <w:r w:rsidRPr="00DE14A7">
        <w:rPr>
          <w:rFonts w:cs="Calibri"/>
          <w:sz w:val="20"/>
          <w:szCs w:val="20"/>
        </w:rPr>
        <w:t>dei</w:t>
      </w:r>
      <w:proofErr w:type="spellEnd"/>
      <w:r w:rsidRPr="00DE14A7">
        <w:rPr>
          <w:rFonts w:cs="Calibri"/>
          <w:sz w:val="20"/>
          <w:szCs w:val="20"/>
        </w:rPr>
        <w:t xml:space="preserve"> Fiore, el Baptisterio, la Santa Croce, el Ponte Vecchio, etc. Tiempo libre y por la tarde continuación a Roma. Llegada y </w:t>
      </w:r>
      <w:r w:rsidR="00753A5D" w:rsidRPr="00753A5D">
        <w:rPr>
          <w:rFonts w:eastAsia="BradleyHandITC" w:cs="Calibri"/>
          <w:b/>
          <w:bCs/>
          <w:sz w:val="20"/>
          <w:szCs w:val="20"/>
        </w:rPr>
        <w:t>a</w:t>
      </w:r>
      <w:r w:rsidRPr="00753A5D">
        <w:rPr>
          <w:rFonts w:eastAsia="BradleyHandITC" w:cs="Calibri"/>
          <w:b/>
          <w:bCs/>
          <w:sz w:val="20"/>
          <w:szCs w:val="20"/>
        </w:rPr>
        <w:t>lojamiento</w:t>
      </w:r>
      <w:r w:rsidRPr="00753A5D">
        <w:rPr>
          <w:rStyle w:val="Textoennegrita"/>
          <w:b w:val="0"/>
          <w:bCs w:val="0"/>
          <w:sz w:val="20"/>
          <w:szCs w:val="20"/>
        </w:rPr>
        <w:t>.</w:t>
      </w:r>
    </w:p>
    <w:p w:rsidR="00DE14A7" w:rsidRPr="00753A5D" w:rsidRDefault="00DE14A7" w:rsidP="00DE14A7">
      <w:pPr>
        <w:widowControl w:val="0"/>
        <w:autoSpaceDE w:val="0"/>
        <w:jc w:val="both"/>
        <w:rPr>
          <w:rFonts w:eastAsia="BradleyHandITC" w:cs="Calibri"/>
          <w:i/>
          <w:iCs/>
          <w:color w:val="4472C4" w:themeColor="accent1"/>
          <w:sz w:val="18"/>
          <w:szCs w:val="18"/>
        </w:rPr>
      </w:pPr>
      <w:r w:rsidRPr="00753A5D">
        <w:rPr>
          <w:rStyle w:val="Textoennegrita"/>
          <w:rFonts w:eastAsia="BradleyHandITC"/>
          <w:b w:val="0"/>
          <w:bCs w:val="0"/>
          <w:i/>
          <w:iCs/>
          <w:sz w:val="18"/>
          <w:szCs w:val="18"/>
        </w:rPr>
        <w:t>Opciona</w:t>
      </w:r>
      <w:r w:rsidR="00753A5D" w:rsidRPr="00753A5D">
        <w:rPr>
          <w:rStyle w:val="Textoennegrita"/>
          <w:rFonts w:eastAsia="BradleyHandITC"/>
          <w:b w:val="0"/>
          <w:bCs w:val="0"/>
          <w:i/>
          <w:iCs/>
          <w:sz w:val="18"/>
          <w:szCs w:val="18"/>
        </w:rPr>
        <w:t>l</w:t>
      </w:r>
      <w:r w:rsidRPr="00753A5D">
        <w:rPr>
          <w:rStyle w:val="Textoennegrita"/>
          <w:rFonts w:eastAsia="BradleyHandITC"/>
          <w:b w:val="0"/>
          <w:bCs w:val="0"/>
          <w:i/>
          <w:iCs/>
          <w:sz w:val="18"/>
          <w:szCs w:val="18"/>
        </w:rPr>
        <w:t>: Roma Barroca y/o Cena Especial con música</w:t>
      </w:r>
      <w:r w:rsidRPr="00753A5D">
        <w:rPr>
          <w:rFonts w:eastAsia="BradleyHandITC" w:cs="Calibri"/>
          <w:i/>
          <w:iCs/>
          <w:color w:val="4472C4" w:themeColor="accent1"/>
          <w:sz w:val="18"/>
          <w:szCs w:val="18"/>
        </w:rPr>
        <w:t>.</w:t>
      </w:r>
    </w:p>
    <w:p w:rsidR="00826302" w:rsidRDefault="00826302" w:rsidP="00DE14A7">
      <w:pPr>
        <w:pStyle w:val="Subttulo"/>
        <w:jc w:val="both"/>
        <w:rPr>
          <w:bCs/>
          <w:szCs w:val="20"/>
        </w:rPr>
      </w:pPr>
    </w:p>
    <w:p w:rsidR="00DE14A7" w:rsidRPr="00E5580B" w:rsidRDefault="00DE14A7" w:rsidP="00DE14A7">
      <w:pPr>
        <w:pStyle w:val="Subttulo"/>
        <w:jc w:val="both"/>
        <w:rPr>
          <w:bCs/>
          <w:szCs w:val="20"/>
        </w:rPr>
      </w:pPr>
      <w:r w:rsidRPr="00E5580B">
        <w:rPr>
          <w:bCs/>
          <w:szCs w:val="20"/>
        </w:rPr>
        <w:t xml:space="preserve">Día </w:t>
      </w:r>
      <w:r w:rsidR="00F06A22" w:rsidRPr="00E5580B">
        <w:rPr>
          <w:bCs/>
          <w:szCs w:val="20"/>
        </w:rPr>
        <w:t>9.</w:t>
      </w:r>
      <w:r w:rsidR="000F2129">
        <w:rPr>
          <w:bCs/>
          <w:szCs w:val="20"/>
        </w:rPr>
        <w:t xml:space="preserve"> </w:t>
      </w:r>
      <w:r w:rsidRPr="00E5580B">
        <w:rPr>
          <w:bCs/>
          <w:szCs w:val="20"/>
        </w:rPr>
        <w:t>Roma</w:t>
      </w:r>
    </w:p>
    <w:p w:rsidR="00DE14A7" w:rsidRPr="00E5580B" w:rsidRDefault="00DE14A7" w:rsidP="00DE14A7">
      <w:pPr>
        <w:jc w:val="both"/>
        <w:rPr>
          <w:rFonts w:eastAsia="Calibri" w:cs="Calibri"/>
          <w:sz w:val="20"/>
          <w:szCs w:val="20"/>
        </w:rPr>
      </w:pPr>
      <w:r w:rsidRPr="00E5580B">
        <w:rPr>
          <w:rFonts w:eastAsia="Calibri" w:cs="Calibri"/>
          <w:b/>
          <w:bCs/>
          <w:sz w:val="20"/>
          <w:szCs w:val="20"/>
        </w:rPr>
        <w:t>Desayuno</w:t>
      </w:r>
      <w:r w:rsidRPr="00E5580B">
        <w:rPr>
          <w:rFonts w:eastAsia="Calibri" w:cs="Calibri"/>
          <w:i/>
          <w:iCs/>
          <w:sz w:val="20"/>
          <w:szCs w:val="20"/>
        </w:rPr>
        <w:t>.</w:t>
      </w:r>
      <w:r w:rsidR="00DD1EA2">
        <w:rPr>
          <w:rFonts w:eastAsia="Calibri" w:cs="Calibri"/>
          <w:i/>
          <w:iCs/>
          <w:sz w:val="20"/>
          <w:szCs w:val="20"/>
        </w:rPr>
        <w:t xml:space="preserve"> </w:t>
      </w:r>
      <w:r w:rsidRPr="00E5580B">
        <w:rPr>
          <w:rFonts w:eastAsia="Calibri" w:cs="Calibri"/>
          <w:sz w:val="20"/>
          <w:szCs w:val="20"/>
        </w:rPr>
        <w:t>Visita panorámica</w:t>
      </w:r>
      <w:r w:rsidR="00BA0FD6">
        <w:rPr>
          <w:rFonts w:eastAsia="Calibri" w:cs="Calibri"/>
          <w:sz w:val="20"/>
          <w:szCs w:val="20"/>
        </w:rPr>
        <w:t xml:space="preserve"> de la ciudad,</w:t>
      </w:r>
      <w:r w:rsidRPr="00E5580B">
        <w:rPr>
          <w:rFonts w:eastAsia="Calibri" w:cs="Calibri"/>
          <w:sz w:val="20"/>
          <w:szCs w:val="20"/>
        </w:rPr>
        <w:t xml:space="preserve"> donde conoceremos la plaza de San Pedro, la vía de la </w:t>
      </w:r>
      <w:proofErr w:type="spellStart"/>
      <w:r w:rsidRPr="00E5580B">
        <w:rPr>
          <w:rFonts w:eastAsia="Calibri" w:cs="Calibri"/>
          <w:sz w:val="20"/>
          <w:szCs w:val="20"/>
        </w:rPr>
        <w:t>Conciliazione</w:t>
      </w:r>
      <w:proofErr w:type="spellEnd"/>
      <w:r w:rsidRPr="00E5580B">
        <w:rPr>
          <w:rFonts w:eastAsia="Calibri" w:cs="Calibri"/>
          <w:sz w:val="20"/>
          <w:szCs w:val="20"/>
        </w:rPr>
        <w:t xml:space="preserve"> y continuaremos paseando por el barrio del </w:t>
      </w:r>
      <w:proofErr w:type="spellStart"/>
      <w:r w:rsidRPr="00E5580B">
        <w:rPr>
          <w:rFonts w:eastAsia="Calibri" w:cs="Calibri"/>
          <w:sz w:val="20"/>
          <w:szCs w:val="20"/>
        </w:rPr>
        <w:t>Trastevere</w:t>
      </w:r>
      <w:proofErr w:type="spellEnd"/>
      <w:r w:rsidRPr="00E5580B">
        <w:rPr>
          <w:rFonts w:eastAsia="Calibri" w:cs="Calibri"/>
          <w:sz w:val="20"/>
          <w:szCs w:val="20"/>
        </w:rPr>
        <w:t xml:space="preserve">. Desde nuestro autocar veremos la Isla Tiberina, los templos de Hércules y de </w:t>
      </w:r>
      <w:proofErr w:type="spellStart"/>
      <w:r w:rsidRPr="00E5580B">
        <w:rPr>
          <w:rFonts w:eastAsia="Calibri" w:cs="Calibri"/>
          <w:sz w:val="20"/>
          <w:szCs w:val="20"/>
        </w:rPr>
        <w:t>Portunus</w:t>
      </w:r>
      <w:proofErr w:type="spellEnd"/>
      <w:r w:rsidRPr="00E5580B">
        <w:rPr>
          <w:rFonts w:eastAsia="Calibri" w:cs="Calibri"/>
          <w:sz w:val="20"/>
          <w:szCs w:val="20"/>
        </w:rPr>
        <w:t xml:space="preserve">,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 </w:t>
      </w:r>
      <w:r w:rsidRPr="00E5580B">
        <w:rPr>
          <w:rFonts w:eastAsia="Calibri" w:cs="Calibri"/>
          <w:b/>
          <w:bCs/>
          <w:sz w:val="20"/>
          <w:szCs w:val="20"/>
        </w:rPr>
        <w:t>Alojamiento.</w:t>
      </w:r>
      <w:r w:rsidRPr="00E5580B">
        <w:rPr>
          <w:rFonts w:eastAsia="Calibri" w:cs="Calibri"/>
          <w:sz w:val="20"/>
          <w:szCs w:val="20"/>
        </w:rPr>
        <w:t xml:space="preserve">  </w:t>
      </w:r>
    </w:p>
    <w:p w:rsidR="005A4792" w:rsidRPr="00BA0FD6" w:rsidRDefault="00AC720B" w:rsidP="00DE14A7">
      <w:pPr>
        <w:jc w:val="both"/>
        <w:rPr>
          <w:rFonts w:eastAsia="Calibri" w:cs="Calibri"/>
          <w:i/>
          <w:iCs/>
          <w:sz w:val="18"/>
          <w:szCs w:val="18"/>
        </w:rPr>
      </w:pPr>
      <w:r w:rsidRPr="00BA0FD6">
        <w:rPr>
          <w:rFonts w:eastAsia="Calibri" w:cs="Calibri"/>
          <w:i/>
          <w:iCs/>
          <w:sz w:val="18"/>
          <w:szCs w:val="18"/>
        </w:rPr>
        <w:t>Opcional a</w:t>
      </w:r>
      <w:r w:rsidR="005A4792" w:rsidRPr="00BA0FD6">
        <w:rPr>
          <w:rFonts w:eastAsia="Calibri" w:cs="Calibri"/>
          <w:i/>
          <w:iCs/>
          <w:sz w:val="18"/>
          <w:szCs w:val="18"/>
        </w:rPr>
        <w:t xml:space="preserve"> primera hora</w:t>
      </w:r>
      <w:r w:rsidRPr="00BA0FD6">
        <w:rPr>
          <w:rFonts w:eastAsia="Calibri" w:cs="Calibri"/>
          <w:i/>
          <w:iCs/>
          <w:sz w:val="18"/>
          <w:szCs w:val="18"/>
        </w:rPr>
        <w:t xml:space="preserve">: </w:t>
      </w:r>
      <w:r w:rsidR="005A4792" w:rsidRPr="00BA0FD6">
        <w:rPr>
          <w:rFonts w:eastAsia="Calibri" w:cs="Calibri"/>
          <w:i/>
          <w:iCs/>
          <w:sz w:val="18"/>
          <w:szCs w:val="18"/>
        </w:rPr>
        <w:t>Museos Vaticanos y Capilla Sixtina</w:t>
      </w:r>
    </w:p>
    <w:p w:rsidR="005A4792" w:rsidRPr="00BA0FD6" w:rsidRDefault="005A4792" w:rsidP="00DE14A7">
      <w:pPr>
        <w:jc w:val="both"/>
        <w:rPr>
          <w:rFonts w:eastAsia="Calibri" w:cs="Calibri"/>
          <w:i/>
          <w:iCs/>
          <w:kern w:val="2"/>
          <w:sz w:val="18"/>
          <w:szCs w:val="18"/>
        </w:rPr>
      </w:pPr>
      <w:r w:rsidRPr="00BA0FD6">
        <w:rPr>
          <w:rFonts w:eastAsia="Calibri" w:cs="Calibri"/>
          <w:i/>
          <w:iCs/>
          <w:sz w:val="18"/>
          <w:szCs w:val="18"/>
        </w:rPr>
        <w:t>Opcional: Coliseo y Foros Romanos.</w:t>
      </w:r>
    </w:p>
    <w:p w:rsidR="001665C6" w:rsidRDefault="001665C6" w:rsidP="00DE14A7">
      <w:pPr>
        <w:widowControl w:val="0"/>
        <w:jc w:val="both"/>
        <w:rPr>
          <w:rFonts w:cs="Calibri"/>
          <w:b/>
          <w:bCs/>
          <w:sz w:val="20"/>
          <w:szCs w:val="20"/>
        </w:rPr>
      </w:pPr>
    </w:p>
    <w:p w:rsidR="00DE14A7" w:rsidRPr="00DE14A7" w:rsidRDefault="00DE14A7" w:rsidP="00DE14A7">
      <w:pPr>
        <w:pStyle w:val="Subttulo"/>
        <w:jc w:val="both"/>
        <w:rPr>
          <w:bCs/>
          <w:szCs w:val="20"/>
        </w:rPr>
      </w:pPr>
      <w:r w:rsidRPr="00DE14A7">
        <w:rPr>
          <w:bCs/>
          <w:szCs w:val="20"/>
        </w:rPr>
        <w:t>Día 10</w:t>
      </w:r>
      <w:r w:rsidR="005A4792">
        <w:rPr>
          <w:bCs/>
          <w:szCs w:val="20"/>
        </w:rPr>
        <w:t xml:space="preserve">. </w:t>
      </w:r>
      <w:r w:rsidRPr="00DE14A7">
        <w:rPr>
          <w:bCs/>
          <w:szCs w:val="20"/>
        </w:rPr>
        <w:t xml:space="preserve">Roma </w:t>
      </w:r>
    </w:p>
    <w:p w:rsidR="00EB611E" w:rsidRDefault="00DE14A7" w:rsidP="00DE14A7">
      <w:pPr>
        <w:widowControl w:val="0"/>
        <w:autoSpaceDE w:val="0"/>
        <w:jc w:val="both"/>
        <w:rPr>
          <w:rFonts w:eastAsia="Bradley Hand ITC" w:cs="Calibri"/>
          <w:sz w:val="20"/>
          <w:szCs w:val="20"/>
        </w:rPr>
      </w:pPr>
      <w:r w:rsidRPr="005A4792">
        <w:rPr>
          <w:rFonts w:eastAsia="BradleyHandITC" w:cs="Calibri"/>
          <w:b/>
          <w:bCs/>
          <w:sz w:val="20"/>
          <w:szCs w:val="20"/>
        </w:rPr>
        <w:t>Desayuno.</w:t>
      </w:r>
      <w:r w:rsidRPr="00DE14A7">
        <w:rPr>
          <w:rFonts w:eastAsia="BradleyHandITC" w:cs="Calibri"/>
          <w:sz w:val="20"/>
          <w:szCs w:val="20"/>
        </w:rPr>
        <w:t xml:space="preserve"> </w:t>
      </w:r>
      <w:r w:rsidRPr="00DE14A7">
        <w:rPr>
          <w:rFonts w:eastAsia="Bradley Hand ITC" w:cs="Calibri"/>
          <w:sz w:val="20"/>
          <w:szCs w:val="20"/>
        </w:rPr>
        <w:t>Día libre</w:t>
      </w:r>
      <w:r w:rsidR="00EB611E">
        <w:rPr>
          <w:rFonts w:eastAsia="Bradley Hand ITC" w:cs="Calibri"/>
          <w:sz w:val="20"/>
          <w:szCs w:val="20"/>
        </w:rPr>
        <w:t xml:space="preserve">. </w:t>
      </w:r>
      <w:r w:rsidR="00EB611E" w:rsidRPr="008F5E75">
        <w:rPr>
          <w:rFonts w:eastAsia="BradleyHandITC" w:cs="Calibri"/>
          <w:b/>
          <w:bCs/>
          <w:sz w:val="20"/>
          <w:szCs w:val="20"/>
        </w:rPr>
        <w:t>Alojamiento.</w:t>
      </w:r>
    </w:p>
    <w:p w:rsidR="00DE14A7" w:rsidRPr="00EB611E" w:rsidRDefault="00DE14A7" w:rsidP="00DE14A7">
      <w:pPr>
        <w:widowControl w:val="0"/>
        <w:autoSpaceDE w:val="0"/>
        <w:jc w:val="both"/>
        <w:rPr>
          <w:rFonts w:eastAsia="Bradley Hand ITC" w:cs="Calibri"/>
          <w:i/>
          <w:iCs/>
          <w:sz w:val="20"/>
          <w:szCs w:val="20"/>
        </w:rPr>
      </w:pPr>
      <w:r w:rsidRPr="00EB611E">
        <w:rPr>
          <w:rStyle w:val="Textoennegrita"/>
          <w:rFonts w:eastAsia="BradleyHandITC"/>
          <w:b w:val="0"/>
          <w:bCs w:val="0"/>
          <w:i/>
          <w:iCs/>
          <w:sz w:val="20"/>
          <w:szCs w:val="20"/>
        </w:rPr>
        <w:t xml:space="preserve">Opcional: </w:t>
      </w:r>
      <w:r w:rsidR="00EB611E" w:rsidRPr="00EB611E">
        <w:rPr>
          <w:rStyle w:val="Textoennegrita"/>
          <w:rFonts w:eastAsia="BradleyHandITC"/>
          <w:b w:val="0"/>
          <w:bCs w:val="0"/>
          <w:i/>
          <w:iCs/>
          <w:sz w:val="20"/>
          <w:szCs w:val="20"/>
        </w:rPr>
        <w:t xml:space="preserve">visita de </w:t>
      </w:r>
      <w:r w:rsidRPr="00EB611E">
        <w:rPr>
          <w:rStyle w:val="Textoennegrita"/>
          <w:rFonts w:eastAsia="BradleyHandITC"/>
          <w:b w:val="0"/>
          <w:bCs w:val="0"/>
          <w:i/>
          <w:iCs/>
          <w:sz w:val="20"/>
          <w:szCs w:val="20"/>
        </w:rPr>
        <w:t>Nápoles y Capri</w:t>
      </w:r>
    </w:p>
    <w:p w:rsidR="00EB611E" w:rsidRPr="00EB611E" w:rsidRDefault="00EB611E" w:rsidP="00EB611E">
      <w:pPr>
        <w:rPr>
          <w:lang w:val="es-ES" w:eastAsia="ar-SA"/>
        </w:rPr>
      </w:pPr>
    </w:p>
    <w:p w:rsidR="00DE14A7" w:rsidRPr="005A4792" w:rsidRDefault="00DE14A7" w:rsidP="00DE14A7">
      <w:pPr>
        <w:pStyle w:val="Subttulo"/>
        <w:jc w:val="both"/>
        <w:rPr>
          <w:bCs/>
          <w:szCs w:val="20"/>
        </w:rPr>
      </w:pPr>
      <w:r w:rsidRPr="005A4792">
        <w:rPr>
          <w:bCs/>
          <w:szCs w:val="20"/>
        </w:rPr>
        <w:t>Día 11</w:t>
      </w:r>
      <w:r w:rsidR="005A4792">
        <w:rPr>
          <w:bCs/>
          <w:szCs w:val="20"/>
        </w:rPr>
        <w:t>.</w:t>
      </w:r>
      <w:r w:rsidRPr="005A4792">
        <w:rPr>
          <w:bCs/>
          <w:szCs w:val="20"/>
        </w:rPr>
        <w:t xml:space="preserve"> Roma – Costa Azul (Niza)</w:t>
      </w:r>
    </w:p>
    <w:p w:rsidR="00FA52E7" w:rsidRDefault="00DE14A7" w:rsidP="00DE14A7">
      <w:pPr>
        <w:widowControl w:val="0"/>
        <w:autoSpaceDE w:val="0"/>
        <w:jc w:val="both"/>
        <w:rPr>
          <w:rFonts w:eastAsia="BradleyHandITC" w:cs="Calibri"/>
          <w:sz w:val="20"/>
          <w:szCs w:val="20"/>
        </w:rPr>
      </w:pPr>
      <w:r w:rsidRPr="00FA52E7">
        <w:rPr>
          <w:rFonts w:eastAsia="BradleyHandITC" w:cs="Calibri"/>
          <w:b/>
          <w:bCs/>
          <w:sz w:val="20"/>
          <w:szCs w:val="20"/>
        </w:rPr>
        <w:t>Desayuno</w:t>
      </w:r>
      <w:r w:rsidR="00FA52E7">
        <w:rPr>
          <w:rFonts w:eastAsia="BradleyHandITC" w:cs="Calibri"/>
          <w:b/>
          <w:bCs/>
          <w:sz w:val="20"/>
          <w:szCs w:val="20"/>
        </w:rPr>
        <w:t xml:space="preserve">. </w:t>
      </w:r>
      <w:r w:rsidR="00FA52E7">
        <w:rPr>
          <w:rFonts w:eastAsia="BradleyHandITC" w:cs="Calibri"/>
          <w:sz w:val="20"/>
          <w:szCs w:val="20"/>
        </w:rPr>
        <w:t>S</w:t>
      </w:r>
      <w:r w:rsidRPr="00DE14A7">
        <w:rPr>
          <w:rFonts w:eastAsia="BradleyHandITC" w:cs="Calibri"/>
          <w:sz w:val="20"/>
          <w:szCs w:val="20"/>
        </w:rPr>
        <w:t>alida en dirección Niza ciudad situada en la Costa Azul. A la llegada breve tour de orientación.</w:t>
      </w:r>
      <w:r w:rsidR="00FA52E7">
        <w:rPr>
          <w:rFonts w:eastAsia="BradleyHandITC" w:cs="Calibri"/>
          <w:sz w:val="20"/>
          <w:szCs w:val="20"/>
        </w:rPr>
        <w:t xml:space="preserve"> </w:t>
      </w:r>
      <w:r w:rsidR="00FA52E7" w:rsidRPr="00FA52E7">
        <w:rPr>
          <w:rFonts w:eastAsia="BradleyHandITC" w:cs="Calibri"/>
          <w:b/>
          <w:bCs/>
          <w:sz w:val="20"/>
          <w:szCs w:val="20"/>
        </w:rPr>
        <w:t>Alojamiento</w:t>
      </w:r>
      <w:r w:rsidR="00FA52E7" w:rsidRPr="00DE14A7">
        <w:rPr>
          <w:rFonts w:eastAsia="BradleyHandITC" w:cs="Calibri"/>
          <w:sz w:val="20"/>
          <w:szCs w:val="20"/>
        </w:rPr>
        <w:t>.</w:t>
      </w:r>
    </w:p>
    <w:p w:rsidR="00DE14A7" w:rsidRPr="00AC3639" w:rsidRDefault="00DE14A7" w:rsidP="00DE14A7">
      <w:pPr>
        <w:widowControl w:val="0"/>
        <w:autoSpaceDE w:val="0"/>
        <w:jc w:val="both"/>
        <w:rPr>
          <w:rFonts w:eastAsia="BradleyHandITC" w:cs="Calibri"/>
          <w:i/>
          <w:iCs/>
          <w:sz w:val="20"/>
          <w:szCs w:val="20"/>
        </w:rPr>
      </w:pPr>
      <w:r w:rsidRPr="00AC3639">
        <w:rPr>
          <w:rStyle w:val="Textoennegrita"/>
          <w:rFonts w:eastAsia="BradleyHandITC"/>
          <w:b w:val="0"/>
          <w:bCs w:val="0"/>
          <w:i/>
          <w:iCs/>
          <w:sz w:val="20"/>
          <w:szCs w:val="20"/>
        </w:rPr>
        <w:t>Opcional</w:t>
      </w:r>
      <w:r w:rsidR="00FA52E7" w:rsidRPr="00AC3639">
        <w:rPr>
          <w:rStyle w:val="Textoennegrita"/>
          <w:rFonts w:eastAsia="BradleyHandITC"/>
          <w:b w:val="0"/>
          <w:bCs w:val="0"/>
          <w:i/>
          <w:iCs/>
          <w:sz w:val="20"/>
          <w:szCs w:val="20"/>
        </w:rPr>
        <w:t xml:space="preserve">: Visita a </w:t>
      </w:r>
      <w:r w:rsidRPr="00AC3639">
        <w:rPr>
          <w:rStyle w:val="Textoennegrita"/>
          <w:rFonts w:eastAsia="BradleyHandITC"/>
          <w:b w:val="0"/>
          <w:bCs w:val="0"/>
          <w:i/>
          <w:iCs/>
          <w:sz w:val="20"/>
          <w:szCs w:val="20"/>
        </w:rPr>
        <w:t>Mónaco y Montecarlo.</w:t>
      </w:r>
      <w:r w:rsidRPr="00AC3639">
        <w:rPr>
          <w:rFonts w:eastAsia="BradleyHandITC" w:cs="Calibri"/>
          <w:i/>
          <w:iCs/>
          <w:sz w:val="20"/>
          <w:szCs w:val="20"/>
        </w:rPr>
        <w:t xml:space="preserve"> </w:t>
      </w:r>
    </w:p>
    <w:p w:rsidR="006845AF" w:rsidRPr="00DE14A7" w:rsidRDefault="006845AF" w:rsidP="00DE14A7">
      <w:pPr>
        <w:widowControl w:val="0"/>
        <w:autoSpaceDE w:val="0"/>
        <w:jc w:val="both"/>
        <w:rPr>
          <w:rFonts w:eastAsia="BradleyHandITC" w:cs="Calibri"/>
          <w:sz w:val="20"/>
          <w:szCs w:val="20"/>
        </w:rPr>
      </w:pPr>
    </w:p>
    <w:p w:rsidR="00DE14A7" w:rsidRPr="00DE14A7" w:rsidRDefault="00DE14A7" w:rsidP="00DE14A7">
      <w:pPr>
        <w:pStyle w:val="Subttulo"/>
        <w:jc w:val="both"/>
        <w:rPr>
          <w:bCs/>
          <w:szCs w:val="20"/>
        </w:rPr>
      </w:pPr>
      <w:r w:rsidRPr="00DE14A7">
        <w:rPr>
          <w:bCs/>
          <w:szCs w:val="20"/>
        </w:rPr>
        <w:t>Día 12</w:t>
      </w:r>
      <w:r w:rsidR="005A4792">
        <w:rPr>
          <w:bCs/>
          <w:szCs w:val="20"/>
        </w:rPr>
        <w:t xml:space="preserve">. </w:t>
      </w:r>
      <w:r w:rsidRPr="00DE14A7">
        <w:rPr>
          <w:bCs/>
          <w:szCs w:val="20"/>
        </w:rPr>
        <w:t>Costa Azul (Niza) - Barcelona</w:t>
      </w:r>
    </w:p>
    <w:p w:rsidR="00DE14A7" w:rsidRPr="00DE14A7" w:rsidRDefault="00DE14A7" w:rsidP="00DE14A7">
      <w:pPr>
        <w:widowControl w:val="0"/>
        <w:autoSpaceDE w:val="0"/>
        <w:jc w:val="both"/>
        <w:rPr>
          <w:rFonts w:eastAsia="BradleyHandITC" w:cs="Calibri"/>
          <w:sz w:val="20"/>
          <w:szCs w:val="20"/>
        </w:rPr>
      </w:pPr>
      <w:r w:rsidRPr="00A26FF4">
        <w:rPr>
          <w:rFonts w:eastAsia="BradleyHandITC" w:cs="Calibri"/>
          <w:b/>
          <w:bCs/>
          <w:sz w:val="20"/>
          <w:szCs w:val="20"/>
        </w:rPr>
        <w:t>Desayuno</w:t>
      </w:r>
      <w:r w:rsidR="00A26FF4" w:rsidRPr="00A26FF4">
        <w:rPr>
          <w:rFonts w:eastAsia="BradleyHandITC" w:cs="Calibri"/>
          <w:b/>
          <w:bCs/>
          <w:sz w:val="20"/>
          <w:szCs w:val="20"/>
        </w:rPr>
        <w:t>.</w:t>
      </w:r>
      <w:r w:rsidR="00A26FF4">
        <w:rPr>
          <w:rFonts w:eastAsia="BradleyHandITC" w:cs="Calibri"/>
          <w:sz w:val="20"/>
          <w:szCs w:val="20"/>
        </w:rPr>
        <w:t xml:space="preserve"> S</w:t>
      </w:r>
      <w:r w:rsidRPr="00DE14A7">
        <w:rPr>
          <w:rFonts w:eastAsia="BradleyHandITC" w:cs="Calibri"/>
          <w:sz w:val="20"/>
          <w:szCs w:val="20"/>
        </w:rPr>
        <w:t xml:space="preserve">alida a Barcelona. Llegada y visita panorámica de los principales puntos de interés tales como el Puerto Olímpico, Ramblas, Plaza Catalunya, Barrio Gótico, Anillo Olímpico, Plaza de España, etc. </w:t>
      </w:r>
      <w:r w:rsidRPr="00A26FF4">
        <w:rPr>
          <w:rFonts w:eastAsia="BradleyHandITC" w:cs="Calibri"/>
          <w:b/>
          <w:bCs/>
          <w:sz w:val="20"/>
          <w:szCs w:val="20"/>
        </w:rPr>
        <w:t>Alojamiento.</w:t>
      </w:r>
    </w:p>
    <w:p w:rsidR="00C07EC8" w:rsidRPr="00DE14A7" w:rsidRDefault="00C07EC8" w:rsidP="00DE14A7">
      <w:pPr>
        <w:widowControl w:val="0"/>
        <w:autoSpaceDE w:val="0"/>
        <w:jc w:val="both"/>
        <w:rPr>
          <w:rFonts w:eastAsia="BradleyHandITC" w:cs="Calibri"/>
          <w:b/>
          <w:bCs/>
          <w:sz w:val="20"/>
          <w:szCs w:val="20"/>
        </w:rPr>
      </w:pPr>
    </w:p>
    <w:p w:rsidR="00DE14A7" w:rsidRPr="00DE14A7" w:rsidRDefault="00DE14A7" w:rsidP="00DE14A7">
      <w:pPr>
        <w:pStyle w:val="Subttulo"/>
        <w:jc w:val="both"/>
        <w:rPr>
          <w:bCs/>
          <w:szCs w:val="20"/>
        </w:rPr>
      </w:pPr>
      <w:r w:rsidRPr="00DE14A7">
        <w:rPr>
          <w:bCs/>
          <w:szCs w:val="20"/>
        </w:rPr>
        <w:t>Día 13</w:t>
      </w:r>
      <w:r w:rsidR="005A4792">
        <w:rPr>
          <w:bCs/>
          <w:szCs w:val="20"/>
        </w:rPr>
        <w:t xml:space="preserve">. </w:t>
      </w:r>
      <w:r w:rsidRPr="00DE14A7">
        <w:rPr>
          <w:bCs/>
          <w:szCs w:val="20"/>
        </w:rPr>
        <w:t xml:space="preserve"> Barcelona</w:t>
      </w:r>
    </w:p>
    <w:p w:rsidR="006D5DFF" w:rsidRPr="006D5DFF" w:rsidRDefault="00DE14A7" w:rsidP="00DE14A7">
      <w:pPr>
        <w:widowControl w:val="0"/>
        <w:autoSpaceDE w:val="0"/>
        <w:jc w:val="both"/>
        <w:rPr>
          <w:rFonts w:eastAsia="BradleyHandITC" w:cs="Calibri"/>
          <w:b/>
          <w:bCs/>
          <w:sz w:val="20"/>
          <w:szCs w:val="20"/>
        </w:rPr>
      </w:pPr>
      <w:r w:rsidRPr="00DE3FA8">
        <w:rPr>
          <w:rFonts w:eastAsia="BradleyHandITC" w:cs="Calibri"/>
          <w:b/>
          <w:bCs/>
          <w:sz w:val="20"/>
          <w:szCs w:val="20"/>
        </w:rPr>
        <w:t>Desayuno</w:t>
      </w:r>
      <w:r w:rsidR="006D5DFF">
        <w:rPr>
          <w:rFonts w:eastAsia="BradleyHandITC" w:cs="Calibri"/>
          <w:b/>
          <w:bCs/>
          <w:sz w:val="20"/>
          <w:szCs w:val="20"/>
        </w:rPr>
        <w:t xml:space="preserve">. </w:t>
      </w:r>
      <w:r w:rsidR="006D5DFF">
        <w:rPr>
          <w:rFonts w:eastAsia="BradleyHandITC" w:cs="Calibri"/>
          <w:sz w:val="20"/>
          <w:szCs w:val="20"/>
        </w:rPr>
        <w:t>D</w:t>
      </w:r>
      <w:r w:rsidRPr="00DE14A7">
        <w:rPr>
          <w:rFonts w:eastAsia="BradleyHandITC" w:cs="Calibri"/>
          <w:sz w:val="20"/>
          <w:szCs w:val="20"/>
        </w:rPr>
        <w:t>ía libre</w:t>
      </w:r>
      <w:r w:rsidR="006D5DFF">
        <w:rPr>
          <w:rFonts w:eastAsia="BradleyHandITC" w:cs="Calibri"/>
          <w:sz w:val="20"/>
          <w:szCs w:val="20"/>
        </w:rPr>
        <w:t xml:space="preserve">. </w:t>
      </w:r>
      <w:r w:rsidR="006D5DFF" w:rsidRPr="006D5DFF">
        <w:rPr>
          <w:rFonts w:eastAsia="BradleyHandITC" w:cs="Calibri"/>
          <w:b/>
          <w:bCs/>
          <w:sz w:val="20"/>
          <w:szCs w:val="20"/>
        </w:rPr>
        <w:t>Alojamiento.</w:t>
      </w:r>
    </w:p>
    <w:p w:rsidR="00DE14A7" w:rsidRPr="00DE14A7" w:rsidRDefault="006D5DFF" w:rsidP="00DE14A7">
      <w:pPr>
        <w:widowControl w:val="0"/>
        <w:autoSpaceDE w:val="0"/>
        <w:jc w:val="both"/>
        <w:rPr>
          <w:rFonts w:eastAsia="BradleyHandITC" w:cs="Calibri"/>
          <w:sz w:val="20"/>
          <w:szCs w:val="20"/>
        </w:rPr>
      </w:pPr>
      <w:r>
        <w:rPr>
          <w:rFonts w:eastAsia="BradleyHandITC" w:cs="Calibri"/>
          <w:sz w:val="20"/>
          <w:szCs w:val="20"/>
        </w:rPr>
        <w:t>Opcional: visita</w:t>
      </w:r>
      <w:r>
        <w:rPr>
          <w:rStyle w:val="Textoennegrita"/>
          <w:rFonts w:eastAsia="BradleyHandITC"/>
          <w:b w:val="0"/>
          <w:bCs w:val="0"/>
          <w:sz w:val="20"/>
          <w:szCs w:val="20"/>
        </w:rPr>
        <w:t xml:space="preserve"> </w:t>
      </w:r>
      <w:r w:rsidR="00DE14A7" w:rsidRPr="00DE14A7">
        <w:rPr>
          <w:rStyle w:val="Textoennegrita"/>
          <w:rFonts w:eastAsia="BradleyHandITC"/>
          <w:b w:val="0"/>
          <w:bCs w:val="0"/>
          <w:sz w:val="20"/>
          <w:szCs w:val="20"/>
        </w:rPr>
        <w:t>“Gaudí y el Modernismo”.</w:t>
      </w:r>
      <w:r w:rsidR="00DE14A7" w:rsidRPr="00DE14A7">
        <w:rPr>
          <w:rFonts w:eastAsia="BradleyHandITC" w:cs="Calibri"/>
          <w:sz w:val="20"/>
          <w:szCs w:val="20"/>
        </w:rPr>
        <w:t xml:space="preserve">  </w:t>
      </w:r>
    </w:p>
    <w:p w:rsidR="00DE3FA8" w:rsidRPr="00DE14A7" w:rsidRDefault="00DE3FA8" w:rsidP="00DE14A7">
      <w:pPr>
        <w:widowControl w:val="0"/>
        <w:autoSpaceDE w:val="0"/>
        <w:jc w:val="both"/>
        <w:rPr>
          <w:rFonts w:eastAsia="BradleyHandITC" w:cs="Calibri"/>
          <w:b/>
          <w:bCs/>
          <w:sz w:val="20"/>
          <w:szCs w:val="20"/>
        </w:rPr>
      </w:pPr>
    </w:p>
    <w:p w:rsidR="00DE14A7" w:rsidRPr="00DE14A7" w:rsidRDefault="00DE14A7" w:rsidP="00DE14A7">
      <w:pPr>
        <w:pStyle w:val="Subttulo"/>
        <w:jc w:val="both"/>
        <w:rPr>
          <w:bCs/>
          <w:szCs w:val="20"/>
        </w:rPr>
      </w:pPr>
      <w:r w:rsidRPr="00DE14A7">
        <w:rPr>
          <w:bCs/>
          <w:szCs w:val="20"/>
        </w:rPr>
        <w:t>Día 14</w:t>
      </w:r>
      <w:r w:rsidR="005A4792">
        <w:rPr>
          <w:bCs/>
          <w:szCs w:val="20"/>
        </w:rPr>
        <w:t xml:space="preserve">. </w:t>
      </w:r>
      <w:r w:rsidRPr="00DE14A7">
        <w:rPr>
          <w:bCs/>
          <w:szCs w:val="20"/>
        </w:rPr>
        <w:t xml:space="preserve"> Barcelona – Zaragoza - Madrid</w:t>
      </w:r>
    </w:p>
    <w:p w:rsidR="00DE14A7" w:rsidRPr="00DE14A7" w:rsidRDefault="00DE14A7" w:rsidP="00DE14A7">
      <w:pPr>
        <w:widowControl w:val="0"/>
        <w:autoSpaceDE w:val="0"/>
        <w:jc w:val="both"/>
        <w:rPr>
          <w:rFonts w:eastAsia="BradleyHandITC" w:cs="Calibri"/>
          <w:sz w:val="20"/>
          <w:szCs w:val="20"/>
        </w:rPr>
      </w:pPr>
      <w:r w:rsidRPr="00564B25">
        <w:rPr>
          <w:rFonts w:eastAsia="BradleyHandITC" w:cs="Calibri"/>
          <w:b/>
          <w:bCs/>
          <w:sz w:val="20"/>
          <w:szCs w:val="20"/>
        </w:rPr>
        <w:t>Desayuno</w:t>
      </w:r>
      <w:r w:rsidR="00564B25">
        <w:rPr>
          <w:rFonts w:eastAsia="BradleyHandITC" w:cs="Calibri"/>
          <w:b/>
          <w:bCs/>
          <w:sz w:val="20"/>
          <w:szCs w:val="20"/>
        </w:rPr>
        <w:t xml:space="preserve">. </w:t>
      </w:r>
      <w:r w:rsidR="00564B25">
        <w:rPr>
          <w:rFonts w:eastAsia="BradleyHandITC" w:cs="Calibri"/>
          <w:sz w:val="20"/>
          <w:szCs w:val="20"/>
        </w:rPr>
        <w:t>S</w:t>
      </w:r>
      <w:r w:rsidRPr="00DE14A7">
        <w:rPr>
          <w:rFonts w:eastAsia="BradleyHandITC" w:cs="Calibri"/>
          <w:sz w:val="20"/>
          <w:szCs w:val="20"/>
        </w:rPr>
        <w:t xml:space="preserve">alida hacia Zaragoza para admirar la Basílica de Nuestra Señora del Pilar. Continuaremos nuestro viaje hasta Madrid. </w:t>
      </w:r>
      <w:r w:rsidRPr="00564B25">
        <w:rPr>
          <w:rFonts w:eastAsia="BradleyHandITC" w:cs="Calibri"/>
          <w:b/>
          <w:bCs/>
          <w:sz w:val="20"/>
          <w:szCs w:val="20"/>
        </w:rPr>
        <w:t>Alojamiento.</w:t>
      </w:r>
    </w:p>
    <w:p w:rsidR="00DE14A7" w:rsidRPr="00564B25" w:rsidRDefault="00DE14A7" w:rsidP="00DE14A7">
      <w:pPr>
        <w:autoSpaceDE w:val="0"/>
        <w:jc w:val="both"/>
        <w:rPr>
          <w:rStyle w:val="Textoennegrita"/>
          <w:rFonts w:eastAsia="BradleyHandITC"/>
          <w:b w:val="0"/>
          <w:bCs w:val="0"/>
          <w:i/>
          <w:iCs/>
          <w:sz w:val="18"/>
          <w:szCs w:val="18"/>
        </w:rPr>
      </w:pPr>
      <w:r w:rsidRPr="00564B25">
        <w:rPr>
          <w:rStyle w:val="Textoennegrita"/>
          <w:rFonts w:eastAsia="BradleyHandITC"/>
          <w:b w:val="0"/>
          <w:bCs w:val="0"/>
          <w:i/>
          <w:iCs/>
          <w:sz w:val="18"/>
          <w:szCs w:val="18"/>
        </w:rPr>
        <w:t>Opcional: Posibilidad de efectuar el trayecto Barcelona/Madrid en tren AVE, previo pago de suplemento. Nuestros guías directamente les informarán disponibilidad y precios. No se incluyen los traslados a/desde las estaciones!</w:t>
      </w:r>
    </w:p>
    <w:p w:rsidR="00564B25" w:rsidRDefault="00564B25" w:rsidP="00DE14A7">
      <w:pPr>
        <w:autoSpaceDE w:val="0"/>
        <w:jc w:val="both"/>
        <w:rPr>
          <w:rStyle w:val="Textoennegrita"/>
          <w:rFonts w:eastAsia="BradleyHandITC"/>
          <w:sz w:val="20"/>
          <w:szCs w:val="20"/>
        </w:rPr>
      </w:pPr>
    </w:p>
    <w:p w:rsidR="00DE14A7" w:rsidRPr="00DE14A7" w:rsidRDefault="00DE14A7" w:rsidP="00DE14A7">
      <w:pPr>
        <w:pStyle w:val="Subttulo"/>
        <w:jc w:val="both"/>
        <w:rPr>
          <w:bCs/>
          <w:szCs w:val="20"/>
        </w:rPr>
      </w:pPr>
      <w:r w:rsidRPr="00DE14A7">
        <w:rPr>
          <w:bCs/>
          <w:szCs w:val="20"/>
        </w:rPr>
        <w:t>Día 15</w:t>
      </w:r>
      <w:r w:rsidR="00240FA0">
        <w:rPr>
          <w:bCs/>
          <w:szCs w:val="20"/>
        </w:rPr>
        <w:t xml:space="preserve">. </w:t>
      </w:r>
      <w:r w:rsidRPr="00DE14A7">
        <w:rPr>
          <w:bCs/>
          <w:szCs w:val="20"/>
        </w:rPr>
        <w:t>Madrid</w:t>
      </w:r>
    </w:p>
    <w:p w:rsidR="00DE14A7" w:rsidRDefault="00DE14A7" w:rsidP="00DE14A7">
      <w:pPr>
        <w:autoSpaceDE w:val="0"/>
        <w:jc w:val="both"/>
        <w:rPr>
          <w:rFonts w:cs="Calibri"/>
          <w:b/>
          <w:bCs/>
          <w:sz w:val="20"/>
          <w:szCs w:val="20"/>
        </w:rPr>
      </w:pPr>
      <w:r w:rsidRPr="004A2329">
        <w:rPr>
          <w:rFonts w:cs="Calibri"/>
          <w:b/>
          <w:bCs/>
          <w:sz w:val="20"/>
          <w:szCs w:val="20"/>
        </w:rPr>
        <w:t>Desayuno.</w:t>
      </w:r>
      <w:r w:rsidRPr="00DE14A7">
        <w:rPr>
          <w:rFonts w:cs="Calibri"/>
          <w:sz w:val="20"/>
          <w:szCs w:val="20"/>
        </w:rPr>
        <w:t xml:space="preserve"> Por la mañana, </w:t>
      </w:r>
      <w:r w:rsidR="004A2329">
        <w:rPr>
          <w:rFonts w:cs="Calibri"/>
          <w:sz w:val="20"/>
          <w:szCs w:val="20"/>
        </w:rPr>
        <w:t>v</w:t>
      </w:r>
      <w:r w:rsidRPr="00DE14A7">
        <w:rPr>
          <w:rFonts w:cs="Calibri"/>
          <w:sz w:val="20"/>
          <w:szCs w:val="20"/>
        </w:rPr>
        <w:t>isita panorámica de la ciudad: Plaza de Oriente, Palacio Real, Plaza de España, Puerta del Sol, etc. Tarde libre</w:t>
      </w:r>
      <w:r w:rsidR="004A2329">
        <w:rPr>
          <w:rFonts w:cs="Calibri"/>
          <w:sz w:val="20"/>
          <w:szCs w:val="20"/>
        </w:rPr>
        <w:t>.</w:t>
      </w:r>
      <w:r w:rsidRPr="00DE14A7">
        <w:rPr>
          <w:rFonts w:cs="Calibri"/>
          <w:sz w:val="20"/>
          <w:szCs w:val="20"/>
        </w:rPr>
        <w:t xml:space="preserve"> </w:t>
      </w:r>
      <w:r w:rsidRPr="00240FA0">
        <w:rPr>
          <w:rFonts w:cs="Calibri"/>
          <w:b/>
          <w:bCs/>
          <w:sz w:val="20"/>
          <w:szCs w:val="20"/>
        </w:rPr>
        <w:t>Alojamie</w:t>
      </w:r>
      <w:r w:rsidR="00240FA0" w:rsidRPr="00240FA0">
        <w:rPr>
          <w:rFonts w:cs="Calibri"/>
          <w:b/>
          <w:bCs/>
          <w:sz w:val="20"/>
          <w:szCs w:val="20"/>
        </w:rPr>
        <w:t>nto.</w:t>
      </w:r>
    </w:p>
    <w:p w:rsidR="004A2329" w:rsidRPr="00CD50F4" w:rsidRDefault="004A2329" w:rsidP="00DE14A7">
      <w:pPr>
        <w:autoSpaceDE w:val="0"/>
        <w:jc w:val="both"/>
        <w:rPr>
          <w:rFonts w:cs="Calibri"/>
          <w:b/>
          <w:bCs/>
          <w:i/>
          <w:iCs/>
          <w:sz w:val="18"/>
          <w:szCs w:val="18"/>
        </w:rPr>
      </w:pPr>
      <w:r w:rsidRPr="00CD50F4">
        <w:rPr>
          <w:rStyle w:val="Textoennegrita"/>
          <w:rFonts w:eastAsia="BradleyHandITC"/>
          <w:b w:val="0"/>
          <w:bCs w:val="0"/>
          <w:i/>
          <w:iCs/>
          <w:sz w:val="18"/>
          <w:szCs w:val="18"/>
        </w:rPr>
        <w:t xml:space="preserve">Opcional: </w:t>
      </w:r>
      <w:r w:rsidR="009A3426" w:rsidRPr="00CD50F4">
        <w:rPr>
          <w:rStyle w:val="Textoennegrita"/>
          <w:rFonts w:eastAsia="BradleyHandITC"/>
          <w:b w:val="0"/>
          <w:bCs w:val="0"/>
          <w:i/>
          <w:iCs/>
          <w:sz w:val="18"/>
          <w:szCs w:val="18"/>
        </w:rPr>
        <w:t xml:space="preserve">Visita a </w:t>
      </w:r>
      <w:r w:rsidRPr="00CD50F4">
        <w:rPr>
          <w:rStyle w:val="Textoennegrita"/>
          <w:rFonts w:eastAsia="BradleyHandITC"/>
          <w:b w:val="0"/>
          <w:bCs w:val="0"/>
          <w:i/>
          <w:iCs/>
          <w:sz w:val="18"/>
          <w:szCs w:val="18"/>
        </w:rPr>
        <w:t>Toledo Medio día PM y/o Show Flamenco con Copa</w:t>
      </w:r>
      <w:r w:rsidRPr="00CD50F4">
        <w:rPr>
          <w:rFonts w:eastAsia="BradleyHandITC" w:cs="Calibri"/>
          <w:i/>
          <w:iCs/>
          <w:color w:val="4472C4" w:themeColor="accent1"/>
          <w:sz w:val="18"/>
          <w:szCs w:val="18"/>
        </w:rPr>
        <w:t>.</w:t>
      </w:r>
    </w:p>
    <w:p w:rsidR="00DE14A7" w:rsidRPr="00DE14A7" w:rsidRDefault="00DE14A7" w:rsidP="00DE14A7">
      <w:pPr>
        <w:pStyle w:val="Subttulo"/>
        <w:jc w:val="both"/>
        <w:rPr>
          <w:bCs/>
          <w:szCs w:val="20"/>
        </w:rPr>
      </w:pPr>
      <w:r w:rsidRPr="00DE14A7">
        <w:rPr>
          <w:bCs/>
          <w:szCs w:val="20"/>
        </w:rPr>
        <w:t>Día 16</w:t>
      </w:r>
      <w:r w:rsidR="00240FA0">
        <w:rPr>
          <w:bCs/>
          <w:szCs w:val="20"/>
        </w:rPr>
        <w:t>.</w:t>
      </w:r>
      <w:r w:rsidRPr="00DE14A7">
        <w:rPr>
          <w:bCs/>
          <w:szCs w:val="20"/>
        </w:rPr>
        <w:t xml:space="preserve"> Madrid – </w:t>
      </w:r>
      <w:r w:rsidR="009A3426">
        <w:rPr>
          <w:bCs/>
          <w:szCs w:val="20"/>
        </w:rPr>
        <w:t xml:space="preserve">México </w:t>
      </w:r>
    </w:p>
    <w:p w:rsidR="00DE14A7" w:rsidRPr="00DE14A7" w:rsidRDefault="00DE14A7" w:rsidP="00DE14A7">
      <w:pPr>
        <w:autoSpaceDE w:val="0"/>
        <w:jc w:val="both"/>
        <w:rPr>
          <w:rFonts w:eastAsia="BradleyHandITC" w:cs="Calibri"/>
          <w:sz w:val="20"/>
          <w:szCs w:val="20"/>
        </w:rPr>
      </w:pPr>
      <w:r w:rsidRPr="009A3426">
        <w:rPr>
          <w:rFonts w:eastAsia="BradleyHandITC" w:cs="Calibri"/>
          <w:b/>
          <w:bCs/>
          <w:sz w:val="20"/>
          <w:szCs w:val="20"/>
        </w:rPr>
        <w:t>Desayuno</w:t>
      </w:r>
      <w:r w:rsidR="009A3426">
        <w:rPr>
          <w:rFonts w:eastAsia="BradleyHandITC" w:cs="Calibri"/>
          <w:sz w:val="20"/>
          <w:szCs w:val="20"/>
        </w:rPr>
        <w:t xml:space="preserve">. A </w:t>
      </w:r>
      <w:r w:rsidRPr="00DE14A7">
        <w:rPr>
          <w:rFonts w:eastAsia="BradleyHandITC" w:cs="Calibri"/>
          <w:sz w:val="20"/>
          <w:szCs w:val="20"/>
        </w:rPr>
        <w:t xml:space="preserve">la hora </w:t>
      </w:r>
      <w:r w:rsidR="009A3426">
        <w:rPr>
          <w:rFonts w:eastAsia="BradleyHandITC" w:cs="Calibri"/>
          <w:sz w:val="20"/>
          <w:szCs w:val="20"/>
        </w:rPr>
        <w:t>acordada</w:t>
      </w:r>
      <w:r w:rsidRPr="00DE14A7">
        <w:rPr>
          <w:rFonts w:eastAsia="BradleyHandITC" w:cs="Calibri"/>
          <w:sz w:val="20"/>
          <w:szCs w:val="20"/>
        </w:rPr>
        <w:t xml:space="preserve"> traslado al aeropuerto. </w:t>
      </w:r>
    </w:p>
    <w:p w:rsidR="00A5697D" w:rsidRDefault="00A5697D" w:rsidP="009A3426">
      <w:pPr>
        <w:rPr>
          <w:b/>
          <w:bCs/>
          <w:sz w:val="20"/>
          <w:szCs w:val="20"/>
        </w:rPr>
      </w:pPr>
    </w:p>
    <w:p w:rsidR="00755C8E" w:rsidRPr="00B56B0D" w:rsidRDefault="00755C8E" w:rsidP="00755C8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4B5E6B" wp14:editId="5272133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55C8E" w:rsidRPr="00F74623" w:rsidRDefault="00755C8E" w:rsidP="00755C8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B5E6B"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55C8E" w:rsidRPr="00F74623" w:rsidRDefault="00755C8E" w:rsidP="00755C8E">
                      <w:pPr>
                        <w:jc w:val="center"/>
                        <w:rPr>
                          <w:b/>
                          <w:i/>
                          <w:lang w:val="es-ES"/>
                        </w:rPr>
                      </w:pPr>
                      <w:r w:rsidRPr="00F74623">
                        <w:rPr>
                          <w:b/>
                          <w:i/>
                          <w:lang w:val="es-ES"/>
                        </w:rPr>
                        <w:t>JULIÁ TOURS INCLUYE:</w:t>
                      </w:r>
                    </w:p>
                  </w:txbxContent>
                </v:textbox>
                <w10:wrap type="square"/>
              </v:rect>
            </w:pict>
          </mc:Fallback>
        </mc:AlternateContent>
      </w:r>
    </w:p>
    <w:p w:rsidR="00755C8E" w:rsidRPr="00B56B0D" w:rsidRDefault="00755C8E" w:rsidP="00755C8E">
      <w:pPr>
        <w:rPr>
          <w:sz w:val="20"/>
          <w:szCs w:val="20"/>
          <w:lang w:val="es-ES"/>
        </w:rPr>
      </w:pPr>
    </w:p>
    <w:p w:rsidR="00CD50F4" w:rsidRDefault="00CD50F4" w:rsidP="00755C8E">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755C8E" w:rsidRPr="00D92AAF">
        <w:rPr>
          <w:sz w:val="20"/>
          <w:szCs w:val="20"/>
        </w:rPr>
        <w:t xml:space="preserve"> desayuno</w:t>
      </w:r>
      <w:r>
        <w:rPr>
          <w:sz w:val="20"/>
          <w:szCs w:val="20"/>
        </w:rPr>
        <w:t>s.</w:t>
      </w:r>
      <w:r w:rsidR="00532140">
        <w:rPr>
          <w:sz w:val="20"/>
          <w:szCs w:val="20"/>
        </w:rPr>
        <w:t xml:space="preserve"> </w:t>
      </w:r>
    </w:p>
    <w:p w:rsidR="00755C8E" w:rsidRDefault="00532140" w:rsidP="00755C8E">
      <w:pPr>
        <w:pStyle w:val="Prrafodelista"/>
        <w:numPr>
          <w:ilvl w:val="0"/>
          <w:numId w:val="1"/>
        </w:numPr>
        <w:tabs>
          <w:tab w:val="left" w:pos="851"/>
        </w:tabs>
        <w:spacing w:after="0" w:line="240" w:lineRule="auto"/>
        <w:ind w:left="851" w:hanging="284"/>
        <w:jc w:val="both"/>
        <w:rPr>
          <w:sz w:val="20"/>
          <w:szCs w:val="20"/>
        </w:rPr>
      </w:pPr>
      <w:r>
        <w:rPr>
          <w:sz w:val="20"/>
          <w:szCs w:val="20"/>
        </w:rPr>
        <w:t>1 cena en Florencia el día 07 del itinerario.</w:t>
      </w:r>
    </w:p>
    <w:p w:rsidR="00755C8E" w:rsidRPr="006165EB" w:rsidRDefault="00755C8E" w:rsidP="00755C8E">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755C8E" w:rsidRPr="006165EB" w:rsidRDefault="00755C8E" w:rsidP="00755C8E">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755C8E" w:rsidRDefault="00755C8E" w:rsidP="00755C8E">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CD50F4" w:rsidRPr="00CD50F4" w:rsidRDefault="00CD50F4" w:rsidP="00CD50F4">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755C8E" w:rsidRDefault="00755C8E" w:rsidP="00755C8E">
      <w:pPr>
        <w:rPr>
          <w:b/>
          <w:sz w:val="20"/>
          <w:szCs w:val="20"/>
        </w:rPr>
      </w:pPr>
    </w:p>
    <w:p w:rsidR="00755C8E" w:rsidRPr="00B56B0D" w:rsidRDefault="00755C8E" w:rsidP="00755C8E">
      <w:pPr>
        <w:ind w:left="142"/>
        <w:rPr>
          <w:b/>
        </w:rPr>
      </w:pPr>
      <w:r w:rsidRPr="00B56B0D">
        <w:rPr>
          <w:b/>
        </w:rPr>
        <w:t>NO Incluye</w:t>
      </w:r>
    </w:p>
    <w:p w:rsidR="00755C8E"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755C8E" w:rsidRPr="00AF2AF1" w:rsidRDefault="00755C8E" w:rsidP="00755C8E">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1F6479" w:rsidRPr="00B42D1B" w:rsidRDefault="001F6479" w:rsidP="001F6479">
      <w:pPr>
        <w:pStyle w:val="Prrafodelista"/>
        <w:tabs>
          <w:tab w:val="left" w:pos="851"/>
        </w:tabs>
        <w:spacing w:after="0" w:line="240" w:lineRule="auto"/>
        <w:ind w:left="1276"/>
        <w:rPr>
          <w:sz w:val="20"/>
          <w:szCs w:val="20"/>
        </w:rPr>
      </w:pPr>
    </w:p>
    <w:p w:rsidR="00755C8E" w:rsidRPr="00B56B0D" w:rsidRDefault="00755C8E" w:rsidP="00755C8E">
      <w:pPr>
        <w:ind w:left="142"/>
        <w:rPr>
          <w:b/>
        </w:rPr>
      </w:pPr>
      <w:r>
        <w:rPr>
          <w:b/>
        </w:rPr>
        <w:t xml:space="preserve">Paquete </w:t>
      </w:r>
      <w:r w:rsidR="0047270D">
        <w:rPr>
          <w:b/>
        </w:rPr>
        <w:t>Juliá</w:t>
      </w:r>
      <w:r>
        <w:rPr>
          <w:b/>
        </w:rPr>
        <w:t xml:space="preserve"> Plus</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 xml:space="preserve">Iluminaciones de París </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Visita Palacio y Jardines de Versalles en París</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Paseo en Góndola</w:t>
      </w:r>
      <w:r w:rsidR="001F6479">
        <w:rPr>
          <w:sz w:val="20"/>
          <w:szCs w:val="20"/>
        </w:rPr>
        <w:t xml:space="preserve"> en Venecia</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Visita a la Roma Barroca</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Visita a los Museos Vaticanos en Roma</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Visita día completo a Nápoles y Capri</w:t>
      </w:r>
      <w:r w:rsidR="001F6479">
        <w:rPr>
          <w:sz w:val="20"/>
          <w:szCs w:val="20"/>
        </w:rPr>
        <w:t>.</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 xml:space="preserve">Cena especial con música en Roma (día 8) en el Rte. “Termas del Coliseo” </w:t>
      </w:r>
    </w:p>
    <w:p w:rsidR="00755C8E" w:rsidRPr="00072DB8" w:rsidRDefault="00CD50F4" w:rsidP="00072DB8">
      <w:pPr>
        <w:pStyle w:val="Prrafodelista"/>
        <w:numPr>
          <w:ilvl w:val="0"/>
          <w:numId w:val="1"/>
        </w:numPr>
        <w:tabs>
          <w:tab w:val="left" w:pos="851"/>
        </w:tabs>
        <w:spacing w:after="0" w:line="240" w:lineRule="auto"/>
        <w:ind w:left="1276" w:hanging="709"/>
        <w:rPr>
          <w:sz w:val="20"/>
          <w:szCs w:val="20"/>
        </w:rPr>
      </w:pPr>
      <w:r>
        <w:rPr>
          <w:sz w:val="20"/>
          <w:szCs w:val="20"/>
        </w:rPr>
        <w:t>2</w:t>
      </w:r>
      <w:r w:rsidR="00072DB8" w:rsidRPr="00072DB8">
        <w:rPr>
          <w:sz w:val="20"/>
          <w:szCs w:val="20"/>
        </w:rPr>
        <w:t xml:space="preserve"> cenas (días </w:t>
      </w:r>
      <w:r>
        <w:rPr>
          <w:sz w:val="20"/>
          <w:szCs w:val="20"/>
        </w:rPr>
        <w:t>4</w:t>
      </w:r>
      <w:r w:rsidR="001F6479">
        <w:rPr>
          <w:sz w:val="20"/>
          <w:szCs w:val="20"/>
        </w:rPr>
        <w:t xml:space="preserve"> y</w:t>
      </w:r>
      <w:r w:rsidR="00072DB8" w:rsidRPr="00072DB8">
        <w:rPr>
          <w:sz w:val="20"/>
          <w:szCs w:val="20"/>
        </w:rPr>
        <w:t xml:space="preserve"> </w:t>
      </w:r>
      <w:r>
        <w:rPr>
          <w:sz w:val="20"/>
          <w:szCs w:val="20"/>
        </w:rPr>
        <w:t>9</w:t>
      </w:r>
      <w:r w:rsidR="00072DB8" w:rsidRPr="00072DB8">
        <w:rPr>
          <w:sz w:val="20"/>
          <w:szCs w:val="20"/>
        </w:rPr>
        <w:t xml:space="preserve">)  </w:t>
      </w:r>
    </w:p>
    <w:p w:rsidR="00CD50F4" w:rsidRDefault="00CD50F4" w:rsidP="00755C8E">
      <w:pPr>
        <w:rPr>
          <w:rFonts w:eastAsia="Calibri" w:cs="Tahoma"/>
          <w:b/>
          <w:color w:val="000000" w:themeColor="text1"/>
          <w:lang w:val="es-MX"/>
        </w:rPr>
      </w:pPr>
    </w:p>
    <w:tbl>
      <w:tblPr>
        <w:tblW w:w="7388" w:type="dxa"/>
        <w:tblInd w:w="1311" w:type="dxa"/>
        <w:tblCellMar>
          <w:left w:w="70" w:type="dxa"/>
          <w:right w:w="70" w:type="dxa"/>
        </w:tblCellMar>
        <w:tblLook w:val="04A0" w:firstRow="1" w:lastRow="0" w:firstColumn="1" w:lastColumn="0" w:noHBand="0" w:noVBand="1"/>
      </w:tblPr>
      <w:tblGrid>
        <w:gridCol w:w="6287"/>
        <w:gridCol w:w="549"/>
        <w:gridCol w:w="552"/>
      </w:tblGrid>
      <w:tr w:rsidR="00CD50F4" w:rsidRPr="00CD50F4" w:rsidTr="00CD50F4">
        <w:trPr>
          <w:trHeight w:val="242"/>
        </w:trPr>
        <w:tc>
          <w:tcPr>
            <w:tcW w:w="7388"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CD50F4" w:rsidRPr="00CD50F4" w:rsidRDefault="00CD50F4" w:rsidP="00CD50F4">
            <w:pPr>
              <w:jc w:val="cente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 xml:space="preserve">TARIFA EN EUROS POR PERSONA </w:t>
            </w:r>
          </w:p>
        </w:tc>
      </w:tr>
      <w:tr w:rsidR="00CD50F4" w:rsidRPr="00CD50F4" w:rsidTr="00CD50F4">
        <w:trPr>
          <w:trHeight w:val="242"/>
        </w:trPr>
        <w:tc>
          <w:tcPr>
            <w:tcW w:w="738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D50F4" w:rsidRPr="00CD50F4" w:rsidRDefault="00CD50F4" w:rsidP="00CD50F4">
            <w:pP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xml:space="preserve">SERVICIOS TERRESTRES EXCLUSIVAMENTE                                     </w:t>
            </w:r>
            <w:proofErr w:type="gramStart"/>
            <w:r w:rsidRPr="00CD50F4">
              <w:rPr>
                <w:rFonts w:ascii="Aptos Narrow" w:eastAsia="Times New Roman" w:hAnsi="Aptos Narrow" w:cs="Times New Roman"/>
                <w:b/>
                <w:bCs/>
                <w:sz w:val="20"/>
                <w:szCs w:val="20"/>
                <w:lang w:val="es-MX" w:eastAsia="es-MX"/>
              </w:rPr>
              <w:t xml:space="preserve">   (</w:t>
            </w:r>
            <w:proofErr w:type="gramEnd"/>
            <w:r w:rsidRPr="00CD50F4">
              <w:rPr>
                <w:rFonts w:ascii="Aptos Narrow" w:eastAsia="Times New Roman" w:hAnsi="Aptos Narrow" w:cs="Times New Roman"/>
                <w:b/>
                <w:bCs/>
                <w:sz w:val="20"/>
                <w:szCs w:val="20"/>
                <w:lang w:val="es-MX" w:eastAsia="es-MX"/>
              </w:rPr>
              <w:t xml:space="preserve">MÍNIMO 2 PASAJEROS) </w:t>
            </w:r>
          </w:p>
        </w:tc>
      </w:tr>
      <w:tr w:rsidR="00CD50F4" w:rsidRPr="00CD50F4" w:rsidTr="00CD50F4">
        <w:trPr>
          <w:trHeight w:val="233"/>
        </w:trPr>
        <w:tc>
          <w:tcPr>
            <w:tcW w:w="6287" w:type="dxa"/>
            <w:tcBorders>
              <w:top w:val="nil"/>
              <w:left w:val="single" w:sz="8" w:space="0" w:color="auto"/>
              <w:bottom w:val="single" w:sz="4" w:space="0" w:color="auto"/>
              <w:right w:val="single" w:sz="4" w:space="0" w:color="auto"/>
            </w:tcBorders>
            <w:shd w:val="clear" w:color="FFFFCC" w:fill="000000"/>
            <w:noWrap/>
            <w:vAlign w:val="bottom"/>
            <w:hideMark/>
          </w:tcPr>
          <w:p w:rsidR="00CD50F4" w:rsidRPr="00CD50F4" w:rsidRDefault="00CD50F4" w:rsidP="00CD50F4">
            <w:pP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 xml:space="preserve">10 </w:t>
            </w:r>
            <w:proofErr w:type="gramStart"/>
            <w:r w:rsidRPr="00CD50F4">
              <w:rPr>
                <w:rFonts w:ascii="Aptos Narrow" w:eastAsia="Times New Roman" w:hAnsi="Aptos Narrow" w:cs="Times New Roman"/>
                <w:b/>
                <w:bCs/>
                <w:color w:val="FFFFFF"/>
                <w:sz w:val="20"/>
                <w:szCs w:val="20"/>
                <w:lang w:val="es-MX" w:eastAsia="es-MX"/>
              </w:rPr>
              <w:t>Abril</w:t>
            </w:r>
            <w:proofErr w:type="gramEnd"/>
            <w:r w:rsidRPr="00CD50F4">
              <w:rPr>
                <w:rFonts w:ascii="Aptos Narrow" w:eastAsia="Times New Roman" w:hAnsi="Aptos Narrow" w:cs="Times New Roman"/>
                <w:b/>
                <w:bCs/>
                <w:color w:val="FFFFFF"/>
                <w:sz w:val="20"/>
                <w:szCs w:val="20"/>
                <w:lang w:val="es-MX" w:eastAsia="es-MX"/>
              </w:rPr>
              <w:t xml:space="preserve"> 205 - 02 Abril 2026</w:t>
            </w:r>
          </w:p>
        </w:tc>
        <w:tc>
          <w:tcPr>
            <w:tcW w:w="549" w:type="dxa"/>
            <w:tcBorders>
              <w:top w:val="nil"/>
              <w:left w:val="nil"/>
              <w:bottom w:val="single" w:sz="4" w:space="0" w:color="auto"/>
              <w:right w:val="single" w:sz="4" w:space="0" w:color="auto"/>
            </w:tcBorders>
            <w:shd w:val="clear" w:color="FFFFCC" w:fill="000000"/>
            <w:noWrap/>
            <w:vAlign w:val="bottom"/>
            <w:hideMark/>
          </w:tcPr>
          <w:p w:rsidR="00CD50F4" w:rsidRPr="00CD50F4" w:rsidRDefault="00CD50F4" w:rsidP="00CD50F4">
            <w:pPr>
              <w:jc w:val="cente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 xml:space="preserve">DBL </w:t>
            </w:r>
          </w:p>
        </w:tc>
        <w:tc>
          <w:tcPr>
            <w:tcW w:w="551" w:type="dxa"/>
            <w:tcBorders>
              <w:top w:val="nil"/>
              <w:left w:val="nil"/>
              <w:bottom w:val="single" w:sz="4" w:space="0" w:color="auto"/>
              <w:right w:val="single" w:sz="8" w:space="0" w:color="auto"/>
            </w:tcBorders>
            <w:shd w:val="clear" w:color="FFFFCC" w:fill="000000"/>
            <w:noWrap/>
            <w:vAlign w:val="bottom"/>
            <w:hideMark/>
          </w:tcPr>
          <w:p w:rsidR="00CD50F4" w:rsidRPr="00CD50F4" w:rsidRDefault="00CD50F4" w:rsidP="00CD50F4">
            <w:pPr>
              <w:jc w:val="cente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SGL</w:t>
            </w:r>
          </w:p>
        </w:tc>
      </w:tr>
      <w:tr w:rsidR="00CD50F4" w:rsidRPr="00CD50F4" w:rsidTr="00CD50F4">
        <w:trPr>
          <w:trHeight w:val="233"/>
        </w:trPr>
        <w:tc>
          <w:tcPr>
            <w:tcW w:w="6287" w:type="dxa"/>
            <w:tcBorders>
              <w:top w:val="nil"/>
              <w:left w:val="single" w:sz="8" w:space="0" w:color="auto"/>
              <w:bottom w:val="single" w:sz="4" w:space="0" w:color="auto"/>
              <w:right w:val="single" w:sz="4" w:space="0" w:color="auto"/>
            </w:tcBorders>
            <w:shd w:val="clear" w:color="FFFFCC" w:fill="FFFFFF"/>
            <w:noWrap/>
            <w:vAlign w:val="bottom"/>
            <w:hideMark/>
          </w:tcPr>
          <w:p w:rsidR="00CD50F4" w:rsidRPr="00CD50F4" w:rsidRDefault="00CD50F4" w:rsidP="00CD50F4">
            <w:pP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PRIMERA</w:t>
            </w:r>
          </w:p>
        </w:tc>
        <w:tc>
          <w:tcPr>
            <w:tcW w:w="549" w:type="dxa"/>
            <w:tcBorders>
              <w:top w:val="nil"/>
              <w:left w:val="nil"/>
              <w:bottom w:val="single" w:sz="4" w:space="0" w:color="auto"/>
              <w:right w:val="single" w:sz="4" w:space="0" w:color="auto"/>
            </w:tcBorders>
            <w:shd w:val="clear" w:color="FFFFCC" w:fill="FFFFFF"/>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2639</w:t>
            </w:r>
          </w:p>
        </w:tc>
        <w:tc>
          <w:tcPr>
            <w:tcW w:w="551" w:type="dxa"/>
            <w:tcBorders>
              <w:top w:val="nil"/>
              <w:left w:val="nil"/>
              <w:bottom w:val="single" w:sz="4" w:space="0" w:color="auto"/>
              <w:right w:val="single" w:sz="8" w:space="0" w:color="auto"/>
            </w:tcBorders>
            <w:shd w:val="clear" w:color="FFFFCC" w:fill="FFFFFF"/>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3612</w:t>
            </w:r>
          </w:p>
        </w:tc>
      </w:tr>
      <w:tr w:rsidR="00CD50F4" w:rsidRPr="00CD50F4" w:rsidTr="00CD50F4">
        <w:trPr>
          <w:trHeight w:val="233"/>
        </w:trPr>
        <w:tc>
          <w:tcPr>
            <w:tcW w:w="628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rPr>
                <w:rFonts w:ascii="Aptos Narrow" w:eastAsia="Times New Roman" w:hAnsi="Aptos Narrow" w:cs="Times New Roman"/>
                <w:i/>
                <w:iCs/>
                <w:color w:val="FF0000"/>
                <w:sz w:val="22"/>
                <w:szCs w:val="22"/>
                <w:lang w:val="es-MX" w:eastAsia="es-MX"/>
              </w:rPr>
            </w:pPr>
            <w:proofErr w:type="spellStart"/>
            <w:r w:rsidRPr="00CD50F4">
              <w:rPr>
                <w:rFonts w:ascii="Aptos Narrow" w:eastAsia="Times New Roman" w:hAnsi="Aptos Narrow" w:cs="Times New Roman"/>
                <w:i/>
                <w:iCs/>
                <w:color w:val="FF0000"/>
                <w:sz w:val="22"/>
                <w:szCs w:val="22"/>
                <w:lang w:val="es-MX" w:eastAsia="es-MX"/>
              </w:rPr>
              <w:t>Supl</w:t>
            </w:r>
            <w:proofErr w:type="spellEnd"/>
            <w:r w:rsidRPr="00CD50F4">
              <w:rPr>
                <w:rFonts w:ascii="Aptos Narrow" w:eastAsia="Times New Roman" w:hAnsi="Aptos Narrow" w:cs="Times New Roman"/>
                <w:i/>
                <w:iCs/>
                <w:color w:val="FF0000"/>
                <w:sz w:val="22"/>
                <w:szCs w:val="22"/>
                <w:lang w:val="es-MX" w:eastAsia="es-MX"/>
              </w:rPr>
              <w:t>. Europa: 10 Abr - 30 Oct 2025/ 26 Mar - 02 Abr 2026</w:t>
            </w:r>
          </w:p>
        </w:tc>
        <w:tc>
          <w:tcPr>
            <w:tcW w:w="549"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i/>
                <w:iCs/>
                <w:color w:val="FF0000"/>
                <w:sz w:val="20"/>
                <w:szCs w:val="20"/>
                <w:lang w:val="es-MX" w:eastAsia="es-MX"/>
              </w:rPr>
            </w:pPr>
            <w:r w:rsidRPr="00CD50F4">
              <w:rPr>
                <w:rFonts w:ascii="Aptos Narrow" w:eastAsia="Times New Roman" w:hAnsi="Aptos Narrow" w:cs="Times New Roman"/>
                <w:i/>
                <w:iCs/>
                <w:color w:val="FF0000"/>
                <w:sz w:val="20"/>
                <w:szCs w:val="20"/>
                <w:lang w:val="es-MX" w:eastAsia="es-MX"/>
              </w:rPr>
              <w:t>336</w:t>
            </w:r>
          </w:p>
        </w:tc>
        <w:tc>
          <w:tcPr>
            <w:tcW w:w="551"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i/>
                <w:iCs/>
                <w:color w:val="FF0000"/>
                <w:sz w:val="20"/>
                <w:szCs w:val="20"/>
                <w:lang w:val="es-MX" w:eastAsia="es-MX"/>
              </w:rPr>
            </w:pPr>
            <w:r w:rsidRPr="00CD50F4">
              <w:rPr>
                <w:rFonts w:ascii="Aptos Narrow" w:eastAsia="Times New Roman" w:hAnsi="Aptos Narrow" w:cs="Times New Roman"/>
                <w:i/>
                <w:iCs/>
                <w:color w:val="FF0000"/>
                <w:sz w:val="20"/>
                <w:szCs w:val="20"/>
                <w:lang w:val="es-MX" w:eastAsia="es-MX"/>
              </w:rPr>
              <w:t>520</w:t>
            </w:r>
          </w:p>
        </w:tc>
      </w:tr>
      <w:tr w:rsidR="00CD50F4" w:rsidRPr="00CD50F4" w:rsidTr="00CD50F4">
        <w:trPr>
          <w:trHeight w:val="242"/>
        </w:trPr>
        <w:tc>
          <w:tcPr>
            <w:tcW w:w="6287" w:type="dxa"/>
            <w:tcBorders>
              <w:top w:val="nil"/>
              <w:left w:val="single" w:sz="8" w:space="0" w:color="auto"/>
              <w:bottom w:val="nil"/>
              <w:right w:val="single" w:sz="4" w:space="0" w:color="auto"/>
            </w:tcBorders>
            <w:shd w:val="clear" w:color="auto" w:fill="auto"/>
            <w:noWrap/>
            <w:vAlign w:val="bottom"/>
            <w:hideMark/>
          </w:tcPr>
          <w:p w:rsidR="00CD50F4" w:rsidRPr="00CD50F4" w:rsidRDefault="00CD50F4" w:rsidP="00CD50F4">
            <w:pPr>
              <w:rPr>
                <w:rFonts w:ascii="Aptos Narrow" w:eastAsia="Times New Roman" w:hAnsi="Aptos Narrow" w:cs="Times New Roman"/>
                <w:i/>
                <w:iCs/>
                <w:color w:val="FF0000"/>
                <w:sz w:val="22"/>
                <w:szCs w:val="22"/>
                <w:lang w:val="es-MX" w:eastAsia="es-MX"/>
              </w:rPr>
            </w:pPr>
            <w:proofErr w:type="spellStart"/>
            <w:r w:rsidRPr="00CD50F4">
              <w:rPr>
                <w:rFonts w:ascii="Aptos Narrow" w:eastAsia="Times New Roman" w:hAnsi="Aptos Narrow" w:cs="Times New Roman"/>
                <w:i/>
                <w:iCs/>
                <w:color w:val="FF0000"/>
                <w:sz w:val="22"/>
                <w:szCs w:val="22"/>
                <w:lang w:val="es-MX" w:eastAsia="es-MX"/>
              </w:rPr>
              <w:t>Supl</w:t>
            </w:r>
            <w:proofErr w:type="spellEnd"/>
            <w:r w:rsidRPr="00CD50F4">
              <w:rPr>
                <w:rFonts w:ascii="Aptos Narrow" w:eastAsia="Times New Roman" w:hAnsi="Aptos Narrow" w:cs="Times New Roman"/>
                <w:i/>
                <w:iCs/>
                <w:color w:val="FF0000"/>
                <w:sz w:val="22"/>
                <w:szCs w:val="22"/>
                <w:lang w:val="es-MX" w:eastAsia="es-MX"/>
              </w:rPr>
              <w:t xml:space="preserve">. Paquete </w:t>
            </w:r>
            <w:proofErr w:type="spellStart"/>
            <w:r w:rsidRPr="00CD50F4">
              <w:rPr>
                <w:rFonts w:ascii="Aptos Narrow" w:eastAsia="Times New Roman" w:hAnsi="Aptos Narrow" w:cs="Times New Roman"/>
                <w:i/>
                <w:iCs/>
                <w:color w:val="FF0000"/>
                <w:sz w:val="22"/>
                <w:szCs w:val="22"/>
                <w:lang w:val="es-MX" w:eastAsia="es-MX"/>
              </w:rPr>
              <w:t>Julià</w:t>
            </w:r>
            <w:proofErr w:type="spellEnd"/>
            <w:r w:rsidRPr="00CD50F4">
              <w:rPr>
                <w:rFonts w:ascii="Aptos Narrow" w:eastAsia="Times New Roman" w:hAnsi="Aptos Narrow" w:cs="Times New Roman"/>
                <w:i/>
                <w:iCs/>
                <w:color w:val="FF0000"/>
                <w:sz w:val="22"/>
                <w:szCs w:val="22"/>
                <w:lang w:val="es-MX" w:eastAsia="es-MX"/>
              </w:rPr>
              <w:t xml:space="preserve"> Plus</w:t>
            </w:r>
          </w:p>
        </w:tc>
        <w:tc>
          <w:tcPr>
            <w:tcW w:w="549" w:type="dxa"/>
            <w:tcBorders>
              <w:top w:val="nil"/>
              <w:left w:val="nil"/>
              <w:bottom w:val="nil"/>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i/>
                <w:iCs/>
                <w:color w:val="FF0000"/>
                <w:sz w:val="20"/>
                <w:szCs w:val="20"/>
                <w:lang w:val="es-MX" w:eastAsia="es-MX"/>
              </w:rPr>
            </w:pPr>
            <w:r w:rsidRPr="00CD50F4">
              <w:rPr>
                <w:rFonts w:ascii="Aptos Narrow" w:eastAsia="Times New Roman" w:hAnsi="Aptos Narrow" w:cs="Times New Roman"/>
                <w:i/>
                <w:iCs/>
                <w:color w:val="FF0000"/>
                <w:sz w:val="20"/>
                <w:szCs w:val="20"/>
                <w:lang w:val="es-MX" w:eastAsia="es-MX"/>
              </w:rPr>
              <w:t>686</w:t>
            </w:r>
          </w:p>
        </w:tc>
        <w:tc>
          <w:tcPr>
            <w:tcW w:w="551" w:type="dxa"/>
            <w:tcBorders>
              <w:top w:val="nil"/>
              <w:left w:val="nil"/>
              <w:bottom w:val="nil"/>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i/>
                <w:iCs/>
                <w:color w:val="FF0000"/>
                <w:sz w:val="20"/>
                <w:szCs w:val="20"/>
                <w:lang w:val="es-MX" w:eastAsia="es-MX"/>
              </w:rPr>
            </w:pPr>
            <w:r w:rsidRPr="00CD50F4">
              <w:rPr>
                <w:rFonts w:ascii="Aptos Narrow" w:eastAsia="Times New Roman" w:hAnsi="Aptos Narrow" w:cs="Times New Roman"/>
                <w:i/>
                <w:iCs/>
                <w:color w:val="FF0000"/>
                <w:sz w:val="20"/>
                <w:szCs w:val="20"/>
                <w:lang w:val="es-MX" w:eastAsia="es-MX"/>
              </w:rPr>
              <w:t>686</w:t>
            </w:r>
          </w:p>
        </w:tc>
      </w:tr>
      <w:tr w:rsidR="00CD50F4" w:rsidRPr="00CD50F4" w:rsidTr="00CD50F4">
        <w:trPr>
          <w:trHeight w:val="242"/>
        </w:trPr>
        <w:tc>
          <w:tcPr>
            <w:tcW w:w="7388"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CD50F4" w:rsidRPr="00CD50F4" w:rsidRDefault="00CD50F4" w:rsidP="00CD50F4">
            <w:pPr>
              <w:jc w:val="center"/>
              <w:rPr>
                <w:rFonts w:ascii="Aptos Narrow" w:eastAsia="Times New Roman" w:hAnsi="Aptos Narrow" w:cs="Times New Roman"/>
                <w:b/>
                <w:bCs/>
                <w:sz w:val="18"/>
                <w:szCs w:val="18"/>
                <w:lang w:val="es-MX" w:eastAsia="es-MX"/>
              </w:rPr>
            </w:pPr>
            <w:r w:rsidRPr="00CD50F4">
              <w:rPr>
                <w:rFonts w:ascii="Aptos Narrow" w:eastAsia="Times New Roman" w:hAnsi="Aptos Narrow" w:cs="Times New Roman"/>
                <w:b/>
                <w:bCs/>
                <w:sz w:val="18"/>
                <w:szCs w:val="18"/>
                <w:lang w:val="es-MX" w:eastAsia="es-MX"/>
              </w:rPr>
              <w:t xml:space="preserve">TARIFAS SUJETAS A DISPONIBILIDAD Y </w:t>
            </w:r>
            <w:proofErr w:type="gramStart"/>
            <w:r w:rsidRPr="00CD50F4">
              <w:rPr>
                <w:rFonts w:ascii="Aptos Narrow" w:eastAsia="Times New Roman" w:hAnsi="Aptos Narrow" w:cs="Times New Roman"/>
                <w:b/>
                <w:bCs/>
                <w:sz w:val="18"/>
                <w:szCs w:val="18"/>
                <w:lang w:val="es-MX" w:eastAsia="es-MX"/>
              </w:rPr>
              <w:t>CAMBIO  SIN</w:t>
            </w:r>
            <w:proofErr w:type="gramEnd"/>
            <w:r w:rsidRPr="00CD50F4">
              <w:rPr>
                <w:rFonts w:ascii="Aptos Narrow" w:eastAsia="Times New Roman" w:hAnsi="Aptos Narrow" w:cs="Times New Roman"/>
                <w:b/>
                <w:bCs/>
                <w:sz w:val="18"/>
                <w:szCs w:val="18"/>
                <w:lang w:val="es-MX" w:eastAsia="es-MX"/>
              </w:rPr>
              <w:t xml:space="preserve"> PREVIO AVISO </w:t>
            </w:r>
          </w:p>
        </w:tc>
      </w:tr>
      <w:tr w:rsidR="00CD50F4" w:rsidRPr="00CD50F4" w:rsidTr="00CD50F4">
        <w:trPr>
          <w:trHeight w:val="242"/>
        </w:trPr>
        <w:tc>
          <w:tcPr>
            <w:tcW w:w="7388"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D50F4" w:rsidRPr="00CD50F4" w:rsidRDefault="00CD50F4" w:rsidP="00CD50F4">
            <w:pPr>
              <w:jc w:val="center"/>
              <w:rPr>
                <w:rFonts w:ascii="Aptos Narrow" w:eastAsia="Times New Roman" w:hAnsi="Aptos Narrow" w:cs="Times New Roman"/>
                <w:b/>
                <w:bCs/>
                <w:sz w:val="18"/>
                <w:szCs w:val="18"/>
                <w:lang w:val="es-MX" w:eastAsia="es-MX"/>
              </w:rPr>
            </w:pPr>
            <w:r w:rsidRPr="00CD50F4">
              <w:rPr>
                <w:rFonts w:ascii="Aptos Narrow" w:eastAsia="Times New Roman" w:hAnsi="Aptos Narrow" w:cs="Times New Roman"/>
                <w:b/>
                <w:bCs/>
                <w:sz w:val="18"/>
                <w:szCs w:val="18"/>
                <w:lang w:val="es-MX" w:eastAsia="es-MX"/>
              </w:rPr>
              <w:t>CONSULTAR SUPLEMENTO PARA SEMANA SANTA, VERANO, NAVIDAD Y FIN DE AÑO</w:t>
            </w:r>
          </w:p>
        </w:tc>
      </w:tr>
    </w:tbl>
    <w:tbl>
      <w:tblPr>
        <w:tblpPr w:leftFromText="141" w:rightFromText="141" w:vertAnchor="text" w:horzAnchor="margin" w:tblpXSpec="center" w:tblpY="70"/>
        <w:tblW w:w="3842" w:type="dxa"/>
        <w:tblCellMar>
          <w:left w:w="70" w:type="dxa"/>
          <w:right w:w="70" w:type="dxa"/>
        </w:tblCellMar>
        <w:tblLook w:val="04A0" w:firstRow="1" w:lastRow="0" w:firstColumn="1" w:lastColumn="0" w:noHBand="0" w:noVBand="1"/>
      </w:tblPr>
      <w:tblGrid>
        <w:gridCol w:w="1854"/>
        <w:gridCol w:w="397"/>
        <w:gridCol w:w="397"/>
        <w:gridCol w:w="397"/>
        <w:gridCol w:w="397"/>
        <w:gridCol w:w="400"/>
      </w:tblGrid>
      <w:tr w:rsidR="00CD50F4" w:rsidRPr="00CD50F4" w:rsidTr="00CD50F4">
        <w:trPr>
          <w:trHeight w:val="258"/>
        </w:trPr>
        <w:tc>
          <w:tcPr>
            <w:tcW w:w="1854" w:type="dxa"/>
            <w:tcBorders>
              <w:top w:val="single" w:sz="8" w:space="0" w:color="auto"/>
              <w:left w:val="single" w:sz="8" w:space="0" w:color="auto"/>
              <w:bottom w:val="single" w:sz="8" w:space="0" w:color="auto"/>
              <w:right w:val="nil"/>
            </w:tcBorders>
            <w:shd w:val="clear" w:color="000000" w:fill="000000"/>
            <w:noWrap/>
            <w:vAlign w:val="bottom"/>
            <w:hideMark/>
          </w:tcPr>
          <w:p w:rsidR="00CD50F4" w:rsidRPr="00CD50F4" w:rsidRDefault="00CD50F4" w:rsidP="00CD50F4">
            <w:pPr>
              <w:jc w:val="cente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Llegadas</w:t>
            </w:r>
          </w:p>
        </w:tc>
        <w:tc>
          <w:tcPr>
            <w:tcW w:w="1988"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CD50F4" w:rsidRPr="00CD50F4" w:rsidRDefault="00CD50F4" w:rsidP="00CD50F4">
            <w:pPr>
              <w:jc w:val="cente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Jueves</w:t>
            </w:r>
          </w:p>
        </w:tc>
      </w:tr>
      <w:tr w:rsidR="00CD50F4" w:rsidRPr="00CD50F4" w:rsidTr="00CD50F4">
        <w:trPr>
          <w:trHeight w:val="25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Abril 2025</w:t>
            </w:r>
          </w:p>
        </w:tc>
        <w:tc>
          <w:tcPr>
            <w:tcW w:w="39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10</w:t>
            </w:r>
          </w:p>
        </w:tc>
        <w:tc>
          <w:tcPr>
            <w:tcW w:w="397" w:type="dxa"/>
            <w:tcBorders>
              <w:top w:val="single" w:sz="8" w:space="0" w:color="auto"/>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17</w:t>
            </w:r>
          </w:p>
        </w:tc>
        <w:tc>
          <w:tcPr>
            <w:tcW w:w="397" w:type="dxa"/>
            <w:tcBorders>
              <w:top w:val="single" w:sz="8" w:space="0" w:color="auto"/>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24</w:t>
            </w:r>
          </w:p>
        </w:tc>
        <w:tc>
          <w:tcPr>
            <w:tcW w:w="397" w:type="dxa"/>
            <w:tcBorders>
              <w:top w:val="single" w:sz="8" w:space="0" w:color="auto"/>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400" w:type="dxa"/>
            <w:tcBorders>
              <w:top w:val="single" w:sz="8" w:space="0" w:color="auto"/>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r w:rsidR="00CD50F4" w:rsidRPr="00CD50F4" w:rsidTr="00CD50F4">
        <w:trPr>
          <w:trHeight w:val="24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Mayo 2025</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8</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15</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22</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29</w:t>
            </w:r>
          </w:p>
        </w:tc>
      </w:tr>
      <w:tr w:rsidR="00CD50F4" w:rsidRPr="00CD50F4" w:rsidTr="00CD50F4">
        <w:trPr>
          <w:trHeight w:val="24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Junio 2025</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5</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12</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19</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26</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r w:rsidR="00CD50F4" w:rsidRPr="00CD50F4" w:rsidTr="00CD50F4">
        <w:trPr>
          <w:trHeight w:val="24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Julio 2025</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3</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10</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17</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24</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31</w:t>
            </w:r>
          </w:p>
        </w:tc>
      </w:tr>
      <w:tr w:rsidR="00CD50F4" w:rsidRPr="00CD50F4" w:rsidTr="00CD50F4">
        <w:trPr>
          <w:trHeight w:val="25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Agosto 2025</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7</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14</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21</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28</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r w:rsidR="00CD50F4" w:rsidRPr="00CD50F4" w:rsidTr="00CD50F4">
        <w:trPr>
          <w:trHeight w:val="25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Septiembre 2025</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4</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11</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18</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25</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r w:rsidR="00CD50F4" w:rsidRPr="00CD50F4" w:rsidTr="00CD50F4">
        <w:trPr>
          <w:trHeight w:val="25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Octubre 2025</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9</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16</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23</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30</w:t>
            </w:r>
          </w:p>
        </w:tc>
      </w:tr>
      <w:tr w:rsidR="00CD50F4" w:rsidRPr="00CD50F4" w:rsidTr="00CD50F4">
        <w:trPr>
          <w:trHeight w:val="24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Noviembre 2025</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6</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20</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r w:rsidR="00CD50F4" w:rsidRPr="00CD50F4" w:rsidTr="00CD50F4">
        <w:trPr>
          <w:trHeight w:val="24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Diciembre 2025</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4</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18</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25</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r w:rsidR="00CD50F4" w:rsidRPr="00CD50F4" w:rsidTr="00CD50F4">
        <w:trPr>
          <w:trHeight w:val="25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Enero 2026</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15</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29</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r w:rsidR="00CD50F4" w:rsidRPr="00CD50F4" w:rsidTr="00CD50F4">
        <w:trPr>
          <w:trHeight w:val="24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Febrero 2026</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12</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26</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r w:rsidR="00CD50F4" w:rsidRPr="00CD50F4" w:rsidTr="00CD50F4">
        <w:trPr>
          <w:trHeight w:val="248"/>
        </w:trPr>
        <w:tc>
          <w:tcPr>
            <w:tcW w:w="1854" w:type="dxa"/>
            <w:tcBorders>
              <w:top w:val="nil"/>
              <w:left w:val="single" w:sz="8" w:space="0" w:color="auto"/>
              <w:bottom w:val="single" w:sz="4"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Marzo 2026</w:t>
            </w:r>
          </w:p>
        </w:tc>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12</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26</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r w:rsidR="00CD50F4" w:rsidRPr="00CD50F4" w:rsidTr="00CD50F4">
        <w:trPr>
          <w:trHeight w:val="258"/>
        </w:trPr>
        <w:tc>
          <w:tcPr>
            <w:tcW w:w="1854" w:type="dxa"/>
            <w:tcBorders>
              <w:top w:val="nil"/>
              <w:left w:val="single" w:sz="8" w:space="0" w:color="auto"/>
              <w:bottom w:val="single" w:sz="8" w:space="0" w:color="auto"/>
              <w:right w:val="nil"/>
            </w:tcBorders>
            <w:shd w:val="clear" w:color="auto" w:fill="auto"/>
            <w:noWrap/>
            <w:vAlign w:val="bottom"/>
            <w:hideMark/>
          </w:tcPr>
          <w:p w:rsidR="00CD50F4" w:rsidRPr="00CD50F4" w:rsidRDefault="00CD50F4" w:rsidP="00CD50F4">
            <w:pP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Abril 2026</w:t>
            </w:r>
          </w:p>
        </w:tc>
        <w:tc>
          <w:tcPr>
            <w:tcW w:w="397" w:type="dxa"/>
            <w:tcBorders>
              <w:top w:val="nil"/>
              <w:left w:val="single" w:sz="8" w:space="0" w:color="auto"/>
              <w:bottom w:val="single" w:sz="8"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2</w:t>
            </w:r>
          </w:p>
        </w:tc>
        <w:tc>
          <w:tcPr>
            <w:tcW w:w="397" w:type="dxa"/>
            <w:tcBorders>
              <w:top w:val="nil"/>
              <w:left w:val="nil"/>
              <w:bottom w:val="single" w:sz="8"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397" w:type="dxa"/>
            <w:tcBorders>
              <w:top w:val="nil"/>
              <w:left w:val="nil"/>
              <w:bottom w:val="single" w:sz="8"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397" w:type="dxa"/>
            <w:tcBorders>
              <w:top w:val="nil"/>
              <w:left w:val="nil"/>
              <w:bottom w:val="single" w:sz="8" w:space="0" w:color="auto"/>
              <w:right w:val="single" w:sz="4"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c>
          <w:tcPr>
            <w:tcW w:w="400" w:type="dxa"/>
            <w:tcBorders>
              <w:top w:val="nil"/>
              <w:left w:val="nil"/>
              <w:bottom w:val="single" w:sz="8" w:space="0" w:color="auto"/>
              <w:right w:val="single" w:sz="8" w:space="0" w:color="auto"/>
            </w:tcBorders>
            <w:shd w:val="clear" w:color="auto" w:fill="auto"/>
            <w:noWrap/>
            <w:vAlign w:val="bottom"/>
            <w:hideMark/>
          </w:tcPr>
          <w:p w:rsidR="00CD50F4" w:rsidRPr="00CD50F4" w:rsidRDefault="00CD50F4" w:rsidP="00CD50F4">
            <w:pPr>
              <w:jc w:val="center"/>
              <w:rPr>
                <w:rFonts w:ascii="Aptos Narrow" w:eastAsia="Times New Roman" w:hAnsi="Aptos Narrow" w:cs="Times New Roman"/>
                <w:b/>
                <w:bCs/>
                <w:sz w:val="20"/>
                <w:szCs w:val="20"/>
                <w:lang w:val="es-MX" w:eastAsia="es-MX"/>
              </w:rPr>
            </w:pPr>
            <w:r w:rsidRPr="00CD50F4">
              <w:rPr>
                <w:rFonts w:ascii="Aptos Narrow" w:eastAsia="Times New Roman" w:hAnsi="Aptos Narrow" w:cs="Times New Roman"/>
                <w:b/>
                <w:bCs/>
                <w:sz w:val="20"/>
                <w:szCs w:val="20"/>
                <w:lang w:val="es-MX" w:eastAsia="es-MX"/>
              </w:rPr>
              <w:t> </w:t>
            </w:r>
          </w:p>
        </w:tc>
      </w:tr>
    </w:tbl>
    <w:p w:rsidR="00FF4E7C" w:rsidRDefault="00FF4E7C" w:rsidP="00755C8E">
      <w:pPr>
        <w:rPr>
          <w:rFonts w:eastAsia="Calibri" w:cs="Tahoma"/>
          <w:b/>
          <w:color w:val="000000" w:themeColor="text1"/>
          <w:lang w:val="es-MX"/>
        </w:rPr>
      </w:pPr>
    </w:p>
    <w:p w:rsidR="00FF4E7C" w:rsidRDefault="00FF4E7C" w:rsidP="00755C8E">
      <w:pPr>
        <w:rPr>
          <w:rFonts w:eastAsia="Calibri" w:cs="Tahoma"/>
          <w:b/>
          <w:color w:val="000000" w:themeColor="text1"/>
          <w:lang w:val="es-MX"/>
        </w:rPr>
      </w:pPr>
    </w:p>
    <w:p w:rsidR="00CD50F4" w:rsidRDefault="00CD50F4" w:rsidP="00755C8E">
      <w:pPr>
        <w:rPr>
          <w:rFonts w:eastAsia="Calibri" w:cs="Tahoma"/>
          <w:b/>
          <w:color w:val="000000" w:themeColor="text1"/>
          <w:lang w:val="es-MX"/>
        </w:rPr>
      </w:pPr>
    </w:p>
    <w:p w:rsidR="00CD50F4" w:rsidRPr="00CD50F4" w:rsidRDefault="00CD50F4" w:rsidP="00CD50F4">
      <w:pPr>
        <w:rPr>
          <w:rFonts w:eastAsia="Calibri" w:cs="Tahoma"/>
          <w:lang w:val="es-MX"/>
        </w:rPr>
      </w:pPr>
    </w:p>
    <w:p w:rsidR="00CD50F4" w:rsidRPr="00CD50F4" w:rsidRDefault="00CD50F4" w:rsidP="00CD50F4">
      <w:pPr>
        <w:rPr>
          <w:rFonts w:eastAsia="Calibri" w:cs="Tahoma"/>
          <w:lang w:val="es-MX"/>
        </w:rPr>
      </w:pPr>
    </w:p>
    <w:p w:rsidR="00CD50F4" w:rsidRPr="00CD50F4" w:rsidRDefault="00CD50F4" w:rsidP="00CD50F4">
      <w:pPr>
        <w:rPr>
          <w:rFonts w:eastAsia="Calibri" w:cs="Tahoma"/>
          <w:lang w:val="es-MX"/>
        </w:rPr>
      </w:pPr>
    </w:p>
    <w:p w:rsidR="00CD50F4" w:rsidRPr="00CD50F4" w:rsidRDefault="00CD50F4" w:rsidP="00CD50F4">
      <w:pPr>
        <w:rPr>
          <w:rFonts w:eastAsia="Calibri" w:cs="Tahoma"/>
          <w:lang w:val="es-MX"/>
        </w:rPr>
      </w:pPr>
    </w:p>
    <w:p w:rsidR="00CD50F4" w:rsidRPr="00CD50F4" w:rsidRDefault="00CD50F4" w:rsidP="00CD50F4">
      <w:pPr>
        <w:rPr>
          <w:rFonts w:eastAsia="Calibri" w:cs="Tahoma"/>
          <w:lang w:val="es-MX"/>
        </w:rPr>
      </w:pPr>
    </w:p>
    <w:p w:rsidR="00CD50F4" w:rsidRPr="00CD50F4" w:rsidRDefault="00CD50F4" w:rsidP="00CD50F4">
      <w:pPr>
        <w:rPr>
          <w:rFonts w:eastAsia="Calibri" w:cs="Tahoma"/>
          <w:lang w:val="es-MX"/>
        </w:rPr>
      </w:pPr>
    </w:p>
    <w:p w:rsidR="00CD50F4" w:rsidRPr="00CD50F4" w:rsidRDefault="00CD50F4" w:rsidP="00CD50F4">
      <w:pPr>
        <w:rPr>
          <w:rFonts w:eastAsia="Calibri" w:cs="Tahoma"/>
          <w:lang w:val="es-MX"/>
        </w:rPr>
      </w:pPr>
    </w:p>
    <w:p w:rsidR="00CD50F4" w:rsidRPr="00CD50F4" w:rsidRDefault="00CD50F4" w:rsidP="00CD50F4">
      <w:pPr>
        <w:rPr>
          <w:rFonts w:eastAsia="Calibri" w:cs="Tahoma"/>
          <w:lang w:val="es-MX"/>
        </w:rPr>
      </w:pPr>
    </w:p>
    <w:p w:rsidR="00CD50F4" w:rsidRPr="00CD50F4" w:rsidRDefault="00CD50F4" w:rsidP="00CD50F4">
      <w:pPr>
        <w:rPr>
          <w:rFonts w:eastAsia="Calibri" w:cs="Tahoma"/>
          <w:lang w:val="es-MX"/>
        </w:rPr>
      </w:pPr>
    </w:p>
    <w:p w:rsidR="00CD50F4" w:rsidRDefault="00CD50F4" w:rsidP="00CD50F4">
      <w:pPr>
        <w:rPr>
          <w:rFonts w:eastAsia="Calibri" w:cs="Tahoma"/>
          <w:b/>
          <w:color w:val="000000" w:themeColor="text1"/>
          <w:lang w:val="es-MX"/>
        </w:rPr>
      </w:pPr>
    </w:p>
    <w:p w:rsidR="00CD50F4" w:rsidRPr="00CD50F4" w:rsidRDefault="00CD50F4" w:rsidP="00CD50F4">
      <w:pPr>
        <w:jc w:val="center"/>
        <w:rPr>
          <w:rFonts w:eastAsia="Calibri" w:cs="Tahoma"/>
          <w:lang w:val="es-MX"/>
        </w:rPr>
      </w:pPr>
    </w:p>
    <w:tbl>
      <w:tblPr>
        <w:tblW w:w="8450" w:type="dxa"/>
        <w:tblInd w:w="1095" w:type="dxa"/>
        <w:tblCellMar>
          <w:left w:w="70" w:type="dxa"/>
          <w:right w:w="70" w:type="dxa"/>
        </w:tblCellMar>
        <w:tblLook w:val="04A0" w:firstRow="1" w:lastRow="0" w:firstColumn="1" w:lastColumn="0" w:noHBand="0" w:noVBand="1"/>
      </w:tblPr>
      <w:tblGrid>
        <w:gridCol w:w="958"/>
        <w:gridCol w:w="1517"/>
        <w:gridCol w:w="5975"/>
      </w:tblGrid>
      <w:tr w:rsidR="00CD50F4" w:rsidRPr="00CD50F4" w:rsidTr="00CD50F4">
        <w:trPr>
          <w:trHeight w:val="289"/>
        </w:trPr>
        <w:tc>
          <w:tcPr>
            <w:tcW w:w="845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CD50F4" w:rsidRPr="00CD50F4" w:rsidRDefault="00CD50F4" w:rsidP="00CD50F4">
            <w:pPr>
              <w:jc w:val="cente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 xml:space="preserve">HOTELES PREVISTOS O SIMILARES </w:t>
            </w:r>
          </w:p>
        </w:tc>
      </w:tr>
      <w:tr w:rsidR="00CD50F4" w:rsidRPr="00CD50F4" w:rsidTr="00CD50F4">
        <w:trPr>
          <w:trHeight w:val="289"/>
        </w:trPr>
        <w:tc>
          <w:tcPr>
            <w:tcW w:w="958" w:type="dxa"/>
            <w:tcBorders>
              <w:top w:val="nil"/>
              <w:left w:val="single" w:sz="8" w:space="0" w:color="auto"/>
              <w:bottom w:val="nil"/>
              <w:right w:val="single" w:sz="8" w:space="0" w:color="auto"/>
            </w:tcBorders>
            <w:shd w:val="clear" w:color="000000" w:fill="000000"/>
            <w:noWrap/>
            <w:vAlign w:val="center"/>
            <w:hideMark/>
          </w:tcPr>
          <w:p w:rsidR="00CD50F4" w:rsidRPr="00CD50F4" w:rsidRDefault="00CD50F4" w:rsidP="00CD50F4">
            <w:pPr>
              <w:jc w:val="cente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Categoría</w:t>
            </w:r>
          </w:p>
        </w:tc>
        <w:tc>
          <w:tcPr>
            <w:tcW w:w="1517" w:type="dxa"/>
            <w:tcBorders>
              <w:top w:val="nil"/>
              <w:left w:val="nil"/>
              <w:bottom w:val="nil"/>
              <w:right w:val="single" w:sz="8" w:space="0" w:color="auto"/>
            </w:tcBorders>
            <w:shd w:val="clear" w:color="000000" w:fill="000000"/>
            <w:noWrap/>
            <w:vAlign w:val="center"/>
            <w:hideMark/>
          </w:tcPr>
          <w:p w:rsidR="00CD50F4" w:rsidRPr="00CD50F4" w:rsidRDefault="00CD50F4" w:rsidP="00CD50F4">
            <w:pPr>
              <w:jc w:val="cente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 xml:space="preserve">Ciudad </w:t>
            </w:r>
          </w:p>
        </w:tc>
        <w:tc>
          <w:tcPr>
            <w:tcW w:w="5973" w:type="dxa"/>
            <w:tcBorders>
              <w:top w:val="nil"/>
              <w:left w:val="nil"/>
              <w:bottom w:val="nil"/>
              <w:right w:val="single" w:sz="8" w:space="0" w:color="auto"/>
            </w:tcBorders>
            <w:shd w:val="clear" w:color="000000" w:fill="000000"/>
            <w:noWrap/>
            <w:vAlign w:val="center"/>
            <w:hideMark/>
          </w:tcPr>
          <w:p w:rsidR="00CD50F4" w:rsidRPr="00CD50F4" w:rsidRDefault="00CD50F4" w:rsidP="00CD50F4">
            <w:pPr>
              <w:jc w:val="center"/>
              <w:rPr>
                <w:rFonts w:ascii="Aptos Narrow" w:eastAsia="Times New Roman" w:hAnsi="Aptos Narrow" w:cs="Times New Roman"/>
                <w:b/>
                <w:bCs/>
                <w:color w:val="FFFFFF"/>
                <w:sz w:val="20"/>
                <w:szCs w:val="20"/>
                <w:lang w:val="es-MX" w:eastAsia="es-MX"/>
              </w:rPr>
            </w:pPr>
            <w:r w:rsidRPr="00CD50F4">
              <w:rPr>
                <w:rFonts w:ascii="Aptos Narrow" w:eastAsia="Times New Roman" w:hAnsi="Aptos Narrow" w:cs="Times New Roman"/>
                <w:b/>
                <w:bCs/>
                <w:color w:val="FFFFFF"/>
                <w:sz w:val="20"/>
                <w:szCs w:val="20"/>
                <w:lang w:val="es-MX" w:eastAsia="es-MX"/>
              </w:rPr>
              <w:t xml:space="preserve">Hotel </w:t>
            </w:r>
          </w:p>
        </w:tc>
      </w:tr>
      <w:tr w:rsidR="00CD50F4" w:rsidRPr="00CD50F4" w:rsidTr="00CD50F4">
        <w:trPr>
          <w:trHeight w:val="277"/>
        </w:trPr>
        <w:tc>
          <w:tcPr>
            <w:tcW w:w="958"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D50F4" w:rsidRPr="00CD50F4" w:rsidRDefault="00CD50F4" w:rsidP="00CD50F4">
            <w:pPr>
              <w:jc w:val="center"/>
              <w:rPr>
                <w:rFonts w:ascii="Aptos Narrow" w:eastAsia="Times New Roman" w:hAnsi="Aptos Narrow" w:cs="Times New Roman"/>
                <w:b/>
                <w:bCs/>
                <w:color w:val="000000"/>
                <w:sz w:val="20"/>
                <w:szCs w:val="20"/>
                <w:lang w:val="es-MX" w:eastAsia="es-MX"/>
              </w:rPr>
            </w:pPr>
            <w:r w:rsidRPr="00CD50F4">
              <w:rPr>
                <w:rFonts w:ascii="Aptos Narrow" w:eastAsia="Times New Roman" w:hAnsi="Aptos Narrow" w:cs="Times New Roman"/>
                <w:b/>
                <w:bCs/>
                <w:color w:val="000000"/>
                <w:sz w:val="20"/>
                <w:szCs w:val="20"/>
                <w:lang w:val="es-MX" w:eastAsia="es-MX"/>
              </w:rPr>
              <w:t>PRIMERA</w:t>
            </w:r>
          </w:p>
        </w:tc>
        <w:tc>
          <w:tcPr>
            <w:tcW w:w="151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París</w:t>
            </w:r>
          </w:p>
        </w:tc>
        <w:tc>
          <w:tcPr>
            <w:tcW w:w="5973" w:type="dxa"/>
            <w:tcBorders>
              <w:top w:val="single" w:sz="8" w:space="0" w:color="auto"/>
              <w:left w:val="nil"/>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Mercure P. Versalles Expo /Mercure La Defense</w:t>
            </w:r>
          </w:p>
        </w:tc>
      </w:tr>
      <w:tr w:rsidR="00CD50F4" w:rsidRPr="00CD50F4" w:rsidTr="00CD50F4">
        <w:trPr>
          <w:trHeight w:val="277"/>
        </w:trPr>
        <w:tc>
          <w:tcPr>
            <w:tcW w:w="958" w:type="dxa"/>
            <w:vMerge/>
            <w:tcBorders>
              <w:top w:val="single" w:sz="8" w:space="0" w:color="auto"/>
              <w:left w:val="single" w:sz="8" w:space="0" w:color="auto"/>
              <w:bottom w:val="single" w:sz="8" w:space="0" w:color="000000"/>
              <w:right w:val="nil"/>
            </w:tcBorders>
            <w:vAlign w:val="center"/>
            <w:hideMark/>
          </w:tcPr>
          <w:p w:rsidR="00CD50F4" w:rsidRPr="00CD50F4" w:rsidRDefault="00CD50F4" w:rsidP="00CD50F4">
            <w:pPr>
              <w:rPr>
                <w:rFonts w:ascii="Aptos Narrow" w:eastAsia="Times New Roman" w:hAnsi="Aptos Narrow" w:cs="Times New Roman"/>
                <w:b/>
                <w:bCs/>
                <w:color w:val="000000"/>
                <w:sz w:val="20"/>
                <w:szCs w:val="20"/>
                <w:lang w:val="es-MX" w:eastAsia="es-MX"/>
              </w:rPr>
            </w:pP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Frankfurt</w:t>
            </w:r>
          </w:p>
        </w:tc>
        <w:tc>
          <w:tcPr>
            <w:tcW w:w="5973" w:type="dxa"/>
            <w:tcBorders>
              <w:top w:val="nil"/>
              <w:left w:val="nil"/>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 xml:space="preserve">Leonardo </w:t>
            </w:r>
            <w:proofErr w:type="spellStart"/>
            <w:r w:rsidRPr="00CD50F4">
              <w:rPr>
                <w:rFonts w:ascii="Aptos Narrow" w:eastAsia="Times New Roman" w:hAnsi="Aptos Narrow" w:cs="Times New Roman"/>
                <w:color w:val="000000"/>
                <w:sz w:val="20"/>
                <w:szCs w:val="20"/>
                <w:lang w:val="es-MX" w:eastAsia="es-MX"/>
              </w:rPr>
              <w:t>Offenbach</w:t>
            </w:r>
            <w:proofErr w:type="spellEnd"/>
          </w:p>
        </w:tc>
      </w:tr>
      <w:tr w:rsidR="00CD50F4" w:rsidRPr="00CD50F4" w:rsidTr="00CD50F4">
        <w:trPr>
          <w:trHeight w:val="277"/>
        </w:trPr>
        <w:tc>
          <w:tcPr>
            <w:tcW w:w="958" w:type="dxa"/>
            <w:vMerge/>
            <w:tcBorders>
              <w:top w:val="single" w:sz="8" w:space="0" w:color="auto"/>
              <w:left w:val="single" w:sz="8" w:space="0" w:color="auto"/>
              <w:bottom w:val="single" w:sz="8" w:space="0" w:color="000000"/>
              <w:right w:val="nil"/>
            </w:tcBorders>
            <w:vAlign w:val="center"/>
            <w:hideMark/>
          </w:tcPr>
          <w:p w:rsidR="00CD50F4" w:rsidRPr="00CD50F4" w:rsidRDefault="00CD50F4" w:rsidP="00CD50F4">
            <w:pPr>
              <w:rPr>
                <w:rFonts w:ascii="Aptos Narrow" w:eastAsia="Times New Roman" w:hAnsi="Aptos Narrow" w:cs="Times New Roman"/>
                <w:b/>
                <w:bCs/>
                <w:color w:val="000000"/>
                <w:sz w:val="20"/>
                <w:szCs w:val="20"/>
                <w:lang w:val="es-MX" w:eastAsia="es-MX"/>
              </w:rPr>
            </w:pP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Innsbruck</w:t>
            </w:r>
          </w:p>
        </w:tc>
        <w:tc>
          <w:tcPr>
            <w:tcW w:w="5973" w:type="dxa"/>
            <w:tcBorders>
              <w:top w:val="nil"/>
              <w:left w:val="nil"/>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proofErr w:type="spellStart"/>
            <w:r w:rsidRPr="00CD50F4">
              <w:rPr>
                <w:rFonts w:ascii="Aptos Narrow" w:eastAsia="Times New Roman" w:hAnsi="Aptos Narrow" w:cs="Times New Roman"/>
                <w:color w:val="000000"/>
                <w:sz w:val="20"/>
                <w:szCs w:val="20"/>
                <w:lang w:val="es-MX" w:eastAsia="es-MX"/>
              </w:rPr>
              <w:t>Alpotel</w:t>
            </w:r>
            <w:proofErr w:type="spellEnd"/>
            <w:r w:rsidRPr="00CD50F4">
              <w:rPr>
                <w:rFonts w:ascii="Aptos Narrow" w:eastAsia="Times New Roman" w:hAnsi="Aptos Narrow" w:cs="Times New Roman"/>
                <w:color w:val="000000"/>
                <w:sz w:val="20"/>
                <w:szCs w:val="20"/>
                <w:lang w:val="es-MX" w:eastAsia="es-MX"/>
              </w:rPr>
              <w:t xml:space="preserve"> / </w:t>
            </w:r>
            <w:proofErr w:type="spellStart"/>
            <w:r w:rsidRPr="00CD50F4">
              <w:rPr>
                <w:rFonts w:ascii="Aptos Narrow" w:eastAsia="Times New Roman" w:hAnsi="Aptos Narrow" w:cs="Times New Roman"/>
                <w:color w:val="000000"/>
                <w:sz w:val="20"/>
                <w:szCs w:val="20"/>
                <w:lang w:val="es-MX" w:eastAsia="es-MX"/>
              </w:rPr>
              <w:t>Reschenhof</w:t>
            </w:r>
            <w:proofErr w:type="spellEnd"/>
          </w:p>
        </w:tc>
      </w:tr>
      <w:tr w:rsidR="00CD50F4" w:rsidRPr="00CD50F4" w:rsidTr="00CD50F4">
        <w:trPr>
          <w:trHeight w:val="289"/>
        </w:trPr>
        <w:tc>
          <w:tcPr>
            <w:tcW w:w="958" w:type="dxa"/>
            <w:vMerge/>
            <w:tcBorders>
              <w:top w:val="single" w:sz="8" w:space="0" w:color="auto"/>
              <w:left w:val="single" w:sz="8" w:space="0" w:color="auto"/>
              <w:bottom w:val="single" w:sz="8" w:space="0" w:color="000000"/>
              <w:right w:val="nil"/>
            </w:tcBorders>
            <w:vAlign w:val="center"/>
            <w:hideMark/>
          </w:tcPr>
          <w:p w:rsidR="00CD50F4" w:rsidRPr="00CD50F4" w:rsidRDefault="00CD50F4" w:rsidP="00CD50F4">
            <w:pPr>
              <w:rPr>
                <w:rFonts w:ascii="Aptos Narrow" w:eastAsia="Times New Roman" w:hAnsi="Aptos Narrow" w:cs="Times New Roman"/>
                <w:b/>
                <w:bCs/>
                <w:color w:val="000000"/>
                <w:sz w:val="20"/>
                <w:szCs w:val="20"/>
                <w:lang w:val="es-MX" w:eastAsia="es-MX"/>
              </w:rPr>
            </w:pP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Venecia</w:t>
            </w:r>
          </w:p>
        </w:tc>
        <w:tc>
          <w:tcPr>
            <w:tcW w:w="5973" w:type="dxa"/>
            <w:tcBorders>
              <w:top w:val="nil"/>
              <w:left w:val="nil"/>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proofErr w:type="spellStart"/>
            <w:r w:rsidRPr="00CD50F4">
              <w:rPr>
                <w:rFonts w:ascii="Aptos Narrow" w:eastAsia="Times New Roman" w:hAnsi="Aptos Narrow" w:cs="Times New Roman"/>
                <w:color w:val="000000"/>
                <w:sz w:val="20"/>
                <w:szCs w:val="20"/>
                <w:lang w:val="es-MX" w:eastAsia="es-MX"/>
              </w:rPr>
              <w:t>Belstay</w:t>
            </w:r>
            <w:proofErr w:type="spellEnd"/>
            <w:r w:rsidRPr="00CD50F4">
              <w:rPr>
                <w:rFonts w:ascii="Aptos Narrow" w:eastAsia="Times New Roman" w:hAnsi="Aptos Narrow" w:cs="Times New Roman"/>
                <w:color w:val="000000"/>
                <w:sz w:val="20"/>
                <w:szCs w:val="20"/>
                <w:lang w:val="es-MX" w:eastAsia="es-MX"/>
              </w:rPr>
              <w:t xml:space="preserve"> </w:t>
            </w:r>
            <w:proofErr w:type="spellStart"/>
            <w:r w:rsidRPr="00CD50F4">
              <w:rPr>
                <w:rFonts w:ascii="Aptos Narrow" w:eastAsia="Times New Roman" w:hAnsi="Aptos Narrow" w:cs="Times New Roman"/>
                <w:color w:val="000000"/>
                <w:sz w:val="20"/>
                <w:szCs w:val="20"/>
                <w:lang w:val="es-MX" w:eastAsia="es-MX"/>
              </w:rPr>
              <w:t>Venezia</w:t>
            </w:r>
            <w:proofErr w:type="spellEnd"/>
            <w:r w:rsidRPr="00CD50F4">
              <w:rPr>
                <w:rFonts w:ascii="Aptos Narrow" w:eastAsia="Times New Roman" w:hAnsi="Aptos Narrow" w:cs="Times New Roman"/>
                <w:color w:val="000000"/>
                <w:sz w:val="20"/>
                <w:szCs w:val="20"/>
                <w:lang w:val="es-MX" w:eastAsia="es-MX"/>
              </w:rPr>
              <w:t xml:space="preserve"> / Novotel Mestre Castellana/ Leonardo Royal Mestre</w:t>
            </w:r>
          </w:p>
        </w:tc>
      </w:tr>
      <w:tr w:rsidR="00CD50F4" w:rsidRPr="00CD50F4" w:rsidTr="00CD50F4">
        <w:trPr>
          <w:trHeight w:val="289"/>
        </w:trPr>
        <w:tc>
          <w:tcPr>
            <w:tcW w:w="958" w:type="dxa"/>
            <w:vMerge/>
            <w:tcBorders>
              <w:top w:val="single" w:sz="8" w:space="0" w:color="auto"/>
              <w:left w:val="single" w:sz="8" w:space="0" w:color="auto"/>
              <w:bottom w:val="single" w:sz="8" w:space="0" w:color="000000"/>
              <w:right w:val="nil"/>
            </w:tcBorders>
            <w:vAlign w:val="center"/>
            <w:hideMark/>
          </w:tcPr>
          <w:p w:rsidR="00CD50F4" w:rsidRPr="00CD50F4" w:rsidRDefault="00CD50F4" w:rsidP="00CD50F4">
            <w:pPr>
              <w:rPr>
                <w:rFonts w:ascii="Aptos Narrow" w:eastAsia="Times New Roman" w:hAnsi="Aptos Narrow" w:cs="Times New Roman"/>
                <w:b/>
                <w:bCs/>
                <w:color w:val="000000"/>
                <w:sz w:val="20"/>
                <w:szCs w:val="20"/>
                <w:lang w:val="es-MX" w:eastAsia="es-MX"/>
              </w:rPr>
            </w:pP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Florencia</w:t>
            </w:r>
          </w:p>
        </w:tc>
        <w:tc>
          <w:tcPr>
            <w:tcW w:w="5973" w:type="dxa"/>
            <w:tcBorders>
              <w:top w:val="nil"/>
              <w:left w:val="nil"/>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pt-PT" w:eastAsia="es-MX"/>
              </w:rPr>
            </w:pPr>
            <w:r w:rsidRPr="00CD50F4">
              <w:rPr>
                <w:rFonts w:ascii="Aptos Narrow" w:eastAsia="Times New Roman" w:hAnsi="Aptos Narrow" w:cs="Times New Roman"/>
                <w:color w:val="000000"/>
                <w:sz w:val="20"/>
                <w:szCs w:val="20"/>
                <w:lang w:val="pt-PT" w:eastAsia="es-MX"/>
              </w:rPr>
              <w:t>Raffaella / B&amp;B Hotel Novali / B&amp;B Hotel Palazzo Giustizia</w:t>
            </w:r>
          </w:p>
        </w:tc>
      </w:tr>
      <w:tr w:rsidR="00CD50F4" w:rsidRPr="00CD50F4" w:rsidTr="00CD50F4">
        <w:trPr>
          <w:trHeight w:val="289"/>
        </w:trPr>
        <w:tc>
          <w:tcPr>
            <w:tcW w:w="958" w:type="dxa"/>
            <w:vMerge/>
            <w:tcBorders>
              <w:top w:val="single" w:sz="8" w:space="0" w:color="auto"/>
              <w:left w:val="single" w:sz="8" w:space="0" w:color="auto"/>
              <w:bottom w:val="single" w:sz="8" w:space="0" w:color="000000"/>
              <w:right w:val="nil"/>
            </w:tcBorders>
            <w:vAlign w:val="center"/>
            <w:hideMark/>
          </w:tcPr>
          <w:p w:rsidR="00CD50F4" w:rsidRPr="00CD50F4" w:rsidRDefault="00CD50F4" w:rsidP="00CD50F4">
            <w:pPr>
              <w:rPr>
                <w:rFonts w:ascii="Aptos Narrow" w:eastAsia="Times New Roman" w:hAnsi="Aptos Narrow" w:cs="Times New Roman"/>
                <w:b/>
                <w:bCs/>
                <w:color w:val="000000"/>
                <w:sz w:val="20"/>
                <w:szCs w:val="20"/>
                <w:lang w:val="pt-PT" w:eastAsia="es-MX"/>
              </w:rPr>
            </w:pP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Roma</w:t>
            </w:r>
          </w:p>
        </w:tc>
        <w:tc>
          <w:tcPr>
            <w:tcW w:w="5973" w:type="dxa"/>
            <w:tcBorders>
              <w:top w:val="nil"/>
              <w:left w:val="nil"/>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n-US" w:eastAsia="es-MX"/>
              </w:rPr>
            </w:pPr>
            <w:proofErr w:type="spellStart"/>
            <w:r w:rsidRPr="00CD50F4">
              <w:rPr>
                <w:rFonts w:ascii="Aptos Narrow" w:eastAsia="Times New Roman" w:hAnsi="Aptos Narrow" w:cs="Times New Roman"/>
                <w:color w:val="000000"/>
                <w:sz w:val="20"/>
                <w:szCs w:val="20"/>
                <w:lang w:val="en-US" w:eastAsia="es-MX"/>
              </w:rPr>
              <w:t>Ergife</w:t>
            </w:r>
            <w:proofErr w:type="spellEnd"/>
            <w:r w:rsidRPr="00CD50F4">
              <w:rPr>
                <w:rFonts w:ascii="Aptos Narrow" w:eastAsia="Times New Roman" w:hAnsi="Aptos Narrow" w:cs="Times New Roman"/>
                <w:color w:val="000000"/>
                <w:sz w:val="20"/>
                <w:szCs w:val="20"/>
                <w:lang w:val="en-US" w:eastAsia="es-MX"/>
              </w:rPr>
              <w:t xml:space="preserve"> / Green Park Pamphili / Smooth Rome West/ Marc Aurelio</w:t>
            </w:r>
          </w:p>
        </w:tc>
      </w:tr>
      <w:tr w:rsidR="00CD50F4" w:rsidRPr="00CD50F4" w:rsidTr="00CD50F4">
        <w:trPr>
          <w:trHeight w:val="277"/>
        </w:trPr>
        <w:tc>
          <w:tcPr>
            <w:tcW w:w="958" w:type="dxa"/>
            <w:vMerge/>
            <w:tcBorders>
              <w:top w:val="single" w:sz="8" w:space="0" w:color="auto"/>
              <w:left w:val="single" w:sz="8" w:space="0" w:color="auto"/>
              <w:bottom w:val="single" w:sz="8" w:space="0" w:color="000000"/>
              <w:right w:val="nil"/>
            </w:tcBorders>
            <w:vAlign w:val="center"/>
            <w:hideMark/>
          </w:tcPr>
          <w:p w:rsidR="00CD50F4" w:rsidRPr="00CD50F4" w:rsidRDefault="00CD50F4" w:rsidP="00CD50F4">
            <w:pPr>
              <w:rPr>
                <w:rFonts w:ascii="Aptos Narrow" w:eastAsia="Times New Roman" w:hAnsi="Aptos Narrow" w:cs="Times New Roman"/>
                <w:b/>
                <w:bCs/>
                <w:color w:val="000000"/>
                <w:sz w:val="20"/>
                <w:szCs w:val="20"/>
                <w:lang w:val="en-US" w:eastAsia="es-MX"/>
              </w:rPr>
            </w:pP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Costa Azul (Niza)</w:t>
            </w:r>
          </w:p>
        </w:tc>
        <w:tc>
          <w:tcPr>
            <w:tcW w:w="5973" w:type="dxa"/>
            <w:tcBorders>
              <w:top w:val="nil"/>
              <w:left w:val="nil"/>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 xml:space="preserve">Sheraton </w:t>
            </w:r>
            <w:proofErr w:type="spellStart"/>
            <w:r w:rsidRPr="00CD50F4">
              <w:rPr>
                <w:rFonts w:ascii="Aptos Narrow" w:eastAsia="Times New Roman" w:hAnsi="Aptos Narrow" w:cs="Times New Roman"/>
                <w:color w:val="000000"/>
                <w:sz w:val="20"/>
                <w:szCs w:val="20"/>
                <w:lang w:val="es-MX" w:eastAsia="es-MX"/>
              </w:rPr>
              <w:t>Nice</w:t>
            </w:r>
            <w:proofErr w:type="spellEnd"/>
            <w:r w:rsidRPr="00CD50F4">
              <w:rPr>
                <w:rFonts w:ascii="Aptos Narrow" w:eastAsia="Times New Roman" w:hAnsi="Aptos Narrow" w:cs="Times New Roman"/>
                <w:color w:val="000000"/>
                <w:sz w:val="20"/>
                <w:szCs w:val="20"/>
                <w:lang w:val="es-MX" w:eastAsia="es-MX"/>
              </w:rPr>
              <w:t xml:space="preserve"> </w:t>
            </w:r>
            <w:proofErr w:type="spellStart"/>
            <w:r w:rsidRPr="00CD50F4">
              <w:rPr>
                <w:rFonts w:ascii="Aptos Narrow" w:eastAsia="Times New Roman" w:hAnsi="Aptos Narrow" w:cs="Times New Roman"/>
                <w:color w:val="000000"/>
                <w:sz w:val="20"/>
                <w:szCs w:val="20"/>
                <w:lang w:val="es-MX" w:eastAsia="es-MX"/>
              </w:rPr>
              <w:t>Aiport</w:t>
            </w:r>
            <w:proofErr w:type="spellEnd"/>
          </w:p>
        </w:tc>
      </w:tr>
      <w:tr w:rsidR="00CD50F4" w:rsidRPr="00CD50F4" w:rsidTr="00CD50F4">
        <w:trPr>
          <w:trHeight w:val="277"/>
        </w:trPr>
        <w:tc>
          <w:tcPr>
            <w:tcW w:w="958" w:type="dxa"/>
            <w:vMerge/>
            <w:tcBorders>
              <w:top w:val="single" w:sz="8" w:space="0" w:color="auto"/>
              <w:left w:val="single" w:sz="8" w:space="0" w:color="auto"/>
              <w:bottom w:val="single" w:sz="8" w:space="0" w:color="000000"/>
              <w:right w:val="nil"/>
            </w:tcBorders>
            <w:vAlign w:val="center"/>
            <w:hideMark/>
          </w:tcPr>
          <w:p w:rsidR="00CD50F4" w:rsidRPr="00CD50F4" w:rsidRDefault="00CD50F4" w:rsidP="00CD50F4">
            <w:pPr>
              <w:rPr>
                <w:rFonts w:ascii="Aptos Narrow" w:eastAsia="Times New Roman" w:hAnsi="Aptos Narrow" w:cs="Times New Roman"/>
                <w:b/>
                <w:bCs/>
                <w:color w:val="000000"/>
                <w:sz w:val="20"/>
                <w:szCs w:val="20"/>
                <w:lang w:val="es-MX" w:eastAsia="es-MX"/>
              </w:rPr>
            </w:pP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Barcelona</w:t>
            </w:r>
          </w:p>
        </w:tc>
        <w:tc>
          <w:tcPr>
            <w:tcW w:w="5973" w:type="dxa"/>
            <w:tcBorders>
              <w:top w:val="nil"/>
              <w:left w:val="nil"/>
              <w:bottom w:val="single" w:sz="4"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proofErr w:type="spellStart"/>
            <w:r w:rsidRPr="00CD50F4">
              <w:rPr>
                <w:rFonts w:ascii="Aptos Narrow" w:eastAsia="Times New Roman" w:hAnsi="Aptos Narrow" w:cs="Times New Roman"/>
                <w:color w:val="000000"/>
                <w:sz w:val="20"/>
                <w:szCs w:val="20"/>
                <w:lang w:val="es-MX" w:eastAsia="es-MX"/>
              </w:rPr>
              <w:t>Catalonia</w:t>
            </w:r>
            <w:proofErr w:type="spellEnd"/>
            <w:r w:rsidRPr="00CD50F4">
              <w:rPr>
                <w:rFonts w:ascii="Aptos Narrow" w:eastAsia="Times New Roman" w:hAnsi="Aptos Narrow" w:cs="Times New Roman"/>
                <w:color w:val="000000"/>
                <w:sz w:val="20"/>
                <w:szCs w:val="20"/>
                <w:lang w:val="es-MX" w:eastAsia="es-MX"/>
              </w:rPr>
              <w:t xml:space="preserve"> 505 </w:t>
            </w:r>
          </w:p>
        </w:tc>
      </w:tr>
      <w:tr w:rsidR="00CD50F4" w:rsidRPr="00CD50F4" w:rsidTr="00CD50F4">
        <w:trPr>
          <w:trHeight w:val="289"/>
        </w:trPr>
        <w:tc>
          <w:tcPr>
            <w:tcW w:w="958" w:type="dxa"/>
            <w:vMerge/>
            <w:tcBorders>
              <w:top w:val="single" w:sz="8" w:space="0" w:color="auto"/>
              <w:left w:val="single" w:sz="8" w:space="0" w:color="auto"/>
              <w:bottom w:val="single" w:sz="8" w:space="0" w:color="000000"/>
              <w:right w:val="nil"/>
            </w:tcBorders>
            <w:vAlign w:val="center"/>
            <w:hideMark/>
          </w:tcPr>
          <w:p w:rsidR="00CD50F4" w:rsidRPr="00CD50F4" w:rsidRDefault="00CD50F4" w:rsidP="00CD50F4">
            <w:pPr>
              <w:rPr>
                <w:rFonts w:ascii="Aptos Narrow" w:eastAsia="Times New Roman" w:hAnsi="Aptos Narrow" w:cs="Times New Roman"/>
                <w:b/>
                <w:bCs/>
                <w:color w:val="000000"/>
                <w:sz w:val="20"/>
                <w:szCs w:val="20"/>
                <w:lang w:val="es-MX" w:eastAsia="es-MX"/>
              </w:rPr>
            </w:pPr>
          </w:p>
        </w:tc>
        <w:tc>
          <w:tcPr>
            <w:tcW w:w="1517" w:type="dxa"/>
            <w:tcBorders>
              <w:top w:val="nil"/>
              <w:left w:val="single" w:sz="8" w:space="0" w:color="auto"/>
              <w:bottom w:val="single" w:sz="8"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Madrid</w:t>
            </w:r>
          </w:p>
        </w:tc>
        <w:tc>
          <w:tcPr>
            <w:tcW w:w="5973" w:type="dxa"/>
            <w:tcBorders>
              <w:top w:val="nil"/>
              <w:left w:val="nil"/>
              <w:bottom w:val="single" w:sz="8" w:space="0" w:color="auto"/>
              <w:right w:val="single" w:sz="8" w:space="0" w:color="auto"/>
            </w:tcBorders>
            <w:shd w:val="clear" w:color="auto" w:fill="auto"/>
            <w:noWrap/>
            <w:vAlign w:val="center"/>
            <w:hideMark/>
          </w:tcPr>
          <w:p w:rsidR="00CD50F4" w:rsidRPr="00CD50F4" w:rsidRDefault="00CD50F4" w:rsidP="00CD50F4">
            <w:pPr>
              <w:rPr>
                <w:rFonts w:ascii="Aptos Narrow" w:eastAsia="Times New Roman" w:hAnsi="Aptos Narrow" w:cs="Times New Roman"/>
                <w:color w:val="000000"/>
                <w:sz w:val="20"/>
                <w:szCs w:val="20"/>
                <w:lang w:val="es-MX" w:eastAsia="es-MX"/>
              </w:rPr>
            </w:pPr>
            <w:r w:rsidRPr="00CD50F4">
              <w:rPr>
                <w:rFonts w:ascii="Aptos Narrow" w:eastAsia="Times New Roman" w:hAnsi="Aptos Narrow" w:cs="Times New Roman"/>
                <w:color w:val="000000"/>
                <w:sz w:val="20"/>
                <w:szCs w:val="20"/>
                <w:lang w:val="es-MX" w:eastAsia="es-MX"/>
              </w:rPr>
              <w:t>Gran Versalles / Mayorazgo</w:t>
            </w:r>
          </w:p>
        </w:tc>
      </w:tr>
    </w:tbl>
    <w:p w:rsidR="00CD50F4" w:rsidRDefault="00CD50F4" w:rsidP="00755C8E">
      <w:pPr>
        <w:rPr>
          <w:rFonts w:eastAsia="Calibri" w:cs="Tahoma"/>
          <w:b/>
          <w:color w:val="000000" w:themeColor="text1"/>
        </w:rPr>
      </w:pPr>
    </w:p>
    <w:p w:rsidR="00755C8E" w:rsidRDefault="00755C8E" w:rsidP="00755C8E">
      <w:pPr>
        <w:rPr>
          <w:rFonts w:eastAsia="Calibri" w:cs="Tahoma"/>
          <w:b/>
          <w:color w:val="000000" w:themeColor="text1"/>
        </w:rPr>
      </w:pPr>
      <w:r w:rsidRPr="00173D5B">
        <w:rPr>
          <w:rFonts w:eastAsia="Calibri" w:cs="Tahoma"/>
          <w:b/>
          <w:color w:val="000000" w:themeColor="text1"/>
        </w:rPr>
        <w:t>NOTAS IMPORTANTES:</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755C8E" w:rsidRPr="00FC19E4" w:rsidRDefault="00755C8E" w:rsidP="00755C8E">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755C8E" w:rsidRDefault="00755C8E" w:rsidP="00755C8E">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755C8E" w:rsidRPr="00FC19E4" w:rsidRDefault="00755C8E" w:rsidP="00755C8E">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755C8E" w:rsidRDefault="00755C8E" w:rsidP="00755C8E">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755C8E" w:rsidRDefault="00755C8E" w:rsidP="00755C8E">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FA3AF6" w:rsidRDefault="00755C8E" w:rsidP="00755C8E">
      <w:pPr>
        <w:pStyle w:val="Prrafodelista"/>
        <w:numPr>
          <w:ilvl w:val="0"/>
          <w:numId w:val="2"/>
        </w:numPr>
        <w:tabs>
          <w:tab w:val="left" w:pos="851"/>
        </w:tabs>
        <w:spacing w:after="0"/>
        <w:jc w:val="both"/>
        <w:rPr>
          <w:sz w:val="20"/>
          <w:szCs w:val="20"/>
        </w:rPr>
      </w:pPr>
      <w:r w:rsidRPr="00330F9E">
        <w:rPr>
          <w:sz w:val="20"/>
          <w:szCs w:val="20"/>
        </w:rPr>
        <w:t>Pueden entrar solo tres personas solamente en la habitación, (3adt o 2adt +1mnr)</w:t>
      </w:r>
    </w:p>
    <w:p w:rsidR="00FA3AF6" w:rsidRDefault="00FA3AF6" w:rsidP="00FA3AF6">
      <w:pPr>
        <w:pStyle w:val="Prrafodelista"/>
        <w:numPr>
          <w:ilvl w:val="0"/>
          <w:numId w:val="2"/>
        </w:numPr>
        <w:tabs>
          <w:tab w:val="left" w:pos="851"/>
        </w:tabs>
        <w:spacing w:after="0" w:line="256" w:lineRule="auto"/>
        <w:jc w:val="both"/>
        <w:rPr>
          <w:sz w:val="20"/>
          <w:szCs w:val="20"/>
        </w:rPr>
      </w:pPr>
      <w:r>
        <w:rPr>
          <w:sz w:val="20"/>
          <w:szCs w:val="20"/>
        </w:rPr>
        <w:t>Habitaciones triples solo bajo petición y sujetas a disponibilidad hasta confirmación.</w:t>
      </w:r>
    </w:p>
    <w:p w:rsidR="00FA3AF6" w:rsidRDefault="00FA3AF6" w:rsidP="00FA3AF6">
      <w:pPr>
        <w:pStyle w:val="Prrafodelista"/>
        <w:numPr>
          <w:ilvl w:val="0"/>
          <w:numId w:val="2"/>
        </w:numPr>
        <w:tabs>
          <w:tab w:val="left" w:pos="851"/>
        </w:tabs>
        <w:spacing w:after="0" w:line="256" w:lineRule="auto"/>
        <w:jc w:val="both"/>
        <w:rPr>
          <w:sz w:val="20"/>
          <w:szCs w:val="20"/>
        </w:rPr>
      </w:pPr>
      <w:r>
        <w:rPr>
          <w:sz w:val="20"/>
          <w:szCs w:val="20"/>
        </w:rPr>
        <w:t>Consideramos habitación triple, una habitación doble con una cama matrimonial y una cama adicional/sofá que en ocasiones no tiene el mismo tamaño ni ofrece la misma comodidad.</w:t>
      </w:r>
    </w:p>
    <w:p w:rsidR="00755C8E" w:rsidRPr="00AD6C8F" w:rsidRDefault="00FA3AF6" w:rsidP="00AD6C8F">
      <w:pPr>
        <w:pStyle w:val="Prrafodelista"/>
        <w:numPr>
          <w:ilvl w:val="0"/>
          <w:numId w:val="2"/>
        </w:numPr>
        <w:tabs>
          <w:tab w:val="left" w:pos="851"/>
        </w:tabs>
        <w:spacing w:after="0" w:line="256" w:lineRule="auto"/>
        <w:jc w:val="both"/>
        <w:rPr>
          <w:sz w:val="20"/>
          <w:szCs w:val="20"/>
        </w:rPr>
      </w:pPr>
      <w:r>
        <w:rPr>
          <w:sz w:val="20"/>
          <w:szCs w:val="20"/>
        </w:rPr>
        <w:t>Hoteles son previstos o similares, sujetos a cambios en cualquier momento aun estando en el destino, sin reembolso o compensación.</w:t>
      </w:r>
    </w:p>
    <w:p w:rsidR="00755C8E" w:rsidRDefault="00755C8E" w:rsidP="00755C8E">
      <w:pPr>
        <w:pStyle w:val="Prrafodelista"/>
        <w:numPr>
          <w:ilvl w:val="0"/>
          <w:numId w:val="2"/>
        </w:numPr>
        <w:rPr>
          <w:sz w:val="20"/>
          <w:szCs w:val="20"/>
        </w:rPr>
      </w:pPr>
      <w:r w:rsidRPr="008855D8">
        <w:rPr>
          <w:sz w:val="20"/>
          <w:szCs w:val="20"/>
        </w:rPr>
        <w:t xml:space="preserve">En el </w:t>
      </w:r>
      <w:r w:rsidR="007F45F0">
        <w:rPr>
          <w:sz w:val="20"/>
          <w:szCs w:val="20"/>
        </w:rPr>
        <w:t>d</w:t>
      </w:r>
      <w:r w:rsidRPr="008855D8">
        <w:rPr>
          <w:sz w:val="20"/>
          <w:szCs w:val="20"/>
        </w:rPr>
        <w:t>ía 14</w:t>
      </w:r>
      <w:r w:rsidR="00603249">
        <w:rPr>
          <w:sz w:val="20"/>
          <w:szCs w:val="20"/>
        </w:rPr>
        <w:t>, p</w:t>
      </w:r>
      <w:r w:rsidRPr="008855D8">
        <w:rPr>
          <w:sz w:val="20"/>
          <w:szCs w:val="20"/>
        </w:rPr>
        <w:t xml:space="preserve">osibilidad de efectuar el trayecto Barcelona/Madrid en Tren AVE. </w:t>
      </w:r>
      <w:r w:rsidR="007F45F0">
        <w:rPr>
          <w:sz w:val="20"/>
          <w:szCs w:val="20"/>
        </w:rPr>
        <w:t xml:space="preserve">Previo pago de suplemento. </w:t>
      </w:r>
      <w:r w:rsidRPr="008855D8">
        <w:rPr>
          <w:sz w:val="20"/>
          <w:szCs w:val="20"/>
        </w:rPr>
        <w:t>Nuestros guías directamente les informarán disponibilidad y precios</w:t>
      </w:r>
      <w:r w:rsidR="007F45F0">
        <w:rPr>
          <w:sz w:val="20"/>
          <w:szCs w:val="20"/>
        </w:rPr>
        <w:t xml:space="preserve"> (</w:t>
      </w:r>
      <w:r w:rsidR="00DE2D0B">
        <w:rPr>
          <w:sz w:val="20"/>
          <w:szCs w:val="20"/>
        </w:rPr>
        <w:t>n</w:t>
      </w:r>
      <w:r w:rsidR="007F45F0">
        <w:rPr>
          <w:sz w:val="20"/>
          <w:szCs w:val="20"/>
        </w:rPr>
        <w:t>o se incluyen los traslados a /desde las estaciones).</w:t>
      </w:r>
    </w:p>
    <w:p w:rsidR="00072DB8" w:rsidRPr="00215909" w:rsidRDefault="00072DB8" w:rsidP="00072DB8">
      <w:pPr>
        <w:pStyle w:val="Prrafodelista"/>
        <w:numPr>
          <w:ilvl w:val="0"/>
          <w:numId w:val="2"/>
        </w:numPr>
        <w:tabs>
          <w:tab w:val="left" w:pos="851"/>
        </w:tabs>
        <w:jc w:val="both"/>
        <w:rPr>
          <w:sz w:val="20"/>
          <w:szCs w:val="20"/>
        </w:rPr>
      </w:pPr>
      <w:r w:rsidRPr="00215909">
        <w:rPr>
          <w:sz w:val="20"/>
          <w:szCs w:val="20"/>
        </w:rPr>
        <w:t>En los servicios “</w:t>
      </w:r>
      <w:r>
        <w:rPr>
          <w:sz w:val="20"/>
          <w:szCs w:val="20"/>
        </w:rPr>
        <w:t>Juli</w:t>
      </w:r>
      <w:r w:rsidR="002019F2">
        <w:rPr>
          <w:sz w:val="20"/>
          <w:szCs w:val="20"/>
        </w:rPr>
        <w:t>á</w:t>
      </w:r>
      <w:r>
        <w:rPr>
          <w:sz w:val="20"/>
          <w:szCs w:val="20"/>
        </w:rPr>
        <w:t xml:space="preserve"> Plus</w:t>
      </w:r>
      <w:r w:rsidRPr="00215909">
        <w:rPr>
          <w:sz w:val="20"/>
          <w:szCs w:val="20"/>
        </w:rPr>
        <w:t>”, debido a motivos climatológicos, del 01/Nov al 31/Mar se sustituirá la visita a Capri por Pompeya.</w:t>
      </w:r>
    </w:p>
    <w:p w:rsidR="00072DB8" w:rsidRDefault="00072DB8" w:rsidP="00072DB8">
      <w:pPr>
        <w:pStyle w:val="Prrafodelista"/>
        <w:numPr>
          <w:ilvl w:val="0"/>
          <w:numId w:val="2"/>
        </w:numPr>
        <w:tabs>
          <w:tab w:val="left" w:pos="851"/>
        </w:tabs>
        <w:spacing w:after="0"/>
        <w:jc w:val="both"/>
        <w:rPr>
          <w:sz w:val="20"/>
          <w:szCs w:val="20"/>
        </w:rPr>
      </w:pPr>
      <w:r w:rsidRPr="00215909">
        <w:rPr>
          <w:sz w:val="20"/>
          <w:szCs w:val="20"/>
        </w:rPr>
        <w:t>Para poder efectuar la visita opcional del día 1 del itinerario, es necesario llegar a París antes de las 17.</w:t>
      </w:r>
      <w:r w:rsidR="00CD50F4">
        <w:rPr>
          <w:sz w:val="20"/>
          <w:szCs w:val="20"/>
        </w:rPr>
        <w:t>0</w:t>
      </w:r>
      <w:r w:rsidRPr="00215909">
        <w:rPr>
          <w:sz w:val="20"/>
          <w:szCs w:val="20"/>
        </w:rPr>
        <w:t xml:space="preserve">0 </w:t>
      </w:r>
      <w:proofErr w:type="spellStart"/>
      <w:r w:rsidRPr="00215909">
        <w:rPr>
          <w:sz w:val="20"/>
          <w:szCs w:val="20"/>
        </w:rPr>
        <w:t>hrs</w:t>
      </w:r>
      <w:proofErr w:type="spellEnd"/>
      <w:r w:rsidRPr="00215909">
        <w:rPr>
          <w:sz w:val="20"/>
          <w:szCs w:val="20"/>
        </w:rPr>
        <w:t>. En caso contrario no se podrá garantizar dicha visita.  </w:t>
      </w:r>
      <w:r>
        <w:rPr>
          <w:sz w:val="20"/>
          <w:szCs w:val="20"/>
        </w:rPr>
        <w:t xml:space="preserve">Sin reembolso, ni reprogramación. </w:t>
      </w:r>
    </w:p>
    <w:p w:rsidR="00710B67" w:rsidRDefault="00710B67" w:rsidP="00710B67">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710B67" w:rsidRPr="00215909" w:rsidRDefault="00710B67" w:rsidP="00710B67">
      <w:pPr>
        <w:pStyle w:val="Prrafodelista"/>
        <w:tabs>
          <w:tab w:val="left" w:pos="851"/>
        </w:tabs>
        <w:spacing w:after="0"/>
        <w:jc w:val="both"/>
        <w:rPr>
          <w:sz w:val="20"/>
          <w:szCs w:val="20"/>
        </w:rPr>
      </w:pPr>
    </w:p>
    <w:p w:rsidR="00072DB8" w:rsidRPr="008855D8" w:rsidRDefault="00072DB8" w:rsidP="00072DB8">
      <w:pPr>
        <w:pStyle w:val="Prrafodelista"/>
        <w:rPr>
          <w:sz w:val="20"/>
          <w:szCs w:val="20"/>
        </w:rPr>
      </w:pPr>
    </w:p>
    <w:p w:rsidR="00755C8E" w:rsidRPr="008855D8" w:rsidRDefault="00755C8E" w:rsidP="00755C8E">
      <w:pPr>
        <w:tabs>
          <w:tab w:val="left" w:pos="851"/>
        </w:tabs>
        <w:ind w:left="360"/>
        <w:jc w:val="both"/>
        <w:rPr>
          <w:sz w:val="20"/>
          <w:szCs w:val="20"/>
        </w:rPr>
      </w:pPr>
    </w:p>
    <w:p w:rsidR="00465E57" w:rsidRPr="00755C8E" w:rsidRDefault="00465E57" w:rsidP="00755C8E"/>
    <w:sectPr w:rsidR="00465E57" w:rsidRPr="00755C8E" w:rsidSect="00CD50F4">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F1684" w:rsidRDefault="000F1684" w:rsidP="00A771DB">
      <w:r>
        <w:separator/>
      </w:r>
    </w:p>
  </w:endnote>
  <w:endnote w:type="continuationSeparator" w:id="0">
    <w:p w:rsidR="000F1684" w:rsidRDefault="000F1684"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radleyHandITC">
    <w:altName w:val="Arial"/>
    <w:charset w:val="00"/>
    <w:family w:val="swiss"/>
    <w:pitch w:val="default"/>
  </w:font>
  <w:font w:name="Bradley Hand ITC">
    <w:charset w:val="00"/>
    <w:family w:val="script"/>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F1684" w:rsidRDefault="000F1684" w:rsidP="00A771DB">
      <w:r>
        <w:separator/>
      </w:r>
    </w:p>
  </w:footnote>
  <w:footnote w:type="continuationSeparator" w:id="0">
    <w:p w:rsidR="000F1684" w:rsidRDefault="000F1684"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D50F4" w:rsidRDefault="00CD50F4">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168002B" wp14:editId="59BBE269">
          <wp:simplePos x="0" y="0"/>
          <wp:positionH relativeFrom="page">
            <wp:align>left</wp:align>
          </wp:positionH>
          <wp:positionV relativeFrom="paragraph">
            <wp:posOffset>-451485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1B1C"/>
    <w:rsid w:val="0001564F"/>
    <w:rsid w:val="000209D4"/>
    <w:rsid w:val="00072DB8"/>
    <w:rsid w:val="00090D65"/>
    <w:rsid w:val="00092AD0"/>
    <w:rsid w:val="000A56A5"/>
    <w:rsid w:val="000C0486"/>
    <w:rsid w:val="000C51EB"/>
    <w:rsid w:val="000D6154"/>
    <w:rsid w:val="000F0004"/>
    <w:rsid w:val="000F1684"/>
    <w:rsid w:val="000F2129"/>
    <w:rsid w:val="000F53DD"/>
    <w:rsid w:val="00104B6E"/>
    <w:rsid w:val="00110D1A"/>
    <w:rsid w:val="00161AAF"/>
    <w:rsid w:val="00161CB2"/>
    <w:rsid w:val="001665C6"/>
    <w:rsid w:val="001A1C04"/>
    <w:rsid w:val="001C73C0"/>
    <w:rsid w:val="001D1C56"/>
    <w:rsid w:val="001F10D5"/>
    <w:rsid w:val="001F325C"/>
    <w:rsid w:val="001F6479"/>
    <w:rsid w:val="002019F2"/>
    <w:rsid w:val="0020231C"/>
    <w:rsid w:val="002236C4"/>
    <w:rsid w:val="00240FA0"/>
    <w:rsid w:val="002834FB"/>
    <w:rsid w:val="002924DE"/>
    <w:rsid w:val="002D33F4"/>
    <w:rsid w:val="002E37FF"/>
    <w:rsid w:val="00323929"/>
    <w:rsid w:val="00327C92"/>
    <w:rsid w:val="0033106A"/>
    <w:rsid w:val="0035095A"/>
    <w:rsid w:val="00377023"/>
    <w:rsid w:val="00384662"/>
    <w:rsid w:val="003B443A"/>
    <w:rsid w:val="003B7DFF"/>
    <w:rsid w:val="004009FB"/>
    <w:rsid w:val="004263BF"/>
    <w:rsid w:val="00440AB2"/>
    <w:rsid w:val="00453719"/>
    <w:rsid w:val="00465E57"/>
    <w:rsid w:val="0047270D"/>
    <w:rsid w:val="00475A8C"/>
    <w:rsid w:val="004839F1"/>
    <w:rsid w:val="00490614"/>
    <w:rsid w:val="00491F3B"/>
    <w:rsid w:val="004A2329"/>
    <w:rsid w:val="004A4FC8"/>
    <w:rsid w:val="004D3468"/>
    <w:rsid w:val="004E0F81"/>
    <w:rsid w:val="00507A71"/>
    <w:rsid w:val="00527ECA"/>
    <w:rsid w:val="00532140"/>
    <w:rsid w:val="005405D4"/>
    <w:rsid w:val="00564B25"/>
    <w:rsid w:val="00570255"/>
    <w:rsid w:val="00576BE3"/>
    <w:rsid w:val="005A4792"/>
    <w:rsid w:val="005B3922"/>
    <w:rsid w:val="005C3E11"/>
    <w:rsid w:val="005C4B0D"/>
    <w:rsid w:val="005D108B"/>
    <w:rsid w:val="005E280A"/>
    <w:rsid w:val="005E52E0"/>
    <w:rsid w:val="005E7A30"/>
    <w:rsid w:val="00603249"/>
    <w:rsid w:val="00603AF4"/>
    <w:rsid w:val="00671432"/>
    <w:rsid w:val="006845AF"/>
    <w:rsid w:val="00691FF6"/>
    <w:rsid w:val="006A67FA"/>
    <w:rsid w:val="006B6C37"/>
    <w:rsid w:val="006C3803"/>
    <w:rsid w:val="006D15F1"/>
    <w:rsid w:val="006D338B"/>
    <w:rsid w:val="006D4A8B"/>
    <w:rsid w:val="006D5DFF"/>
    <w:rsid w:val="006F527C"/>
    <w:rsid w:val="00710B67"/>
    <w:rsid w:val="00753A5D"/>
    <w:rsid w:val="00755C8E"/>
    <w:rsid w:val="00756AC9"/>
    <w:rsid w:val="00772E9C"/>
    <w:rsid w:val="00774096"/>
    <w:rsid w:val="00785F89"/>
    <w:rsid w:val="007901A9"/>
    <w:rsid w:val="007902AE"/>
    <w:rsid w:val="007B769E"/>
    <w:rsid w:val="007C332C"/>
    <w:rsid w:val="007E022D"/>
    <w:rsid w:val="007F45F0"/>
    <w:rsid w:val="008073DC"/>
    <w:rsid w:val="008077B5"/>
    <w:rsid w:val="00810432"/>
    <w:rsid w:val="0082124C"/>
    <w:rsid w:val="00826302"/>
    <w:rsid w:val="008426E6"/>
    <w:rsid w:val="00856946"/>
    <w:rsid w:val="0086497B"/>
    <w:rsid w:val="00865A74"/>
    <w:rsid w:val="00875330"/>
    <w:rsid w:val="00884C94"/>
    <w:rsid w:val="008951B6"/>
    <w:rsid w:val="008E1D05"/>
    <w:rsid w:val="008F5E75"/>
    <w:rsid w:val="00934C9D"/>
    <w:rsid w:val="00934E67"/>
    <w:rsid w:val="0094333D"/>
    <w:rsid w:val="00964EE6"/>
    <w:rsid w:val="00993F8F"/>
    <w:rsid w:val="00996F6C"/>
    <w:rsid w:val="009A3426"/>
    <w:rsid w:val="009C6B9D"/>
    <w:rsid w:val="009E2F1B"/>
    <w:rsid w:val="009F35B4"/>
    <w:rsid w:val="00A14FB6"/>
    <w:rsid w:val="00A26FF4"/>
    <w:rsid w:val="00A27A02"/>
    <w:rsid w:val="00A45397"/>
    <w:rsid w:val="00A52152"/>
    <w:rsid w:val="00A5697D"/>
    <w:rsid w:val="00A63D1D"/>
    <w:rsid w:val="00A75BE8"/>
    <w:rsid w:val="00A771DB"/>
    <w:rsid w:val="00A819C3"/>
    <w:rsid w:val="00A90280"/>
    <w:rsid w:val="00A93D08"/>
    <w:rsid w:val="00AC3639"/>
    <w:rsid w:val="00AC720B"/>
    <w:rsid w:val="00AD572F"/>
    <w:rsid w:val="00AD6C8F"/>
    <w:rsid w:val="00B00F5F"/>
    <w:rsid w:val="00B0490F"/>
    <w:rsid w:val="00B11F0F"/>
    <w:rsid w:val="00B26DBA"/>
    <w:rsid w:val="00B70E1C"/>
    <w:rsid w:val="00B8102F"/>
    <w:rsid w:val="00B97252"/>
    <w:rsid w:val="00BA0FD6"/>
    <w:rsid w:val="00C07EC8"/>
    <w:rsid w:val="00C121EA"/>
    <w:rsid w:val="00C12D7F"/>
    <w:rsid w:val="00C17F50"/>
    <w:rsid w:val="00C21003"/>
    <w:rsid w:val="00C45D1A"/>
    <w:rsid w:val="00C51D4A"/>
    <w:rsid w:val="00CB24A9"/>
    <w:rsid w:val="00CB27C8"/>
    <w:rsid w:val="00CD50F4"/>
    <w:rsid w:val="00CE58B6"/>
    <w:rsid w:val="00D07589"/>
    <w:rsid w:val="00D20843"/>
    <w:rsid w:val="00D2505D"/>
    <w:rsid w:val="00D410D7"/>
    <w:rsid w:val="00D62BD4"/>
    <w:rsid w:val="00D654E9"/>
    <w:rsid w:val="00D87960"/>
    <w:rsid w:val="00DD1EA2"/>
    <w:rsid w:val="00DD5798"/>
    <w:rsid w:val="00DE14A7"/>
    <w:rsid w:val="00DE2D0B"/>
    <w:rsid w:val="00DE3FA8"/>
    <w:rsid w:val="00E10655"/>
    <w:rsid w:val="00E32650"/>
    <w:rsid w:val="00E37E15"/>
    <w:rsid w:val="00E51546"/>
    <w:rsid w:val="00E5580B"/>
    <w:rsid w:val="00E635F3"/>
    <w:rsid w:val="00E6592E"/>
    <w:rsid w:val="00E71360"/>
    <w:rsid w:val="00E834E1"/>
    <w:rsid w:val="00EB611E"/>
    <w:rsid w:val="00EC78EF"/>
    <w:rsid w:val="00EE5A2C"/>
    <w:rsid w:val="00EF252F"/>
    <w:rsid w:val="00F06A22"/>
    <w:rsid w:val="00F119A5"/>
    <w:rsid w:val="00F52A95"/>
    <w:rsid w:val="00F670AD"/>
    <w:rsid w:val="00F6778B"/>
    <w:rsid w:val="00FA3AF6"/>
    <w:rsid w:val="00FA52E7"/>
    <w:rsid w:val="00FB154D"/>
    <w:rsid w:val="00FC6D63"/>
    <w:rsid w:val="00FF4E7C"/>
    <w:rsid w:val="00FF70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740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5A74"/>
  </w:style>
  <w:style w:type="paragraph" w:styleId="Ttulo1">
    <w:name w:val="heading 1"/>
    <w:basedOn w:val="Normal"/>
    <w:next w:val="Normal"/>
    <w:link w:val="Ttulo1Car"/>
    <w:uiPriority w:val="9"/>
    <w:qFormat/>
    <w:rsid w:val="00DE14A7"/>
    <w:pPr>
      <w:keepNext/>
      <w:keepLines/>
      <w:suppressAutoHyphens/>
      <w:spacing w:before="240"/>
      <w:outlineLvl w:val="0"/>
    </w:pPr>
    <w:rPr>
      <w:rFonts w:ascii="VAGRundschriftDLig" w:eastAsiaTheme="majorEastAsia" w:hAnsi="VAGRundschriftDLig" w:cstheme="majorBidi"/>
      <w:b/>
      <w:color w:val="ED7D31" w:themeColor="accent2"/>
      <w:sz w:val="7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aliases w:val="Opcionales"/>
    <w:basedOn w:val="Fuentedeprrafopredeter"/>
    <w:qFormat/>
    <w:rsid w:val="00465E57"/>
    <w:rPr>
      <w:b/>
      <w:bCs/>
    </w:rPr>
  </w:style>
  <w:style w:type="character" w:customStyle="1" w:styleId="Ttulo1Car">
    <w:name w:val="Título 1 Car"/>
    <w:basedOn w:val="Fuentedeprrafopredeter"/>
    <w:link w:val="Ttulo1"/>
    <w:uiPriority w:val="9"/>
    <w:rsid w:val="00DE14A7"/>
    <w:rPr>
      <w:rFonts w:ascii="VAGRundschriftDLig" w:eastAsiaTheme="majorEastAsia" w:hAnsi="VAGRundschriftDLig" w:cstheme="majorBidi"/>
      <w:b/>
      <w:color w:val="ED7D31" w:themeColor="accent2"/>
      <w:sz w:val="72"/>
      <w:szCs w:val="32"/>
      <w:lang w:val="es-ES" w:eastAsia="ar-SA"/>
    </w:rPr>
  </w:style>
  <w:style w:type="character" w:customStyle="1" w:styleId="normaltextrun">
    <w:name w:val="normaltextrun"/>
    <w:basedOn w:val="Fuentedeprrafopredeter"/>
    <w:rsid w:val="00DE14A7"/>
  </w:style>
  <w:style w:type="paragraph" w:styleId="Subttulo">
    <w:name w:val="Subtitle"/>
    <w:aliases w:val="Días iti"/>
    <w:basedOn w:val="Normal"/>
    <w:next w:val="Normal"/>
    <w:link w:val="SubttuloCar"/>
    <w:uiPriority w:val="11"/>
    <w:qFormat/>
    <w:rsid w:val="00DE14A7"/>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DE14A7"/>
    <w:rPr>
      <w:rFonts w:eastAsiaTheme="minorEastAsia"/>
      <w:b/>
      <w:sz w:val="20"/>
      <w:szCs w:val="22"/>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200057">
      <w:bodyDiv w:val="1"/>
      <w:marLeft w:val="0"/>
      <w:marRight w:val="0"/>
      <w:marTop w:val="0"/>
      <w:marBottom w:val="0"/>
      <w:divBdr>
        <w:top w:val="none" w:sz="0" w:space="0" w:color="auto"/>
        <w:left w:val="none" w:sz="0" w:space="0" w:color="auto"/>
        <w:bottom w:val="none" w:sz="0" w:space="0" w:color="auto"/>
        <w:right w:val="none" w:sz="0" w:space="0" w:color="auto"/>
      </w:divBdr>
    </w:div>
    <w:div w:id="60642738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697395472">
      <w:bodyDiv w:val="1"/>
      <w:marLeft w:val="0"/>
      <w:marRight w:val="0"/>
      <w:marTop w:val="0"/>
      <w:marBottom w:val="0"/>
      <w:divBdr>
        <w:top w:val="none" w:sz="0" w:space="0" w:color="auto"/>
        <w:left w:val="none" w:sz="0" w:space="0" w:color="auto"/>
        <w:bottom w:val="none" w:sz="0" w:space="0" w:color="auto"/>
        <w:right w:val="none" w:sz="0" w:space="0" w:color="auto"/>
      </w:divBdr>
    </w:div>
    <w:div w:id="73840560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5106214">
      <w:bodyDiv w:val="1"/>
      <w:marLeft w:val="0"/>
      <w:marRight w:val="0"/>
      <w:marTop w:val="0"/>
      <w:marBottom w:val="0"/>
      <w:divBdr>
        <w:top w:val="none" w:sz="0" w:space="0" w:color="auto"/>
        <w:left w:val="none" w:sz="0" w:space="0" w:color="auto"/>
        <w:bottom w:val="none" w:sz="0" w:space="0" w:color="auto"/>
        <w:right w:val="none" w:sz="0" w:space="0" w:color="auto"/>
      </w:divBdr>
    </w:div>
    <w:div w:id="1085112165">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522358030">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83499089">
      <w:bodyDiv w:val="1"/>
      <w:marLeft w:val="0"/>
      <w:marRight w:val="0"/>
      <w:marTop w:val="0"/>
      <w:marBottom w:val="0"/>
      <w:divBdr>
        <w:top w:val="none" w:sz="0" w:space="0" w:color="auto"/>
        <w:left w:val="none" w:sz="0" w:space="0" w:color="auto"/>
        <w:bottom w:val="none" w:sz="0" w:space="0" w:color="auto"/>
        <w:right w:val="none" w:sz="0" w:space="0" w:color="auto"/>
      </w:divBdr>
    </w:div>
    <w:div w:id="1892840925">
      <w:bodyDiv w:val="1"/>
      <w:marLeft w:val="0"/>
      <w:marRight w:val="0"/>
      <w:marTop w:val="0"/>
      <w:marBottom w:val="0"/>
      <w:divBdr>
        <w:top w:val="none" w:sz="0" w:space="0" w:color="auto"/>
        <w:left w:val="none" w:sz="0" w:space="0" w:color="auto"/>
        <w:bottom w:val="none" w:sz="0" w:space="0" w:color="auto"/>
        <w:right w:val="none" w:sz="0" w:space="0" w:color="auto"/>
      </w:divBdr>
    </w:div>
    <w:div w:id="1902859974">
      <w:bodyDiv w:val="1"/>
      <w:marLeft w:val="0"/>
      <w:marRight w:val="0"/>
      <w:marTop w:val="0"/>
      <w:marBottom w:val="0"/>
      <w:divBdr>
        <w:top w:val="none" w:sz="0" w:space="0" w:color="auto"/>
        <w:left w:val="none" w:sz="0" w:space="0" w:color="auto"/>
        <w:bottom w:val="none" w:sz="0" w:space="0" w:color="auto"/>
        <w:right w:val="none" w:sz="0" w:space="0" w:color="auto"/>
      </w:divBdr>
    </w:div>
    <w:div w:id="1904100883">
      <w:bodyDiv w:val="1"/>
      <w:marLeft w:val="0"/>
      <w:marRight w:val="0"/>
      <w:marTop w:val="0"/>
      <w:marBottom w:val="0"/>
      <w:divBdr>
        <w:top w:val="none" w:sz="0" w:space="0" w:color="auto"/>
        <w:left w:val="none" w:sz="0" w:space="0" w:color="auto"/>
        <w:bottom w:val="none" w:sz="0" w:space="0" w:color="auto"/>
        <w:right w:val="none" w:sz="0" w:space="0" w:color="auto"/>
      </w:divBdr>
    </w:div>
    <w:div w:id="2080595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1302</Words>
  <Characters>7163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2024-12-10T22:18:00Z</cp:lastPrinted>
  <dcterms:created xsi:type="dcterms:W3CDTF">2024-12-10T22:22:00Z</dcterms:created>
  <dcterms:modified xsi:type="dcterms:W3CDTF">2024-12-10T22:22:00Z</dcterms:modified>
</cp:coreProperties>
</file>