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799D" w:rsidRPr="00AD2015" w:rsidRDefault="0021799D" w:rsidP="0021799D">
      <w:pPr>
        <w:jc w:val="center"/>
        <w:rPr>
          <w:sz w:val="20"/>
          <w:szCs w:val="20"/>
          <w:lang w:val="es-ES"/>
        </w:rPr>
      </w:pPr>
      <w:r>
        <w:rPr>
          <w:b/>
          <w:sz w:val="72"/>
          <w:szCs w:val="72"/>
          <w:lang w:val="es-ES"/>
        </w:rPr>
        <w:t>Washington Tradicional</w:t>
      </w:r>
    </w:p>
    <w:p w:rsidR="00F71B53" w:rsidRDefault="00F71B53" w:rsidP="00F71B53">
      <w:pPr>
        <w:jc w:val="center"/>
        <w:rPr>
          <w:b/>
          <w:sz w:val="32"/>
          <w:szCs w:val="32"/>
          <w:lang w:val="es-ES"/>
        </w:rPr>
      </w:pPr>
      <w:r>
        <w:rPr>
          <w:b/>
          <w:sz w:val="32"/>
          <w:szCs w:val="32"/>
          <w:lang w:val="es-ES"/>
        </w:rPr>
        <w:t xml:space="preserve">04 </w:t>
      </w:r>
      <w:r w:rsidRPr="00883B24">
        <w:rPr>
          <w:b/>
          <w:sz w:val="32"/>
          <w:szCs w:val="32"/>
          <w:lang w:val="es-ES"/>
        </w:rPr>
        <w:t xml:space="preserve">días / </w:t>
      </w:r>
      <w:r>
        <w:rPr>
          <w:b/>
          <w:sz w:val="32"/>
          <w:szCs w:val="32"/>
          <w:lang w:val="es-ES"/>
        </w:rPr>
        <w:t xml:space="preserve">03 </w:t>
      </w:r>
      <w:r w:rsidRPr="00883B24">
        <w:rPr>
          <w:b/>
          <w:sz w:val="32"/>
          <w:szCs w:val="32"/>
          <w:lang w:val="es-ES"/>
        </w:rPr>
        <w:t>noches</w:t>
      </w:r>
    </w:p>
    <w:p w:rsidR="0032117F" w:rsidRPr="0032117F" w:rsidRDefault="0032117F" w:rsidP="0032117F">
      <w:pPr>
        <w:jc w:val="center"/>
        <w:rPr>
          <w:rFonts w:ascii="Calibri" w:hAnsi="Calibri" w:cs="Calibri"/>
          <w:b/>
          <w:sz w:val="20"/>
          <w:szCs w:val="20"/>
          <w:lang w:val="es-ES"/>
        </w:rPr>
      </w:pPr>
    </w:p>
    <w:p w:rsidR="0021799D" w:rsidRPr="0021799D" w:rsidRDefault="0021799D" w:rsidP="0032117F">
      <w:pPr>
        <w:rPr>
          <w:rFonts w:ascii="Calibri" w:hAnsi="Calibri" w:cs="Calibri"/>
          <w:b/>
          <w:bCs/>
          <w:sz w:val="20"/>
          <w:szCs w:val="20"/>
        </w:rPr>
      </w:pPr>
      <w:r w:rsidRPr="0021799D">
        <w:rPr>
          <w:rFonts w:ascii="Calibri" w:hAnsi="Calibri" w:cs="Calibri"/>
          <w:b/>
          <w:bCs/>
          <w:sz w:val="20"/>
          <w:szCs w:val="20"/>
        </w:rPr>
        <w:t>Dia 1. Llegada a Washington D.C.</w:t>
      </w:r>
    </w:p>
    <w:p w:rsidR="0021799D" w:rsidRPr="0021799D" w:rsidRDefault="0021799D" w:rsidP="0032117F">
      <w:pPr>
        <w:rPr>
          <w:rFonts w:ascii="Calibri" w:hAnsi="Calibri" w:cs="Calibri"/>
          <w:sz w:val="20"/>
          <w:szCs w:val="20"/>
        </w:rPr>
      </w:pPr>
      <w:r w:rsidRPr="0021799D">
        <w:rPr>
          <w:rFonts w:ascii="Calibri" w:hAnsi="Calibri" w:cs="Calibri"/>
          <w:sz w:val="20"/>
          <w:szCs w:val="20"/>
        </w:rPr>
        <w:t>Bienvenido a la ciudad de Washington! Traslado al hotel. Tiempo libre para explorar la ciudad. Check-in empieza a las 16:00 horas. En caso de llegar más temprano, es posible guardar su equipaje en el hotel y aprovechar la ciudad hasta que su habitación esté lista. Traslado es EN REGULAR = NO EN PRIVADO</w:t>
      </w:r>
      <w:r>
        <w:rPr>
          <w:rFonts w:ascii="Calibri" w:hAnsi="Calibri" w:cs="Calibri"/>
          <w:sz w:val="20"/>
          <w:szCs w:val="20"/>
        </w:rPr>
        <w:t xml:space="preserve">. </w:t>
      </w:r>
      <w:r>
        <w:rPr>
          <w:b/>
          <w:bCs/>
          <w:sz w:val="20"/>
          <w:szCs w:val="20"/>
          <w:lang w:val="es-ES"/>
        </w:rPr>
        <w:t>Alojamiento</w:t>
      </w:r>
    </w:p>
    <w:p w:rsidR="0021799D" w:rsidRPr="0021799D" w:rsidRDefault="0021799D" w:rsidP="0032117F">
      <w:pPr>
        <w:rPr>
          <w:rFonts w:ascii="Calibri" w:hAnsi="Calibri" w:cs="Calibri"/>
          <w:b/>
          <w:bCs/>
          <w:sz w:val="20"/>
          <w:szCs w:val="20"/>
        </w:rPr>
      </w:pPr>
    </w:p>
    <w:p w:rsidR="0021799D" w:rsidRPr="0021799D" w:rsidRDefault="0021799D" w:rsidP="0032117F">
      <w:pPr>
        <w:rPr>
          <w:rFonts w:ascii="Calibri" w:hAnsi="Calibri" w:cs="Calibri"/>
          <w:b/>
          <w:bCs/>
          <w:sz w:val="20"/>
          <w:szCs w:val="20"/>
        </w:rPr>
      </w:pPr>
      <w:r w:rsidRPr="0021799D">
        <w:rPr>
          <w:rFonts w:ascii="Calibri" w:hAnsi="Calibri" w:cs="Calibri"/>
          <w:b/>
          <w:bCs/>
          <w:sz w:val="20"/>
          <w:szCs w:val="20"/>
        </w:rPr>
        <w:t>Día 2.</w:t>
      </w:r>
      <w:r>
        <w:rPr>
          <w:rFonts w:ascii="Calibri" w:hAnsi="Calibri" w:cs="Calibri"/>
          <w:b/>
          <w:bCs/>
          <w:sz w:val="20"/>
          <w:szCs w:val="20"/>
        </w:rPr>
        <w:t xml:space="preserve"> Washington</w:t>
      </w:r>
      <w:r w:rsidRPr="0021799D">
        <w:rPr>
          <w:rFonts w:ascii="Calibri" w:hAnsi="Calibri" w:cs="Calibri"/>
          <w:b/>
          <w:bCs/>
          <w:sz w:val="20"/>
          <w:szCs w:val="20"/>
        </w:rPr>
        <w:t xml:space="preserve"> Visita a la ciudad </w:t>
      </w:r>
    </w:p>
    <w:p w:rsidR="0021799D" w:rsidRDefault="0021799D" w:rsidP="0032117F">
      <w:pPr>
        <w:rPr>
          <w:rFonts w:ascii="Calibri" w:hAnsi="Calibri" w:cs="Calibri"/>
          <w:sz w:val="20"/>
          <w:szCs w:val="20"/>
        </w:rPr>
      </w:pPr>
      <w:r w:rsidRPr="0021799D">
        <w:rPr>
          <w:rFonts w:ascii="Calibri" w:hAnsi="Calibri" w:cs="Calibri"/>
          <w:sz w:val="20"/>
          <w:szCs w:val="20"/>
        </w:rPr>
        <w:t xml:space="preserve">En esta excursión, que le da una orientación general de Washington, DC, tiene algunas paradas para fotografías en los siguientes sitios: Casa Blanca, Capitolio, Corte Suprema, Biblioteca del Congreso, Lincoln Memorial, Vietnam Memorial, Korea Memorial, Cementerio de Arlington y la Tumba de J.F. Kennedy. El recorrido irá a los principales lugares de interés de la capital: Av. Pennsylvania, Triangulo Federal, Old Post Office, FBI, Archivo Nacional, Thomas Jefferson Memorial, George Washington Memorial, cruzaremos el rio Potomac al Estado de Virginia, el Pentágono, Orientación por la zona de Museos de la Fundación </w:t>
      </w:r>
      <w:proofErr w:type="spellStart"/>
      <w:r w:rsidRPr="0021799D">
        <w:rPr>
          <w:rFonts w:ascii="Calibri" w:hAnsi="Calibri" w:cs="Calibri"/>
          <w:sz w:val="20"/>
          <w:szCs w:val="20"/>
        </w:rPr>
        <w:t>Smithsoniana</w:t>
      </w:r>
      <w:proofErr w:type="spellEnd"/>
      <w:r w:rsidRPr="0021799D">
        <w:rPr>
          <w:rFonts w:ascii="Calibri" w:hAnsi="Calibri" w:cs="Calibri"/>
          <w:sz w:val="20"/>
          <w:szCs w:val="20"/>
        </w:rPr>
        <w:t xml:space="preserve"> y Museo de Aire y Espacio. Visita a la ciudad es EN REGULAR = NO EN PRIVADO Duración: Aproximadamente 3 horas</w:t>
      </w:r>
      <w:r>
        <w:rPr>
          <w:rFonts w:ascii="Calibri" w:hAnsi="Calibri" w:cs="Calibri"/>
          <w:sz w:val="20"/>
          <w:szCs w:val="20"/>
        </w:rPr>
        <w:t>.</w:t>
      </w:r>
      <w:r w:rsidRPr="0021799D">
        <w:rPr>
          <w:b/>
          <w:bCs/>
          <w:sz w:val="20"/>
          <w:szCs w:val="20"/>
          <w:lang w:val="es-ES"/>
        </w:rPr>
        <w:t xml:space="preserve"> </w:t>
      </w:r>
      <w:r>
        <w:rPr>
          <w:b/>
          <w:bCs/>
          <w:sz w:val="20"/>
          <w:szCs w:val="20"/>
          <w:lang w:val="es-ES"/>
        </w:rPr>
        <w:t>Alojamiento</w:t>
      </w:r>
    </w:p>
    <w:p w:rsidR="0021799D" w:rsidRDefault="0021799D" w:rsidP="0032117F">
      <w:pPr>
        <w:rPr>
          <w:rFonts w:ascii="Calibri" w:hAnsi="Calibri" w:cs="Calibri"/>
          <w:sz w:val="20"/>
          <w:szCs w:val="20"/>
        </w:rPr>
      </w:pPr>
    </w:p>
    <w:p w:rsidR="0021799D" w:rsidRDefault="0021799D" w:rsidP="0032117F">
      <w:pPr>
        <w:rPr>
          <w:rFonts w:ascii="Calibri" w:hAnsi="Calibri" w:cs="Calibri"/>
          <w:b/>
          <w:bCs/>
          <w:sz w:val="20"/>
          <w:szCs w:val="20"/>
        </w:rPr>
      </w:pPr>
      <w:r w:rsidRPr="0021799D">
        <w:rPr>
          <w:rFonts w:ascii="Calibri" w:hAnsi="Calibri" w:cs="Calibri"/>
          <w:b/>
          <w:bCs/>
          <w:sz w:val="20"/>
          <w:szCs w:val="20"/>
        </w:rPr>
        <w:t xml:space="preserve">Día 3. Día Libre </w:t>
      </w:r>
      <w:r>
        <w:rPr>
          <w:rFonts w:ascii="Calibri" w:hAnsi="Calibri" w:cs="Calibri"/>
          <w:b/>
          <w:bCs/>
          <w:sz w:val="20"/>
          <w:szCs w:val="20"/>
        </w:rPr>
        <w:t>Washington</w:t>
      </w:r>
    </w:p>
    <w:p w:rsidR="0021799D" w:rsidRPr="00051961" w:rsidRDefault="0021799D" w:rsidP="0021799D">
      <w:pPr>
        <w:jc w:val="both"/>
        <w:rPr>
          <w:sz w:val="20"/>
          <w:szCs w:val="20"/>
          <w:lang w:val="es-ES"/>
        </w:rPr>
      </w:pPr>
      <w:r>
        <w:rPr>
          <w:sz w:val="20"/>
          <w:szCs w:val="20"/>
          <w:lang w:val="es-ES"/>
        </w:rPr>
        <w:t xml:space="preserve">Día libre para descubrir la capital de los Estados Unidos de América. </w:t>
      </w:r>
      <w:r>
        <w:rPr>
          <w:b/>
          <w:bCs/>
          <w:sz w:val="20"/>
          <w:szCs w:val="20"/>
          <w:lang w:val="es-ES"/>
        </w:rPr>
        <w:t>Alojamiento.</w:t>
      </w:r>
    </w:p>
    <w:p w:rsidR="0021799D" w:rsidRPr="0021799D" w:rsidRDefault="0021799D" w:rsidP="0032117F">
      <w:pPr>
        <w:rPr>
          <w:rFonts w:ascii="Calibri" w:hAnsi="Calibri" w:cs="Calibri"/>
          <w:b/>
          <w:bCs/>
          <w:sz w:val="20"/>
          <w:szCs w:val="20"/>
        </w:rPr>
      </w:pPr>
    </w:p>
    <w:p w:rsidR="0021799D" w:rsidRDefault="0021799D" w:rsidP="0032117F">
      <w:pPr>
        <w:rPr>
          <w:rFonts w:ascii="Calibri" w:hAnsi="Calibri" w:cs="Calibri"/>
          <w:sz w:val="20"/>
          <w:szCs w:val="20"/>
        </w:rPr>
      </w:pPr>
    </w:p>
    <w:p w:rsidR="0021799D" w:rsidRPr="0021799D" w:rsidRDefault="0021799D" w:rsidP="0032117F">
      <w:pPr>
        <w:rPr>
          <w:rFonts w:ascii="Calibri" w:hAnsi="Calibri" w:cs="Calibri"/>
          <w:b/>
          <w:bCs/>
          <w:sz w:val="20"/>
          <w:szCs w:val="20"/>
        </w:rPr>
      </w:pPr>
      <w:r w:rsidRPr="0021799D">
        <w:rPr>
          <w:rFonts w:ascii="Calibri" w:hAnsi="Calibri" w:cs="Calibri"/>
          <w:b/>
          <w:bCs/>
          <w:sz w:val="20"/>
          <w:szCs w:val="20"/>
        </w:rPr>
        <w:t xml:space="preserve">Día 4. Check </w:t>
      </w:r>
      <w:proofErr w:type="spellStart"/>
      <w:r w:rsidRPr="0021799D">
        <w:rPr>
          <w:rFonts w:ascii="Calibri" w:hAnsi="Calibri" w:cs="Calibri"/>
          <w:b/>
          <w:bCs/>
          <w:sz w:val="20"/>
          <w:szCs w:val="20"/>
        </w:rPr>
        <w:t>out</w:t>
      </w:r>
      <w:proofErr w:type="spellEnd"/>
      <w:r w:rsidRPr="0021799D">
        <w:rPr>
          <w:rFonts w:ascii="Calibri" w:hAnsi="Calibri" w:cs="Calibri"/>
          <w:b/>
          <w:bCs/>
          <w:sz w:val="20"/>
          <w:szCs w:val="20"/>
        </w:rPr>
        <w:t xml:space="preserve"> y traslado de Salida </w:t>
      </w:r>
    </w:p>
    <w:p w:rsidR="0032117F" w:rsidRPr="0032117F" w:rsidRDefault="0021799D" w:rsidP="0032117F">
      <w:pPr>
        <w:rPr>
          <w:rFonts w:ascii="Calibri" w:hAnsi="Calibri" w:cs="Calibri"/>
          <w:sz w:val="20"/>
          <w:szCs w:val="20"/>
          <w:lang w:val="es-ES"/>
        </w:rPr>
      </w:pPr>
      <w:r w:rsidRPr="0021799D">
        <w:rPr>
          <w:rFonts w:ascii="Calibri" w:hAnsi="Calibri" w:cs="Calibri"/>
          <w:sz w:val="20"/>
          <w:szCs w:val="20"/>
        </w:rPr>
        <w:t>Llega el fin de nuestro paseo. Traslado al aeropuerto de acuerdo a la hora de su vuelo. ¡Buen Viaje! Check-</w:t>
      </w:r>
      <w:proofErr w:type="spellStart"/>
      <w:r w:rsidRPr="0021799D">
        <w:rPr>
          <w:rFonts w:ascii="Calibri" w:hAnsi="Calibri" w:cs="Calibri"/>
          <w:sz w:val="20"/>
          <w:szCs w:val="20"/>
        </w:rPr>
        <w:t>out</w:t>
      </w:r>
      <w:proofErr w:type="spellEnd"/>
      <w:r w:rsidRPr="0021799D">
        <w:rPr>
          <w:rFonts w:ascii="Calibri" w:hAnsi="Calibri" w:cs="Calibri"/>
          <w:sz w:val="20"/>
          <w:szCs w:val="20"/>
        </w:rPr>
        <w:t xml:space="preserve"> a las 11:00 horas. Traslado es EN REGULAR = NO EN PRIVADO</w:t>
      </w:r>
      <w:r>
        <w:rPr>
          <w:rFonts w:ascii="Calibri" w:hAnsi="Calibri" w:cs="Calibri"/>
          <w:sz w:val="20"/>
          <w:szCs w:val="20"/>
        </w:rPr>
        <w:t xml:space="preserve">. </w:t>
      </w:r>
      <w:r>
        <w:rPr>
          <w:b/>
          <w:bCs/>
          <w:sz w:val="20"/>
          <w:szCs w:val="20"/>
          <w:lang w:val="es-ES"/>
        </w:rPr>
        <w:t>Alojamiento.</w:t>
      </w:r>
    </w:p>
    <w:p w:rsidR="003B1EC8" w:rsidRDefault="003B1EC8" w:rsidP="003B1EC8">
      <w:pPr>
        <w:rPr>
          <w:sz w:val="20"/>
          <w:szCs w:val="20"/>
          <w:lang w:val="es-ES"/>
        </w:rPr>
      </w:pPr>
    </w:p>
    <w:p w:rsidR="00725786" w:rsidRDefault="00725786" w:rsidP="003B1EC8">
      <w:pPr>
        <w:rPr>
          <w:sz w:val="20"/>
          <w:szCs w:val="20"/>
          <w:lang w:val="es-ES"/>
        </w:rPr>
      </w:pPr>
    </w:p>
    <w:p w:rsidR="00725786" w:rsidRDefault="00725786" w:rsidP="003B1EC8">
      <w:pPr>
        <w:rPr>
          <w:sz w:val="20"/>
          <w:szCs w:val="20"/>
          <w:lang w:val="es-ES"/>
        </w:rPr>
      </w:pPr>
    </w:p>
    <w:p w:rsidR="00725786" w:rsidRDefault="00725786" w:rsidP="003B1EC8">
      <w:pPr>
        <w:rPr>
          <w:sz w:val="20"/>
          <w:szCs w:val="20"/>
          <w:lang w:val="es-ES"/>
        </w:rPr>
      </w:pPr>
    </w:p>
    <w:p w:rsidR="00725786" w:rsidRDefault="00725786" w:rsidP="003B1EC8">
      <w:pPr>
        <w:rPr>
          <w:sz w:val="20"/>
          <w:szCs w:val="20"/>
          <w:lang w:val="es-ES"/>
        </w:rPr>
      </w:pPr>
    </w:p>
    <w:p w:rsidR="00725786" w:rsidRDefault="00725786" w:rsidP="003B1EC8">
      <w:pPr>
        <w:rPr>
          <w:sz w:val="20"/>
          <w:szCs w:val="20"/>
          <w:lang w:val="es-ES"/>
        </w:rPr>
      </w:pPr>
    </w:p>
    <w:p w:rsidR="00725786" w:rsidRDefault="00725786" w:rsidP="003B1EC8">
      <w:pPr>
        <w:rPr>
          <w:sz w:val="20"/>
          <w:szCs w:val="20"/>
          <w:lang w:val="es-ES"/>
        </w:rPr>
      </w:pPr>
    </w:p>
    <w:p w:rsidR="00725786" w:rsidRDefault="00725786" w:rsidP="003B1EC8">
      <w:pPr>
        <w:rPr>
          <w:sz w:val="20"/>
          <w:szCs w:val="20"/>
          <w:lang w:val="es-ES"/>
        </w:rPr>
      </w:pPr>
    </w:p>
    <w:p w:rsidR="00725786" w:rsidRDefault="00725786" w:rsidP="003B1EC8">
      <w:pPr>
        <w:rPr>
          <w:sz w:val="20"/>
          <w:szCs w:val="20"/>
          <w:lang w:val="es-ES"/>
        </w:rPr>
      </w:pPr>
    </w:p>
    <w:p w:rsidR="00725786" w:rsidRDefault="00725786" w:rsidP="003B1EC8">
      <w:pPr>
        <w:rPr>
          <w:sz w:val="20"/>
          <w:szCs w:val="20"/>
          <w:lang w:val="es-ES"/>
        </w:rPr>
      </w:pPr>
    </w:p>
    <w:p w:rsidR="00725786" w:rsidRDefault="00725786" w:rsidP="003B1EC8">
      <w:pPr>
        <w:rPr>
          <w:sz w:val="20"/>
          <w:szCs w:val="20"/>
          <w:lang w:val="es-ES"/>
        </w:rPr>
      </w:pPr>
    </w:p>
    <w:p w:rsidR="003B1EC8" w:rsidRDefault="003B1EC8" w:rsidP="003B1EC8">
      <w:pPr>
        <w:rPr>
          <w:sz w:val="20"/>
          <w:szCs w:val="20"/>
          <w:lang w:val="es-ES"/>
        </w:rPr>
      </w:pPr>
    </w:p>
    <w:p w:rsidR="003B1EC8" w:rsidRDefault="003B1EC8" w:rsidP="003B1EC8">
      <w:pPr>
        <w:rPr>
          <w:sz w:val="20"/>
          <w:szCs w:val="20"/>
        </w:rPr>
      </w:pPr>
      <w:r>
        <w:rPr>
          <w:b/>
          <w:noProof/>
          <w:sz w:val="20"/>
          <w:szCs w:val="20"/>
          <w:lang w:val="es-MX" w:eastAsia="es-MX"/>
        </w:rPr>
        <w:lastRenderedPageBreak/>
        <mc:AlternateContent>
          <mc:Choice Requires="wps">
            <w:drawing>
              <wp:anchor distT="0" distB="0" distL="114300" distR="114300" simplePos="0" relativeHeight="251659264" behindDoc="0" locked="0" layoutInCell="1" allowOverlap="1" wp14:anchorId="54BE00B9" wp14:editId="182E8C75">
                <wp:simplePos x="0" y="0"/>
                <wp:positionH relativeFrom="column">
                  <wp:posOffset>17258</wp:posOffset>
                </wp:positionH>
                <wp:positionV relativeFrom="paragraph">
                  <wp:posOffset>23808</wp:posOffset>
                </wp:positionV>
                <wp:extent cx="1628775" cy="265430"/>
                <wp:effectExtent l="0" t="0" r="28575" b="20320"/>
                <wp:wrapSquare wrapText="bothSides"/>
                <wp:docPr id="1" name="Rectángulo 1"/>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3B1EC8" w:rsidRPr="00F74623" w:rsidRDefault="003B1EC8" w:rsidP="003B1EC8">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BE00B9" id="Rectángulo 1" o:spid="_x0000_s1026" style="position:absolute;margin-left:1.35pt;margin-top:1.85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" fillcolor="black [3200]" strokecolor="black [1600]" strokeweight="1pt">
                <v:textbox>
                  <w:txbxContent>
                    <w:p w:rsidR="003B1EC8" w:rsidRPr="00F74623" w:rsidRDefault="003B1EC8" w:rsidP="003B1EC8">
                      <w:pPr>
                        <w:jc w:val="center"/>
                        <w:rPr>
                          <w:b/>
                          <w:i/>
                          <w:lang w:val="es-ES"/>
                        </w:rPr>
                      </w:pPr>
                      <w:r w:rsidRPr="00F74623">
                        <w:rPr>
                          <w:b/>
                          <w:i/>
                          <w:lang w:val="es-ES"/>
                        </w:rPr>
                        <w:t>JULIÁ TOURS INCLUYE:</w:t>
                      </w:r>
                    </w:p>
                  </w:txbxContent>
                </v:textbox>
                <w10:wrap type="square"/>
              </v:rect>
            </w:pict>
          </mc:Fallback>
        </mc:AlternateContent>
      </w:r>
    </w:p>
    <w:p w:rsidR="003B1EC8" w:rsidRDefault="003B1EC8" w:rsidP="003B1EC8">
      <w:pPr>
        <w:rPr>
          <w:sz w:val="20"/>
          <w:szCs w:val="20"/>
        </w:rPr>
      </w:pPr>
    </w:p>
    <w:p w:rsidR="00794858" w:rsidRDefault="00794858" w:rsidP="003B1EC8">
      <w:pPr>
        <w:rPr>
          <w:sz w:val="20"/>
          <w:szCs w:val="20"/>
        </w:rPr>
      </w:pPr>
    </w:p>
    <w:p w:rsidR="00F71B53" w:rsidRPr="00B56B0D" w:rsidRDefault="00F71B53" w:rsidP="003B1EC8">
      <w:pPr>
        <w:rPr>
          <w:sz w:val="20"/>
          <w:szCs w:val="20"/>
        </w:rPr>
      </w:pPr>
      <w:r>
        <w:rPr>
          <w:b/>
        </w:rPr>
        <w:t xml:space="preserve">          INCLUYE </w:t>
      </w:r>
    </w:p>
    <w:p w:rsidR="00725786" w:rsidRDefault="00725786" w:rsidP="00F71B53">
      <w:pPr>
        <w:pStyle w:val="Prrafodelista"/>
        <w:numPr>
          <w:ilvl w:val="0"/>
          <w:numId w:val="1"/>
        </w:numPr>
        <w:spacing w:after="160" w:line="259" w:lineRule="auto"/>
        <w:rPr>
          <w:sz w:val="20"/>
          <w:szCs w:val="20"/>
        </w:rPr>
      </w:pPr>
      <w:r w:rsidRPr="00725786">
        <w:rPr>
          <w:sz w:val="20"/>
          <w:szCs w:val="20"/>
        </w:rPr>
        <w:t>3 noches de hospedaje en hotel 3* estrellas; • Traslados de llegada + salida, Traslado es EN REGULAR = NO EN PRIVADO; • City Tour en español EN REGULAR = NO EN PRIVADO.</w:t>
      </w:r>
    </w:p>
    <w:p w:rsidR="00725786" w:rsidRPr="00725786" w:rsidRDefault="00F71B53" w:rsidP="00725786">
      <w:pPr>
        <w:pStyle w:val="Prrafodelista"/>
        <w:numPr>
          <w:ilvl w:val="0"/>
          <w:numId w:val="1"/>
        </w:numPr>
        <w:spacing w:after="160" w:line="259" w:lineRule="auto"/>
        <w:rPr>
          <w:sz w:val="20"/>
          <w:szCs w:val="20"/>
        </w:rPr>
      </w:pPr>
      <w:r w:rsidRPr="004300F2">
        <w:rPr>
          <w:sz w:val="20"/>
          <w:szCs w:val="20"/>
        </w:rPr>
        <w:t>Seguro de asistencia en viaje cobertura COVID.</w:t>
      </w:r>
    </w:p>
    <w:p w:rsidR="003B1EC8" w:rsidRPr="00B56B0D" w:rsidRDefault="003B1EC8" w:rsidP="003B1EC8">
      <w:pPr>
        <w:ind w:left="567"/>
        <w:rPr>
          <w:b/>
        </w:rPr>
      </w:pPr>
      <w:r w:rsidRPr="00B56B0D">
        <w:rPr>
          <w:b/>
        </w:rPr>
        <w:t>NO Incluye</w:t>
      </w:r>
    </w:p>
    <w:p w:rsidR="003B1EC8" w:rsidRDefault="003B1EC8" w:rsidP="003B1EC8">
      <w:pPr>
        <w:pStyle w:val="Prrafodelista"/>
        <w:numPr>
          <w:ilvl w:val="0"/>
          <w:numId w:val="3"/>
        </w:numPr>
        <w:spacing w:after="160" w:line="259" w:lineRule="auto"/>
        <w:rPr>
          <w:sz w:val="20"/>
          <w:szCs w:val="20"/>
        </w:rPr>
      </w:pPr>
      <w:r w:rsidRPr="007430D0">
        <w:rPr>
          <w:sz w:val="20"/>
          <w:szCs w:val="20"/>
        </w:rPr>
        <w:t xml:space="preserve">Vuelos internacionales y domésticos. </w:t>
      </w:r>
    </w:p>
    <w:p w:rsidR="00725786" w:rsidRDefault="00725786" w:rsidP="003B1EC8">
      <w:pPr>
        <w:pStyle w:val="Prrafodelista"/>
        <w:numPr>
          <w:ilvl w:val="0"/>
          <w:numId w:val="3"/>
        </w:numPr>
        <w:spacing w:after="160" w:line="259" w:lineRule="auto"/>
        <w:rPr>
          <w:sz w:val="20"/>
          <w:szCs w:val="20"/>
        </w:rPr>
      </w:pPr>
      <w:r>
        <w:rPr>
          <w:sz w:val="20"/>
          <w:szCs w:val="20"/>
        </w:rPr>
        <w:t>D</w:t>
      </w:r>
      <w:r w:rsidRPr="00725786">
        <w:rPr>
          <w:sz w:val="20"/>
          <w:szCs w:val="20"/>
        </w:rPr>
        <w:t xml:space="preserve">esayuno, Almuerzo o cena en cualquiera de los días; </w:t>
      </w:r>
    </w:p>
    <w:p w:rsidR="00725786" w:rsidRDefault="00725786" w:rsidP="003B1EC8">
      <w:pPr>
        <w:pStyle w:val="Prrafodelista"/>
        <w:numPr>
          <w:ilvl w:val="0"/>
          <w:numId w:val="3"/>
        </w:numPr>
        <w:spacing w:after="160" w:line="259" w:lineRule="auto"/>
        <w:rPr>
          <w:sz w:val="20"/>
          <w:szCs w:val="20"/>
        </w:rPr>
      </w:pPr>
      <w:r w:rsidRPr="00725786">
        <w:rPr>
          <w:sz w:val="20"/>
          <w:szCs w:val="20"/>
        </w:rPr>
        <w:t>Admisiones a museos, edificios y monumentos que no están especificados con la palabra ‘’incluido’’ al lado;</w:t>
      </w:r>
    </w:p>
    <w:p w:rsidR="003B1EC8" w:rsidRDefault="00725786" w:rsidP="003B1EC8">
      <w:pPr>
        <w:pStyle w:val="Prrafodelista"/>
        <w:numPr>
          <w:ilvl w:val="0"/>
          <w:numId w:val="3"/>
        </w:numPr>
        <w:spacing w:after="160" w:line="259" w:lineRule="auto"/>
        <w:rPr>
          <w:sz w:val="20"/>
          <w:szCs w:val="20"/>
        </w:rPr>
      </w:pPr>
      <w:r w:rsidRPr="00725786">
        <w:rPr>
          <w:sz w:val="20"/>
          <w:szCs w:val="20"/>
        </w:rPr>
        <w:t xml:space="preserve">Servicio de maleteros. </w:t>
      </w:r>
      <w:r w:rsidR="003B1EC8" w:rsidRPr="007430D0">
        <w:rPr>
          <w:sz w:val="20"/>
          <w:szCs w:val="20"/>
        </w:rPr>
        <w:t xml:space="preserve">Bebidas en las comidas mencionadas. </w:t>
      </w:r>
    </w:p>
    <w:p w:rsidR="003B1EC8" w:rsidRPr="007430D0" w:rsidRDefault="003B1EC8" w:rsidP="003B1EC8">
      <w:pPr>
        <w:pStyle w:val="Prrafodelista"/>
        <w:numPr>
          <w:ilvl w:val="0"/>
          <w:numId w:val="3"/>
        </w:numPr>
        <w:spacing w:after="160" w:line="259" w:lineRule="auto"/>
        <w:rPr>
          <w:sz w:val="20"/>
          <w:szCs w:val="20"/>
        </w:rPr>
      </w:pPr>
      <w:r w:rsidRPr="007430D0">
        <w:rPr>
          <w:sz w:val="20"/>
          <w:szCs w:val="20"/>
        </w:rPr>
        <w:t>Ningún servicio no especificado</w:t>
      </w:r>
    </w:p>
    <w:p w:rsidR="003B1EC8" w:rsidRPr="007430D0" w:rsidRDefault="003B1EC8" w:rsidP="003B1EC8">
      <w:pPr>
        <w:pStyle w:val="Prrafodelista"/>
        <w:numPr>
          <w:ilvl w:val="0"/>
          <w:numId w:val="3"/>
        </w:numPr>
        <w:spacing w:after="160" w:line="259" w:lineRule="auto"/>
        <w:rPr>
          <w:sz w:val="20"/>
          <w:szCs w:val="20"/>
        </w:rPr>
      </w:pPr>
      <w:r w:rsidRPr="007430D0">
        <w:rPr>
          <w:sz w:val="20"/>
          <w:szCs w:val="20"/>
        </w:rPr>
        <w:t>Gastos personales</w:t>
      </w:r>
    </w:p>
    <w:p w:rsidR="003B1EC8" w:rsidRDefault="003B1EC8" w:rsidP="003B1EC8">
      <w:pPr>
        <w:pStyle w:val="Prrafodelista"/>
        <w:numPr>
          <w:ilvl w:val="0"/>
          <w:numId w:val="3"/>
        </w:numPr>
        <w:spacing w:after="160" w:line="259" w:lineRule="auto"/>
        <w:rPr>
          <w:sz w:val="20"/>
          <w:szCs w:val="20"/>
        </w:rPr>
      </w:pPr>
      <w:r w:rsidRPr="007430D0">
        <w:rPr>
          <w:sz w:val="20"/>
          <w:szCs w:val="20"/>
        </w:rPr>
        <w:t>Propinas</w:t>
      </w:r>
    </w:p>
    <w:p w:rsidR="003B1EC8" w:rsidRPr="00FF4546" w:rsidRDefault="003B1EC8" w:rsidP="003B1EC8">
      <w:pPr>
        <w:rPr>
          <w:sz w:val="20"/>
          <w:szCs w:val="20"/>
        </w:rPr>
      </w:pPr>
    </w:p>
    <w:p w:rsidR="003B1EC8" w:rsidRDefault="003B1EC8" w:rsidP="003B1EC8">
      <w:pPr>
        <w:pStyle w:val="Sinespaciado"/>
        <w:rPr>
          <w:b/>
          <w:bCs/>
          <w:sz w:val="20"/>
          <w:szCs w:val="20"/>
          <w:u w:val="single"/>
        </w:rPr>
      </w:pPr>
      <w:r w:rsidRPr="007A6F01">
        <w:rPr>
          <w:b/>
          <w:bCs/>
          <w:sz w:val="20"/>
          <w:szCs w:val="20"/>
          <w:u w:val="single"/>
        </w:rPr>
        <w:t>SE REQUIERE VISA AMERICANA.</w:t>
      </w:r>
    </w:p>
    <w:p w:rsidR="003B1EC8" w:rsidRDefault="003B1EC8" w:rsidP="003B1EC8">
      <w:pPr>
        <w:tabs>
          <w:tab w:val="left" w:pos="851"/>
        </w:tabs>
        <w:rPr>
          <w:sz w:val="20"/>
          <w:szCs w:val="20"/>
        </w:rPr>
      </w:pPr>
    </w:p>
    <w:tbl>
      <w:tblPr>
        <w:tblW w:w="7301" w:type="dxa"/>
        <w:jc w:val="center"/>
        <w:tblCellMar>
          <w:left w:w="70" w:type="dxa"/>
          <w:right w:w="70" w:type="dxa"/>
        </w:tblCellMar>
        <w:tblLook w:val="04A0" w:firstRow="1" w:lastRow="0" w:firstColumn="1" w:lastColumn="0" w:noHBand="0" w:noVBand="1"/>
      </w:tblPr>
      <w:tblGrid>
        <w:gridCol w:w="4515"/>
        <w:gridCol w:w="543"/>
        <w:gridCol w:w="414"/>
        <w:gridCol w:w="414"/>
        <w:gridCol w:w="543"/>
        <w:gridCol w:w="878"/>
      </w:tblGrid>
      <w:tr w:rsidR="00725786" w:rsidRPr="00725786" w:rsidTr="00725786">
        <w:trPr>
          <w:trHeight w:val="300"/>
          <w:jc w:val="center"/>
        </w:trPr>
        <w:tc>
          <w:tcPr>
            <w:tcW w:w="7301" w:type="dxa"/>
            <w:gridSpan w:val="6"/>
            <w:tcBorders>
              <w:top w:val="single" w:sz="8" w:space="0" w:color="auto"/>
              <w:left w:val="single" w:sz="8" w:space="0" w:color="auto"/>
              <w:bottom w:val="single" w:sz="4" w:space="0" w:color="auto"/>
              <w:right w:val="single" w:sz="8" w:space="0" w:color="000000"/>
            </w:tcBorders>
            <w:shd w:val="clear" w:color="000000" w:fill="000000"/>
            <w:noWrap/>
            <w:vAlign w:val="center"/>
            <w:hideMark/>
          </w:tcPr>
          <w:p w:rsidR="00725786" w:rsidRPr="00725786" w:rsidRDefault="00725786" w:rsidP="00725786">
            <w:pPr>
              <w:jc w:val="center"/>
              <w:rPr>
                <w:rFonts w:ascii="Calibri" w:eastAsia="Times New Roman" w:hAnsi="Calibri" w:cs="Calibri"/>
                <w:b/>
                <w:bCs/>
                <w:color w:val="FFFFFF"/>
                <w:sz w:val="18"/>
                <w:szCs w:val="18"/>
                <w:lang w:val="es-MX" w:eastAsia="es-MX"/>
              </w:rPr>
            </w:pPr>
            <w:r w:rsidRPr="00725786">
              <w:rPr>
                <w:rFonts w:ascii="Calibri" w:eastAsia="Times New Roman" w:hAnsi="Calibri" w:cs="Calibri"/>
                <w:b/>
                <w:bCs/>
                <w:color w:val="FFFFFF"/>
                <w:sz w:val="18"/>
                <w:szCs w:val="18"/>
                <w:lang w:val="es-MX" w:eastAsia="es-MX"/>
              </w:rPr>
              <w:t xml:space="preserve">TARIFAS EN USD POR PERSONA </w:t>
            </w:r>
          </w:p>
        </w:tc>
      </w:tr>
      <w:tr w:rsidR="00725786" w:rsidRPr="00725786" w:rsidTr="00725786">
        <w:trPr>
          <w:trHeight w:val="300"/>
          <w:jc w:val="center"/>
        </w:trPr>
        <w:tc>
          <w:tcPr>
            <w:tcW w:w="5469" w:type="dxa"/>
            <w:gridSpan w:val="3"/>
            <w:tcBorders>
              <w:top w:val="single" w:sz="4" w:space="0" w:color="auto"/>
              <w:left w:val="single" w:sz="8" w:space="0" w:color="auto"/>
              <w:bottom w:val="single" w:sz="4" w:space="0" w:color="auto"/>
              <w:right w:val="single" w:sz="4" w:space="0" w:color="auto"/>
            </w:tcBorders>
            <w:noWrap/>
            <w:vAlign w:val="center"/>
            <w:hideMark/>
          </w:tcPr>
          <w:p w:rsidR="00725786" w:rsidRPr="00725786" w:rsidRDefault="00725786" w:rsidP="00725786">
            <w:pPr>
              <w:rPr>
                <w:rFonts w:ascii="Calibri" w:eastAsia="Times New Roman" w:hAnsi="Calibri" w:cs="Calibri"/>
                <w:b/>
                <w:bCs/>
                <w:color w:val="000000"/>
                <w:sz w:val="18"/>
                <w:szCs w:val="18"/>
                <w:lang w:val="es-MX" w:eastAsia="es-MX"/>
              </w:rPr>
            </w:pPr>
            <w:r w:rsidRPr="00725786">
              <w:rPr>
                <w:rFonts w:ascii="Calibri" w:eastAsia="Times New Roman" w:hAnsi="Calibri" w:cs="Calibri"/>
                <w:b/>
                <w:bCs/>
                <w:color w:val="000000"/>
                <w:sz w:val="18"/>
                <w:szCs w:val="18"/>
                <w:lang w:val="es-MX" w:eastAsia="es-MX"/>
              </w:rPr>
              <w:t xml:space="preserve">SERVICIOS TERRESTRES EXCLUSIVAMENTE </w:t>
            </w:r>
          </w:p>
        </w:tc>
        <w:tc>
          <w:tcPr>
            <w:tcW w:w="1832" w:type="dxa"/>
            <w:gridSpan w:val="3"/>
            <w:tcBorders>
              <w:top w:val="single" w:sz="4" w:space="0" w:color="auto"/>
              <w:left w:val="nil"/>
              <w:bottom w:val="single" w:sz="4" w:space="0" w:color="auto"/>
              <w:right w:val="single" w:sz="8" w:space="0" w:color="000000"/>
            </w:tcBorders>
            <w:noWrap/>
            <w:vAlign w:val="center"/>
            <w:hideMark/>
          </w:tcPr>
          <w:p w:rsidR="00725786" w:rsidRPr="00725786" w:rsidRDefault="00725786" w:rsidP="00725786">
            <w:pPr>
              <w:jc w:val="right"/>
              <w:rPr>
                <w:rFonts w:ascii="Calibri" w:eastAsia="Times New Roman" w:hAnsi="Calibri" w:cs="Calibri"/>
                <w:b/>
                <w:bCs/>
                <w:color w:val="000000"/>
                <w:sz w:val="18"/>
                <w:szCs w:val="18"/>
                <w:lang w:val="es-MX" w:eastAsia="es-MX"/>
              </w:rPr>
            </w:pPr>
            <w:r w:rsidRPr="00725786">
              <w:rPr>
                <w:rFonts w:ascii="Calibri" w:eastAsia="Times New Roman" w:hAnsi="Calibri" w:cs="Calibri"/>
                <w:b/>
                <w:bCs/>
                <w:color w:val="000000"/>
                <w:sz w:val="18"/>
                <w:szCs w:val="18"/>
                <w:lang w:val="es-MX" w:eastAsia="es-MX"/>
              </w:rPr>
              <w:t xml:space="preserve">MINIMO 2 PASAJEROS </w:t>
            </w:r>
          </w:p>
        </w:tc>
      </w:tr>
      <w:tr w:rsidR="00725786" w:rsidRPr="00725786" w:rsidTr="00725786">
        <w:trPr>
          <w:trHeight w:val="315"/>
          <w:jc w:val="center"/>
        </w:trPr>
        <w:tc>
          <w:tcPr>
            <w:tcW w:w="7301" w:type="dxa"/>
            <w:gridSpan w:val="6"/>
            <w:tcBorders>
              <w:top w:val="single" w:sz="4" w:space="0" w:color="auto"/>
              <w:left w:val="single" w:sz="8" w:space="0" w:color="auto"/>
              <w:bottom w:val="single" w:sz="4" w:space="0" w:color="auto"/>
              <w:right w:val="single" w:sz="8" w:space="0" w:color="000000"/>
            </w:tcBorders>
            <w:shd w:val="clear" w:color="000000" w:fill="000000"/>
            <w:noWrap/>
            <w:vAlign w:val="center"/>
            <w:hideMark/>
          </w:tcPr>
          <w:p w:rsidR="00725786" w:rsidRPr="00725786" w:rsidRDefault="00725786" w:rsidP="00725786">
            <w:pPr>
              <w:jc w:val="center"/>
              <w:rPr>
                <w:rFonts w:ascii="Calibri" w:eastAsia="Times New Roman" w:hAnsi="Calibri" w:cs="Calibri"/>
                <w:b/>
                <w:bCs/>
                <w:color w:val="FFFFFF"/>
                <w:sz w:val="18"/>
                <w:szCs w:val="18"/>
                <w:lang w:val="es-MX" w:eastAsia="es-MX"/>
              </w:rPr>
            </w:pPr>
            <w:r w:rsidRPr="00725786">
              <w:rPr>
                <w:rFonts w:ascii="Calibri" w:eastAsia="Times New Roman" w:hAnsi="Calibri" w:cs="Calibri"/>
                <w:b/>
                <w:bCs/>
                <w:color w:val="FFFFFF"/>
                <w:sz w:val="18"/>
                <w:szCs w:val="18"/>
                <w:lang w:val="es-MX" w:eastAsia="es-MX"/>
              </w:rPr>
              <w:t>06 ENE - 19 DIC 2026</w:t>
            </w:r>
          </w:p>
        </w:tc>
      </w:tr>
      <w:tr w:rsidR="00725786" w:rsidRPr="00725786" w:rsidTr="00725786">
        <w:trPr>
          <w:trHeight w:val="315"/>
          <w:jc w:val="center"/>
        </w:trPr>
        <w:tc>
          <w:tcPr>
            <w:tcW w:w="4515" w:type="dxa"/>
            <w:tcBorders>
              <w:top w:val="single" w:sz="4" w:space="0" w:color="auto"/>
              <w:left w:val="single" w:sz="8" w:space="0" w:color="auto"/>
              <w:bottom w:val="single" w:sz="4" w:space="0" w:color="auto"/>
              <w:right w:val="single" w:sz="4" w:space="0" w:color="auto"/>
            </w:tcBorders>
            <w:shd w:val="clear" w:color="000000" w:fill="000000"/>
            <w:noWrap/>
            <w:vAlign w:val="center"/>
            <w:hideMark/>
          </w:tcPr>
          <w:p w:rsidR="00725786" w:rsidRPr="00725786" w:rsidRDefault="00725786" w:rsidP="00725786">
            <w:pPr>
              <w:rPr>
                <w:rFonts w:ascii="Calibri" w:eastAsia="Times New Roman" w:hAnsi="Calibri" w:cs="Calibri"/>
                <w:b/>
                <w:bCs/>
                <w:color w:val="FFFFFF"/>
                <w:sz w:val="18"/>
                <w:szCs w:val="18"/>
                <w:lang w:val="es-MX" w:eastAsia="es-MX"/>
              </w:rPr>
            </w:pPr>
            <w:r w:rsidRPr="00725786">
              <w:rPr>
                <w:rFonts w:ascii="Calibri" w:eastAsia="Times New Roman" w:hAnsi="Calibri" w:cs="Calibri"/>
                <w:b/>
                <w:bCs/>
                <w:color w:val="FFFFFF"/>
                <w:sz w:val="18"/>
                <w:szCs w:val="18"/>
                <w:lang w:val="es-MX" w:eastAsia="es-MX"/>
              </w:rPr>
              <w:t xml:space="preserve">CATEGORÍA </w:t>
            </w:r>
          </w:p>
        </w:tc>
        <w:tc>
          <w:tcPr>
            <w:tcW w:w="543" w:type="dxa"/>
            <w:tcBorders>
              <w:top w:val="nil"/>
              <w:left w:val="nil"/>
              <w:bottom w:val="single" w:sz="4" w:space="0" w:color="auto"/>
              <w:right w:val="single" w:sz="4" w:space="0" w:color="auto"/>
            </w:tcBorders>
            <w:shd w:val="clear" w:color="000000" w:fill="000000"/>
            <w:noWrap/>
            <w:vAlign w:val="center"/>
            <w:hideMark/>
          </w:tcPr>
          <w:p w:rsidR="00725786" w:rsidRPr="00725786" w:rsidRDefault="00725786" w:rsidP="00725786">
            <w:pPr>
              <w:jc w:val="center"/>
              <w:rPr>
                <w:rFonts w:ascii="Calibri" w:eastAsia="Times New Roman" w:hAnsi="Calibri" w:cs="Calibri"/>
                <w:b/>
                <w:bCs/>
                <w:color w:val="FFFFFF"/>
                <w:sz w:val="18"/>
                <w:szCs w:val="18"/>
                <w:lang w:val="es-MX" w:eastAsia="es-MX"/>
              </w:rPr>
            </w:pPr>
            <w:r w:rsidRPr="00725786">
              <w:rPr>
                <w:rFonts w:ascii="Calibri" w:eastAsia="Times New Roman" w:hAnsi="Calibri" w:cs="Calibri"/>
                <w:b/>
                <w:bCs/>
                <w:color w:val="FFFFFF"/>
                <w:sz w:val="18"/>
                <w:szCs w:val="18"/>
                <w:lang w:val="es-MX" w:eastAsia="es-MX"/>
              </w:rPr>
              <w:t xml:space="preserve">DBL </w:t>
            </w:r>
          </w:p>
        </w:tc>
        <w:tc>
          <w:tcPr>
            <w:tcW w:w="411" w:type="dxa"/>
            <w:tcBorders>
              <w:top w:val="nil"/>
              <w:left w:val="nil"/>
              <w:bottom w:val="single" w:sz="4" w:space="0" w:color="auto"/>
              <w:right w:val="single" w:sz="4" w:space="0" w:color="auto"/>
            </w:tcBorders>
            <w:shd w:val="clear" w:color="000000" w:fill="000000"/>
            <w:noWrap/>
            <w:vAlign w:val="center"/>
            <w:hideMark/>
          </w:tcPr>
          <w:p w:rsidR="00725786" w:rsidRPr="00725786" w:rsidRDefault="00725786" w:rsidP="00725786">
            <w:pPr>
              <w:jc w:val="center"/>
              <w:rPr>
                <w:rFonts w:ascii="Calibri" w:eastAsia="Times New Roman" w:hAnsi="Calibri" w:cs="Calibri"/>
                <w:b/>
                <w:bCs/>
                <w:color w:val="FFFFFF"/>
                <w:sz w:val="18"/>
                <w:szCs w:val="18"/>
                <w:lang w:val="es-MX" w:eastAsia="es-MX"/>
              </w:rPr>
            </w:pPr>
            <w:r w:rsidRPr="00725786">
              <w:rPr>
                <w:rFonts w:ascii="Calibri" w:eastAsia="Times New Roman" w:hAnsi="Calibri" w:cs="Calibri"/>
                <w:b/>
                <w:bCs/>
                <w:color w:val="FFFFFF"/>
                <w:sz w:val="18"/>
                <w:szCs w:val="18"/>
                <w:lang w:val="es-MX" w:eastAsia="es-MX"/>
              </w:rPr>
              <w:t>TPL</w:t>
            </w:r>
          </w:p>
        </w:tc>
        <w:tc>
          <w:tcPr>
            <w:tcW w:w="411" w:type="dxa"/>
            <w:tcBorders>
              <w:top w:val="nil"/>
              <w:left w:val="nil"/>
              <w:bottom w:val="single" w:sz="4" w:space="0" w:color="auto"/>
              <w:right w:val="single" w:sz="4" w:space="0" w:color="auto"/>
            </w:tcBorders>
            <w:shd w:val="clear" w:color="000000" w:fill="000000"/>
            <w:noWrap/>
            <w:vAlign w:val="center"/>
            <w:hideMark/>
          </w:tcPr>
          <w:p w:rsidR="00725786" w:rsidRPr="00725786" w:rsidRDefault="00725786" w:rsidP="00725786">
            <w:pPr>
              <w:jc w:val="center"/>
              <w:rPr>
                <w:rFonts w:ascii="Calibri" w:eastAsia="Times New Roman" w:hAnsi="Calibri" w:cs="Calibri"/>
                <w:b/>
                <w:bCs/>
                <w:color w:val="FFFFFF"/>
                <w:sz w:val="18"/>
                <w:szCs w:val="18"/>
                <w:lang w:val="es-MX" w:eastAsia="es-MX"/>
              </w:rPr>
            </w:pPr>
            <w:r w:rsidRPr="00725786">
              <w:rPr>
                <w:rFonts w:ascii="Calibri" w:eastAsia="Times New Roman" w:hAnsi="Calibri" w:cs="Calibri"/>
                <w:b/>
                <w:bCs/>
                <w:color w:val="FFFFFF"/>
                <w:sz w:val="18"/>
                <w:szCs w:val="18"/>
                <w:lang w:val="es-MX" w:eastAsia="es-MX"/>
              </w:rPr>
              <w:t>CPL</w:t>
            </w:r>
          </w:p>
        </w:tc>
        <w:tc>
          <w:tcPr>
            <w:tcW w:w="543" w:type="dxa"/>
            <w:tcBorders>
              <w:top w:val="nil"/>
              <w:left w:val="nil"/>
              <w:bottom w:val="single" w:sz="4" w:space="0" w:color="auto"/>
              <w:right w:val="single" w:sz="4" w:space="0" w:color="auto"/>
            </w:tcBorders>
            <w:shd w:val="clear" w:color="000000" w:fill="000000"/>
            <w:noWrap/>
            <w:vAlign w:val="center"/>
            <w:hideMark/>
          </w:tcPr>
          <w:p w:rsidR="00725786" w:rsidRPr="00725786" w:rsidRDefault="00725786" w:rsidP="00725786">
            <w:pPr>
              <w:jc w:val="center"/>
              <w:rPr>
                <w:rFonts w:ascii="Calibri" w:eastAsia="Times New Roman" w:hAnsi="Calibri" w:cs="Calibri"/>
                <w:b/>
                <w:bCs/>
                <w:color w:val="FFFFFF"/>
                <w:sz w:val="18"/>
                <w:szCs w:val="18"/>
                <w:lang w:val="es-MX" w:eastAsia="es-MX"/>
              </w:rPr>
            </w:pPr>
            <w:r w:rsidRPr="00725786">
              <w:rPr>
                <w:rFonts w:ascii="Calibri" w:eastAsia="Times New Roman" w:hAnsi="Calibri" w:cs="Calibri"/>
                <w:b/>
                <w:bCs/>
                <w:color w:val="FFFFFF"/>
                <w:sz w:val="18"/>
                <w:szCs w:val="18"/>
                <w:lang w:val="es-MX" w:eastAsia="es-MX"/>
              </w:rPr>
              <w:t>SGL</w:t>
            </w:r>
          </w:p>
        </w:tc>
        <w:tc>
          <w:tcPr>
            <w:tcW w:w="878" w:type="dxa"/>
            <w:tcBorders>
              <w:top w:val="nil"/>
              <w:left w:val="nil"/>
              <w:bottom w:val="single" w:sz="4" w:space="0" w:color="auto"/>
              <w:right w:val="single" w:sz="8" w:space="0" w:color="auto"/>
            </w:tcBorders>
            <w:shd w:val="clear" w:color="000000" w:fill="000000"/>
            <w:vAlign w:val="center"/>
            <w:hideMark/>
          </w:tcPr>
          <w:p w:rsidR="00725786" w:rsidRPr="00725786" w:rsidRDefault="00725786" w:rsidP="00725786">
            <w:pPr>
              <w:jc w:val="center"/>
              <w:rPr>
                <w:rFonts w:ascii="Calibri" w:eastAsia="Times New Roman" w:hAnsi="Calibri" w:cs="Calibri"/>
                <w:b/>
                <w:bCs/>
                <w:color w:val="FFFFFF"/>
                <w:sz w:val="18"/>
                <w:szCs w:val="18"/>
                <w:lang w:val="es-MX" w:eastAsia="es-MX"/>
              </w:rPr>
            </w:pPr>
            <w:r w:rsidRPr="00725786">
              <w:rPr>
                <w:rFonts w:ascii="Calibri" w:eastAsia="Times New Roman" w:hAnsi="Calibri" w:cs="Calibri"/>
                <w:b/>
                <w:bCs/>
                <w:color w:val="FFFFFF"/>
                <w:sz w:val="18"/>
                <w:szCs w:val="18"/>
                <w:lang w:val="es-MX" w:eastAsia="es-MX"/>
              </w:rPr>
              <w:t>MNR</w:t>
            </w:r>
          </w:p>
        </w:tc>
      </w:tr>
      <w:tr w:rsidR="00725786" w:rsidRPr="00725786" w:rsidTr="00725786">
        <w:trPr>
          <w:trHeight w:val="315"/>
          <w:jc w:val="center"/>
        </w:trPr>
        <w:tc>
          <w:tcPr>
            <w:tcW w:w="4515" w:type="dxa"/>
            <w:tcBorders>
              <w:top w:val="single" w:sz="4" w:space="0" w:color="auto"/>
              <w:left w:val="single" w:sz="8" w:space="0" w:color="auto"/>
              <w:bottom w:val="single" w:sz="4" w:space="0" w:color="auto"/>
              <w:right w:val="single" w:sz="4" w:space="0" w:color="auto"/>
            </w:tcBorders>
            <w:noWrap/>
            <w:vAlign w:val="center"/>
            <w:hideMark/>
          </w:tcPr>
          <w:p w:rsidR="00725786" w:rsidRPr="00725786" w:rsidRDefault="00725786" w:rsidP="00725786">
            <w:pPr>
              <w:rPr>
                <w:rFonts w:ascii="Calibri" w:eastAsia="Times New Roman" w:hAnsi="Calibri" w:cs="Calibri"/>
                <w:color w:val="000000"/>
                <w:sz w:val="18"/>
                <w:szCs w:val="18"/>
                <w:lang w:val="es-MX" w:eastAsia="es-MX"/>
              </w:rPr>
            </w:pPr>
            <w:r w:rsidRPr="00725786">
              <w:rPr>
                <w:rFonts w:ascii="Calibri" w:eastAsia="Times New Roman" w:hAnsi="Calibri" w:cs="Calibri"/>
                <w:color w:val="000000"/>
                <w:sz w:val="18"/>
                <w:szCs w:val="18"/>
                <w:lang w:val="es-MX" w:eastAsia="es-MX"/>
              </w:rPr>
              <w:t xml:space="preserve">TURISTA </w:t>
            </w:r>
          </w:p>
        </w:tc>
        <w:tc>
          <w:tcPr>
            <w:tcW w:w="543" w:type="dxa"/>
            <w:tcBorders>
              <w:top w:val="nil"/>
              <w:left w:val="nil"/>
              <w:bottom w:val="single" w:sz="4" w:space="0" w:color="auto"/>
              <w:right w:val="single" w:sz="4" w:space="0" w:color="auto"/>
            </w:tcBorders>
            <w:noWrap/>
            <w:vAlign w:val="center"/>
            <w:hideMark/>
          </w:tcPr>
          <w:p w:rsidR="00725786" w:rsidRPr="00725786" w:rsidRDefault="00725786" w:rsidP="00725786">
            <w:pPr>
              <w:jc w:val="center"/>
              <w:rPr>
                <w:rFonts w:ascii="Calibri" w:eastAsia="Times New Roman" w:hAnsi="Calibri" w:cs="Calibri"/>
                <w:color w:val="000000"/>
                <w:sz w:val="18"/>
                <w:szCs w:val="18"/>
                <w:lang w:val="es-MX" w:eastAsia="es-MX"/>
              </w:rPr>
            </w:pPr>
            <w:r w:rsidRPr="00725786">
              <w:rPr>
                <w:rFonts w:ascii="Calibri" w:eastAsia="Times New Roman" w:hAnsi="Calibri" w:cs="Calibri"/>
                <w:color w:val="000000"/>
                <w:sz w:val="18"/>
                <w:szCs w:val="18"/>
                <w:lang w:val="es-MX" w:eastAsia="es-MX"/>
              </w:rPr>
              <w:t>1060</w:t>
            </w:r>
          </w:p>
        </w:tc>
        <w:tc>
          <w:tcPr>
            <w:tcW w:w="411" w:type="dxa"/>
            <w:tcBorders>
              <w:top w:val="nil"/>
              <w:left w:val="nil"/>
              <w:bottom w:val="single" w:sz="4" w:space="0" w:color="auto"/>
              <w:right w:val="single" w:sz="4" w:space="0" w:color="auto"/>
            </w:tcBorders>
            <w:noWrap/>
            <w:vAlign w:val="center"/>
            <w:hideMark/>
          </w:tcPr>
          <w:p w:rsidR="00725786" w:rsidRPr="00725786" w:rsidRDefault="00725786" w:rsidP="00725786">
            <w:pPr>
              <w:jc w:val="center"/>
              <w:rPr>
                <w:rFonts w:ascii="Calibri" w:eastAsia="Times New Roman" w:hAnsi="Calibri" w:cs="Calibri"/>
                <w:color w:val="000000"/>
                <w:sz w:val="18"/>
                <w:szCs w:val="18"/>
                <w:lang w:val="es-MX" w:eastAsia="es-MX"/>
              </w:rPr>
            </w:pPr>
            <w:r w:rsidRPr="00725786">
              <w:rPr>
                <w:rFonts w:ascii="Calibri" w:eastAsia="Times New Roman" w:hAnsi="Calibri" w:cs="Calibri"/>
                <w:color w:val="000000"/>
                <w:sz w:val="18"/>
                <w:szCs w:val="18"/>
                <w:lang w:val="es-MX" w:eastAsia="es-MX"/>
              </w:rPr>
              <w:t>919</w:t>
            </w:r>
          </w:p>
        </w:tc>
        <w:tc>
          <w:tcPr>
            <w:tcW w:w="411" w:type="dxa"/>
            <w:tcBorders>
              <w:top w:val="nil"/>
              <w:left w:val="nil"/>
              <w:bottom w:val="single" w:sz="4" w:space="0" w:color="auto"/>
              <w:right w:val="single" w:sz="4" w:space="0" w:color="auto"/>
            </w:tcBorders>
            <w:noWrap/>
            <w:vAlign w:val="center"/>
            <w:hideMark/>
          </w:tcPr>
          <w:p w:rsidR="00725786" w:rsidRPr="00725786" w:rsidRDefault="00725786" w:rsidP="00725786">
            <w:pPr>
              <w:jc w:val="center"/>
              <w:rPr>
                <w:rFonts w:ascii="Calibri" w:eastAsia="Times New Roman" w:hAnsi="Calibri" w:cs="Calibri"/>
                <w:color w:val="000000"/>
                <w:sz w:val="18"/>
                <w:szCs w:val="18"/>
                <w:lang w:val="es-MX" w:eastAsia="es-MX"/>
              </w:rPr>
            </w:pPr>
            <w:r w:rsidRPr="00725786">
              <w:rPr>
                <w:rFonts w:ascii="Calibri" w:eastAsia="Times New Roman" w:hAnsi="Calibri" w:cs="Calibri"/>
                <w:color w:val="000000"/>
                <w:sz w:val="18"/>
                <w:szCs w:val="18"/>
                <w:lang w:val="es-MX" w:eastAsia="es-MX"/>
              </w:rPr>
              <w:t>720</w:t>
            </w:r>
          </w:p>
        </w:tc>
        <w:tc>
          <w:tcPr>
            <w:tcW w:w="543" w:type="dxa"/>
            <w:tcBorders>
              <w:top w:val="nil"/>
              <w:left w:val="nil"/>
              <w:bottom w:val="single" w:sz="4" w:space="0" w:color="auto"/>
              <w:right w:val="single" w:sz="4" w:space="0" w:color="auto"/>
            </w:tcBorders>
            <w:noWrap/>
            <w:vAlign w:val="center"/>
            <w:hideMark/>
          </w:tcPr>
          <w:p w:rsidR="00725786" w:rsidRPr="00725786" w:rsidRDefault="00725786" w:rsidP="00725786">
            <w:pPr>
              <w:jc w:val="center"/>
              <w:rPr>
                <w:rFonts w:ascii="Calibri" w:eastAsia="Times New Roman" w:hAnsi="Calibri" w:cs="Calibri"/>
                <w:color w:val="000000"/>
                <w:sz w:val="18"/>
                <w:szCs w:val="18"/>
                <w:lang w:val="es-MX" w:eastAsia="es-MX"/>
              </w:rPr>
            </w:pPr>
            <w:r w:rsidRPr="00725786">
              <w:rPr>
                <w:rFonts w:ascii="Calibri" w:eastAsia="Times New Roman" w:hAnsi="Calibri" w:cs="Calibri"/>
                <w:color w:val="000000"/>
                <w:sz w:val="18"/>
                <w:szCs w:val="18"/>
                <w:lang w:val="es-MX" w:eastAsia="es-MX"/>
              </w:rPr>
              <w:t>2052</w:t>
            </w:r>
          </w:p>
        </w:tc>
        <w:tc>
          <w:tcPr>
            <w:tcW w:w="878" w:type="dxa"/>
            <w:tcBorders>
              <w:top w:val="nil"/>
              <w:left w:val="nil"/>
              <w:bottom w:val="single" w:sz="4" w:space="0" w:color="auto"/>
              <w:right w:val="single" w:sz="8" w:space="0" w:color="auto"/>
            </w:tcBorders>
            <w:noWrap/>
            <w:vAlign w:val="center"/>
            <w:hideMark/>
          </w:tcPr>
          <w:p w:rsidR="00725786" w:rsidRPr="00725786" w:rsidRDefault="00725786" w:rsidP="00725786">
            <w:pPr>
              <w:jc w:val="center"/>
              <w:rPr>
                <w:rFonts w:ascii="Calibri" w:eastAsia="Times New Roman" w:hAnsi="Calibri" w:cs="Calibri"/>
                <w:color w:val="000000"/>
                <w:sz w:val="18"/>
                <w:szCs w:val="18"/>
                <w:lang w:val="es-MX" w:eastAsia="es-MX"/>
              </w:rPr>
            </w:pPr>
            <w:r w:rsidRPr="00725786">
              <w:rPr>
                <w:rFonts w:ascii="Calibri" w:eastAsia="Times New Roman" w:hAnsi="Calibri" w:cs="Calibri"/>
                <w:color w:val="000000"/>
                <w:sz w:val="18"/>
                <w:szCs w:val="18"/>
                <w:lang w:val="es-MX" w:eastAsia="es-MX"/>
              </w:rPr>
              <w:t>411</w:t>
            </w:r>
          </w:p>
        </w:tc>
      </w:tr>
      <w:tr w:rsidR="00725786" w:rsidRPr="00725786" w:rsidTr="00725786">
        <w:trPr>
          <w:trHeight w:val="315"/>
          <w:jc w:val="center"/>
        </w:trPr>
        <w:tc>
          <w:tcPr>
            <w:tcW w:w="4515" w:type="dxa"/>
            <w:tcBorders>
              <w:top w:val="single" w:sz="4" w:space="0" w:color="auto"/>
              <w:left w:val="single" w:sz="8" w:space="0" w:color="auto"/>
              <w:bottom w:val="single" w:sz="4" w:space="0" w:color="auto"/>
              <w:right w:val="single" w:sz="4" w:space="0" w:color="auto"/>
            </w:tcBorders>
            <w:noWrap/>
            <w:vAlign w:val="center"/>
            <w:hideMark/>
          </w:tcPr>
          <w:p w:rsidR="00725786" w:rsidRPr="00725786" w:rsidRDefault="00725786" w:rsidP="00725786">
            <w:pPr>
              <w:rPr>
                <w:rFonts w:ascii="Calibri" w:eastAsia="Times New Roman" w:hAnsi="Calibri" w:cs="Calibri"/>
                <w:i/>
                <w:iCs/>
                <w:color w:val="548235"/>
                <w:sz w:val="18"/>
                <w:szCs w:val="18"/>
                <w:lang w:val="es-MX" w:eastAsia="es-MX"/>
              </w:rPr>
            </w:pPr>
            <w:r w:rsidRPr="00725786">
              <w:rPr>
                <w:rFonts w:ascii="Calibri" w:eastAsia="Times New Roman" w:hAnsi="Calibri" w:cs="Calibri"/>
                <w:i/>
                <w:iCs/>
                <w:color w:val="548235"/>
                <w:sz w:val="18"/>
                <w:szCs w:val="18"/>
                <w:lang w:val="es-MX" w:eastAsia="es-MX"/>
              </w:rPr>
              <w:t>Suple. 01 al 31 MAR</w:t>
            </w:r>
          </w:p>
        </w:tc>
        <w:tc>
          <w:tcPr>
            <w:tcW w:w="543" w:type="dxa"/>
            <w:tcBorders>
              <w:top w:val="nil"/>
              <w:left w:val="nil"/>
              <w:bottom w:val="single" w:sz="4" w:space="0" w:color="auto"/>
              <w:right w:val="single" w:sz="4" w:space="0" w:color="auto"/>
            </w:tcBorders>
            <w:noWrap/>
            <w:vAlign w:val="center"/>
            <w:hideMark/>
          </w:tcPr>
          <w:p w:rsidR="00725786" w:rsidRPr="00725786" w:rsidRDefault="00725786" w:rsidP="00725786">
            <w:pPr>
              <w:jc w:val="center"/>
              <w:rPr>
                <w:rFonts w:ascii="Calibri" w:eastAsia="Times New Roman" w:hAnsi="Calibri" w:cs="Calibri"/>
                <w:i/>
                <w:iCs/>
                <w:color w:val="548235"/>
                <w:sz w:val="18"/>
                <w:szCs w:val="18"/>
                <w:lang w:val="es-MX" w:eastAsia="es-MX"/>
              </w:rPr>
            </w:pPr>
            <w:r w:rsidRPr="00725786">
              <w:rPr>
                <w:rFonts w:ascii="Calibri" w:eastAsia="Times New Roman" w:hAnsi="Calibri" w:cs="Calibri"/>
                <w:i/>
                <w:iCs/>
                <w:color w:val="548235"/>
                <w:sz w:val="18"/>
                <w:szCs w:val="18"/>
                <w:lang w:val="es-MX" w:eastAsia="es-MX"/>
              </w:rPr>
              <w:t>198</w:t>
            </w:r>
          </w:p>
        </w:tc>
        <w:tc>
          <w:tcPr>
            <w:tcW w:w="411" w:type="dxa"/>
            <w:tcBorders>
              <w:top w:val="nil"/>
              <w:left w:val="nil"/>
              <w:bottom w:val="single" w:sz="4" w:space="0" w:color="auto"/>
              <w:right w:val="single" w:sz="4" w:space="0" w:color="auto"/>
            </w:tcBorders>
            <w:noWrap/>
            <w:vAlign w:val="center"/>
            <w:hideMark/>
          </w:tcPr>
          <w:p w:rsidR="00725786" w:rsidRPr="00725786" w:rsidRDefault="00725786" w:rsidP="00725786">
            <w:pPr>
              <w:jc w:val="center"/>
              <w:rPr>
                <w:rFonts w:ascii="Calibri" w:eastAsia="Times New Roman" w:hAnsi="Calibri" w:cs="Calibri"/>
                <w:i/>
                <w:iCs/>
                <w:color w:val="548235"/>
                <w:sz w:val="18"/>
                <w:szCs w:val="18"/>
                <w:lang w:val="es-MX" w:eastAsia="es-MX"/>
              </w:rPr>
            </w:pPr>
            <w:r w:rsidRPr="00725786">
              <w:rPr>
                <w:rFonts w:ascii="Calibri" w:eastAsia="Times New Roman" w:hAnsi="Calibri" w:cs="Calibri"/>
                <w:i/>
                <w:iCs/>
                <w:color w:val="548235"/>
                <w:sz w:val="18"/>
                <w:szCs w:val="18"/>
                <w:lang w:val="es-MX" w:eastAsia="es-MX"/>
              </w:rPr>
              <w:t>132</w:t>
            </w:r>
          </w:p>
        </w:tc>
        <w:tc>
          <w:tcPr>
            <w:tcW w:w="411" w:type="dxa"/>
            <w:tcBorders>
              <w:top w:val="nil"/>
              <w:left w:val="nil"/>
              <w:bottom w:val="single" w:sz="4" w:space="0" w:color="auto"/>
              <w:right w:val="single" w:sz="4" w:space="0" w:color="auto"/>
            </w:tcBorders>
            <w:noWrap/>
            <w:vAlign w:val="center"/>
            <w:hideMark/>
          </w:tcPr>
          <w:p w:rsidR="00725786" w:rsidRPr="00725786" w:rsidRDefault="00725786" w:rsidP="00725786">
            <w:pPr>
              <w:jc w:val="center"/>
              <w:rPr>
                <w:rFonts w:ascii="Calibri" w:eastAsia="Times New Roman" w:hAnsi="Calibri" w:cs="Calibri"/>
                <w:i/>
                <w:iCs/>
                <w:color w:val="548235"/>
                <w:sz w:val="18"/>
                <w:szCs w:val="18"/>
                <w:lang w:val="es-MX" w:eastAsia="es-MX"/>
              </w:rPr>
            </w:pPr>
            <w:r w:rsidRPr="00725786">
              <w:rPr>
                <w:rFonts w:ascii="Calibri" w:eastAsia="Times New Roman" w:hAnsi="Calibri" w:cs="Calibri"/>
                <w:i/>
                <w:iCs/>
                <w:color w:val="548235"/>
                <w:sz w:val="18"/>
                <w:szCs w:val="18"/>
                <w:lang w:val="es-MX" w:eastAsia="es-MX"/>
              </w:rPr>
              <w:t>99</w:t>
            </w:r>
          </w:p>
        </w:tc>
        <w:tc>
          <w:tcPr>
            <w:tcW w:w="543" w:type="dxa"/>
            <w:tcBorders>
              <w:top w:val="nil"/>
              <w:left w:val="nil"/>
              <w:bottom w:val="single" w:sz="4" w:space="0" w:color="auto"/>
              <w:right w:val="single" w:sz="4" w:space="0" w:color="auto"/>
            </w:tcBorders>
            <w:noWrap/>
            <w:vAlign w:val="center"/>
            <w:hideMark/>
          </w:tcPr>
          <w:p w:rsidR="00725786" w:rsidRPr="00725786" w:rsidRDefault="00725786" w:rsidP="00725786">
            <w:pPr>
              <w:jc w:val="center"/>
              <w:rPr>
                <w:rFonts w:ascii="Calibri" w:eastAsia="Times New Roman" w:hAnsi="Calibri" w:cs="Calibri"/>
                <w:i/>
                <w:iCs/>
                <w:color w:val="548235"/>
                <w:sz w:val="18"/>
                <w:szCs w:val="18"/>
                <w:lang w:val="es-MX" w:eastAsia="es-MX"/>
              </w:rPr>
            </w:pPr>
            <w:r w:rsidRPr="00725786">
              <w:rPr>
                <w:rFonts w:ascii="Calibri" w:eastAsia="Times New Roman" w:hAnsi="Calibri" w:cs="Calibri"/>
                <w:i/>
                <w:iCs/>
                <w:color w:val="548235"/>
                <w:sz w:val="18"/>
                <w:szCs w:val="18"/>
                <w:lang w:val="es-MX" w:eastAsia="es-MX"/>
              </w:rPr>
              <w:t>396</w:t>
            </w:r>
          </w:p>
        </w:tc>
        <w:tc>
          <w:tcPr>
            <w:tcW w:w="878" w:type="dxa"/>
            <w:vMerge w:val="restart"/>
            <w:tcBorders>
              <w:top w:val="nil"/>
              <w:left w:val="single" w:sz="4" w:space="0" w:color="auto"/>
              <w:bottom w:val="single" w:sz="8" w:space="0" w:color="000000"/>
              <w:right w:val="single" w:sz="8" w:space="0" w:color="auto"/>
            </w:tcBorders>
            <w:noWrap/>
            <w:vAlign w:val="center"/>
            <w:hideMark/>
          </w:tcPr>
          <w:p w:rsidR="00725786" w:rsidRPr="00725786" w:rsidRDefault="00725786" w:rsidP="00725786">
            <w:pPr>
              <w:jc w:val="center"/>
              <w:rPr>
                <w:rFonts w:ascii="Calibri" w:eastAsia="Times New Roman" w:hAnsi="Calibri" w:cs="Calibri"/>
                <w:i/>
                <w:iCs/>
                <w:color w:val="FF0000"/>
                <w:sz w:val="18"/>
                <w:szCs w:val="18"/>
                <w:lang w:val="es-MX" w:eastAsia="es-MX"/>
              </w:rPr>
            </w:pPr>
            <w:r w:rsidRPr="00725786">
              <w:rPr>
                <w:rFonts w:ascii="Calibri" w:eastAsia="Times New Roman" w:hAnsi="Calibri" w:cs="Calibri"/>
                <w:i/>
                <w:iCs/>
                <w:color w:val="FF0000"/>
                <w:sz w:val="18"/>
                <w:szCs w:val="18"/>
                <w:lang w:val="es-MX" w:eastAsia="es-MX"/>
              </w:rPr>
              <w:t>N/A</w:t>
            </w:r>
          </w:p>
        </w:tc>
      </w:tr>
      <w:tr w:rsidR="00725786" w:rsidRPr="00725786" w:rsidTr="00725786">
        <w:trPr>
          <w:trHeight w:val="315"/>
          <w:jc w:val="center"/>
        </w:trPr>
        <w:tc>
          <w:tcPr>
            <w:tcW w:w="4515" w:type="dxa"/>
            <w:tcBorders>
              <w:top w:val="single" w:sz="4" w:space="0" w:color="auto"/>
              <w:left w:val="single" w:sz="8" w:space="0" w:color="auto"/>
              <w:bottom w:val="single" w:sz="4" w:space="0" w:color="auto"/>
              <w:right w:val="single" w:sz="4" w:space="0" w:color="auto"/>
            </w:tcBorders>
            <w:noWrap/>
            <w:vAlign w:val="center"/>
            <w:hideMark/>
          </w:tcPr>
          <w:p w:rsidR="00725786" w:rsidRPr="00725786" w:rsidRDefault="00725786" w:rsidP="00725786">
            <w:pPr>
              <w:rPr>
                <w:rFonts w:ascii="Calibri" w:eastAsia="Times New Roman" w:hAnsi="Calibri" w:cs="Calibri"/>
                <w:i/>
                <w:iCs/>
                <w:color w:val="0070C0"/>
                <w:sz w:val="18"/>
                <w:szCs w:val="18"/>
                <w:lang w:val="es-MX" w:eastAsia="es-MX"/>
              </w:rPr>
            </w:pPr>
            <w:r w:rsidRPr="00725786">
              <w:rPr>
                <w:rFonts w:ascii="Calibri" w:eastAsia="Times New Roman" w:hAnsi="Calibri" w:cs="Calibri"/>
                <w:i/>
                <w:iCs/>
                <w:color w:val="0070C0"/>
                <w:sz w:val="18"/>
                <w:szCs w:val="18"/>
                <w:lang w:val="es-MX" w:eastAsia="es-MX"/>
              </w:rPr>
              <w:t xml:space="preserve">Suple. 01 ABR al 30 JUN / 01 SEP al 31 OCT </w:t>
            </w:r>
          </w:p>
        </w:tc>
        <w:tc>
          <w:tcPr>
            <w:tcW w:w="543" w:type="dxa"/>
            <w:tcBorders>
              <w:top w:val="nil"/>
              <w:left w:val="nil"/>
              <w:bottom w:val="single" w:sz="4" w:space="0" w:color="auto"/>
              <w:right w:val="single" w:sz="4" w:space="0" w:color="auto"/>
            </w:tcBorders>
            <w:noWrap/>
            <w:vAlign w:val="center"/>
            <w:hideMark/>
          </w:tcPr>
          <w:p w:rsidR="00725786" w:rsidRPr="00725786" w:rsidRDefault="00725786" w:rsidP="00725786">
            <w:pPr>
              <w:jc w:val="center"/>
              <w:rPr>
                <w:rFonts w:ascii="Calibri" w:eastAsia="Times New Roman" w:hAnsi="Calibri" w:cs="Calibri"/>
                <w:i/>
                <w:iCs/>
                <w:color w:val="0070C0"/>
                <w:sz w:val="18"/>
                <w:szCs w:val="18"/>
                <w:lang w:val="es-MX" w:eastAsia="es-MX"/>
              </w:rPr>
            </w:pPr>
            <w:r w:rsidRPr="00725786">
              <w:rPr>
                <w:rFonts w:ascii="Calibri" w:eastAsia="Times New Roman" w:hAnsi="Calibri" w:cs="Calibri"/>
                <w:i/>
                <w:iCs/>
                <w:color w:val="0070C0"/>
                <w:sz w:val="18"/>
                <w:szCs w:val="18"/>
                <w:lang w:val="es-MX" w:eastAsia="es-MX"/>
              </w:rPr>
              <w:t>283</w:t>
            </w:r>
          </w:p>
        </w:tc>
        <w:tc>
          <w:tcPr>
            <w:tcW w:w="411" w:type="dxa"/>
            <w:tcBorders>
              <w:top w:val="nil"/>
              <w:left w:val="nil"/>
              <w:bottom w:val="single" w:sz="4" w:space="0" w:color="auto"/>
              <w:right w:val="single" w:sz="4" w:space="0" w:color="auto"/>
            </w:tcBorders>
            <w:noWrap/>
            <w:vAlign w:val="center"/>
            <w:hideMark/>
          </w:tcPr>
          <w:p w:rsidR="00725786" w:rsidRPr="00725786" w:rsidRDefault="00725786" w:rsidP="00725786">
            <w:pPr>
              <w:jc w:val="center"/>
              <w:rPr>
                <w:rFonts w:ascii="Calibri" w:eastAsia="Times New Roman" w:hAnsi="Calibri" w:cs="Calibri"/>
                <w:i/>
                <w:iCs/>
                <w:color w:val="0070C0"/>
                <w:sz w:val="18"/>
                <w:szCs w:val="18"/>
                <w:lang w:val="es-MX" w:eastAsia="es-MX"/>
              </w:rPr>
            </w:pPr>
            <w:r w:rsidRPr="00725786">
              <w:rPr>
                <w:rFonts w:ascii="Calibri" w:eastAsia="Times New Roman" w:hAnsi="Calibri" w:cs="Calibri"/>
                <w:i/>
                <w:iCs/>
                <w:color w:val="0070C0"/>
                <w:sz w:val="18"/>
                <w:szCs w:val="18"/>
                <w:lang w:val="es-MX" w:eastAsia="es-MX"/>
              </w:rPr>
              <w:t>188</w:t>
            </w:r>
          </w:p>
        </w:tc>
        <w:tc>
          <w:tcPr>
            <w:tcW w:w="411" w:type="dxa"/>
            <w:tcBorders>
              <w:top w:val="nil"/>
              <w:left w:val="nil"/>
              <w:bottom w:val="single" w:sz="4" w:space="0" w:color="auto"/>
              <w:right w:val="single" w:sz="4" w:space="0" w:color="auto"/>
            </w:tcBorders>
            <w:noWrap/>
            <w:vAlign w:val="center"/>
            <w:hideMark/>
          </w:tcPr>
          <w:p w:rsidR="00725786" w:rsidRPr="00725786" w:rsidRDefault="00725786" w:rsidP="00725786">
            <w:pPr>
              <w:jc w:val="center"/>
              <w:rPr>
                <w:rFonts w:ascii="Calibri" w:eastAsia="Times New Roman" w:hAnsi="Calibri" w:cs="Calibri"/>
                <w:i/>
                <w:iCs/>
                <w:color w:val="0070C0"/>
                <w:sz w:val="18"/>
                <w:szCs w:val="18"/>
                <w:lang w:val="es-MX" w:eastAsia="es-MX"/>
              </w:rPr>
            </w:pPr>
            <w:r w:rsidRPr="00725786">
              <w:rPr>
                <w:rFonts w:ascii="Calibri" w:eastAsia="Times New Roman" w:hAnsi="Calibri" w:cs="Calibri"/>
                <w:i/>
                <w:iCs/>
                <w:color w:val="0070C0"/>
                <w:sz w:val="18"/>
                <w:szCs w:val="18"/>
                <w:lang w:val="es-MX" w:eastAsia="es-MX"/>
              </w:rPr>
              <w:t>142</w:t>
            </w:r>
          </w:p>
        </w:tc>
        <w:tc>
          <w:tcPr>
            <w:tcW w:w="543" w:type="dxa"/>
            <w:tcBorders>
              <w:top w:val="nil"/>
              <w:left w:val="nil"/>
              <w:bottom w:val="single" w:sz="4" w:space="0" w:color="auto"/>
              <w:right w:val="single" w:sz="4" w:space="0" w:color="auto"/>
            </w:tcBorders>
            <w:noWrap/>
            <w:vAlign w:val="center"/>
            <w:hideMark/>
          </w:tcPr>
          <w:p w:rsidR="00725786" w:rsidRPr="00725786" w:rsidRDefault="00725786" w:rsidP="00725786">
            <w:pPr>
              <w:jc w:val="center"/>
              <w:rPr>
                <w:rFonts w:ascii="Calibri" w:eastAsia="Times New Roman" w:hAnsi="Calibri" w:cs="Calibri"/>
                <w:i/>
                <w:iCs/>
                <w:color w:val="0070C0"/>
                <w:sz w:val="18"/>
                <w:szCs w:val="18"/>
                <w:lang w:val="es-MX" w:eastAsia="es-MX"/>
              </w:rPr>
            </w:pPr>
            <w:r w:rsidRPr="00725786">
              <w:rPr>
                <w:rFonts w:ascii="Calibri" w:eastAsia="Times New Roman" w:hAnsi="Calibri" w:cs="Calibri"/>
                <w:i/>
                <w:iCs/>
                <w:color w:val="0070C0"/>
                <w:sz w:val="18"/>
                <w:szCs w:val="18"/>
                <w:lang w:val="es-MX" w:eastAsia="es-MX"/>
              </w:rPr>
              <w:t>565</w:t>
            </w:r>
          </w:p>
        </w:tc>
        <w:tc>
          <w:tcPr>
            <w:tcW w:w="878" w:type="dxa"/>
            <w:vMerge/>
            <w:tcBorders>
              <w:top w:val="nil"/>
              <w:left w:val="single" w:sz="4" w:space="0" w:color="auto"/>
              <w:bottom w:val="single" w:sz="8" w:space="0" w:color="000000"/>
              <w:right w:val="single" w:sz="8" w:space="0" w:color="auto"/>
            </w:tcBorders>
            <w:vAlign w:val="center"/>
            <w:hideMark/>
          </w:tcPr>
          <w:p w:rsidR="00725786" w:rsidRPr="00725786" w:rsidRDefault="00725786" w:rsidP="00725786">
            <w:pPr>
              <w:rPr>
                <w:rFonts w:ascii="Calibri" w:eastAsia="Times New Roman" w:hAnsi="Calibri" w:cs="Calibri"/>
                <w:i/>
                <w:iCs/>
                <w:color w:val="FF0000"/>
                <w:sz w:val="18"/>
                <w:szCs w:val="18"/>
                <w:lang w:val="es-MX" w:eastAsia="es-MX"/>
              </w:rPr>
            </w:pPr>
          </w:p>
        </w:tc>
      </w:tr>
      <w:tr w:rsidR="00725786" w:rsidRPr="00725786" w:rsidTr="00725786">
        <w:trPr>
          <w:trHeight w:val="315"/>
          <w:jc w:val="center"/>
        </w:trPr>
        <w:tc>
          <w:tcPr>
            <w:tcW w:w="4515" w:type="dxa"/>
            <w:tcBorders>
              <w:top w:val="single" w:sz="4" w:space="0" w:color="auto"/>
              <w:left w:val="single" w:sz="8" w:space="0" w:color="auto"/>
              <w:bottom w:val="single" w:sz="4" w:space="0" w:color="auto"/>
              <w:right w:val="single" w:sz="4" w:space="0" w:color="auto"/>
            </w:tcBorders>
            <w:noWrap/>
            <w:vAlign w:val="center"/>
            <w:hideMark/>
          </w:tcPr>
          <w:p w:rsidR="00725786" w:rsidRPr="00725786" w:rsidRDefault="00725786" w:rsidP="00725786">
            <w:pPr>
              <w:rPr>
                <w:rFonts w:ascii="Calibri" w:eastAsia="Times New Roman" w:hAnsi="Calibri" w:cs="Calibri"/>
                <w:i/>
                <w:iCs/>
                <w:color w:val="FF0000"/>
                <w:sz w:val="18"/>
                <w:szCs w:val="18"/>
                <w:lang w:val="es-MX" w:eastAsia="es-MX"/>
              </w:rPr>
            </w:pPr>
            <w:r w:rsidRPr="00725786">
              <w:rPr>
                <w:rFonts w:ascii="Calibri" w:eastAsia="Times New Roman" w:hAnsi="Calibri" w:cs="Calibri"/>
                <w:i/>
                <w:iCs/>
                <w:color w:val="FF0000"/>
                <w:sz w:val="18"/>
                <w:szCs w:val="18"/>
                <w:lang w:val="es-MX" w:eastAsia="es-MX"/>
              </w:rPr>
              <w:t xml:space="preserve">Suple. 01 al 31 JUL / 01 NOV al 19 DIC </w:t>
            </w:r>
          </w:p>
        </w:tc>
        <w:tc>
          <w:tcPr>
            <w:tcW w:w="543" w:type="dxa"/>
            <w:tcBorders>
              <w:top w:val="nil"/>
              <w:left w:val="nil"/>
              <w:bottom w:val="nil"/>
              <w:right w:val="single" w:sz="4" w:space="0" w:color="auto"/>
            </w:tcBorders>
            <w:noWrap/>
            <w:vAlign w:val="center"/>
            <w:hideMark/>
          </w:tcPr>
          <w:p w:rsidR="00725786" w:rsidRPr="00725786" w:rsidRDefault="00725786" w:rsidP="00725786">
            <w:pPr>
              <w:jc w:val="center"/>
              <w:rPr>
                <w:rFonts w:ascii="Calibri" w:eastAsia="Times New Roman" w:hAnsi="Calibri" w:cs="Calibri"/>
                <w:i/>
                <w:iCs/>
                <w:color w:val="FF0000"/>
                <w:sz w:val="18"/>
                <w:szCs w:val="18"/>
                <w:lang w:val="es-MX" w:eastAsia="es-MX"/>
              </w:rPr>
            </w:pPr>
            <w:r w:rsidRPr="00725786">
              <w:rPr>
                <w:rFonts w:ascii="Calibri" w:eastAsia="Times New Roman" w:hAnsi="Calibri" w:cs="Calibri"/>
                <w:i/>
                <w:iCs/>
                <w:color w:val="FF0000"/>
                <w:sz w:val="18"/>
                <w:szCs w:val="18"/>
                <w:lang w:val="es-MX" w:eastAsia="es-MX"/>
              </w:rPr>
              <w:t>85</w:t>
            </w:r>
          </w:p>
        </w:tc>
        <w:tc>
          <w:tcPr>
            <w:tcW w:w="411" w:type="dxa"/>
            <w:tcBorders>
              <w:top w:val="nil"/>
              <w:left w:val="nil"/>
              <w:bottom w:val="nil"/>
              <w:right w:val="single" w:sz="4" w:space="0" w:color="auto"/>
            </w:tcBorders>
            <w:noWrap/>
            <w:vAlign w:val="center"/>
            <w:hideMark/>
          </w:tcPr>
          <w:p w:rsidR="00725786" w:rsidRPr="00725786" w:rsidRDefault="00725786" w:rsidP="00725786">
            <w:pPr>
              <w:jc w:val="center"/>
              <w:rPr>
                <w:rFonts w:ascii="Calibri" w:eastAsia="Times New Roman" w:hAnsi="Calibri" w:cs="Calibri"/>
                <w:i/>
                <w:iCs/>
                <w:color w:val="FF0000"/>
                <w:sz w:val="18"/>
                <w:szCs w:val="18"/>
                <w:lang w:val="es-MX" w:eastAsia="es-MX"/>
              </w:rPr>
            </w:pPr>
            <w:r w:rsidRPr="00725786">
              <w:rPr>
                <w:rFonts w:ascii="Calibri" w:eastAsia="Times New Roman" w:hAnsi="Calibri" w:cs="Calibri"/>
                <w:i/>
                <w:iCs/>
                <w:color w:val="FF0000"/>
                <w:sz w:val="18"/>
                <w:szCs w:val="18"/>
                <w:lang w:val="es-MX" w:eastAsia="es-MX"/>
              </w:rPr>
              <w:t>57</w:t>
            </w:r>
          </w:p>
        </w:tc>
        <w:tc>
          <w:tcPr>
            <w:tcW w:w="411" w:type="dxa"/>
            <w:tcBorders>
              <w:top w:val="nil"/>
              <w:left w:val="nil"/>
              <w:bottom w:val="nil"/>
              <w:right w:val="single" w:sz="4" w:space="0" w:color="auto"/>
            </w:tcBorders>
            <w:noWrap/>
            <w:vAlign w:val="center"/>
            <w:hideMark/>
          </w:tcPr>
          <w:p w:rsidR="00725786" w:rsidRPr="00725786" w:rsidRDefault="00725786" w:rsidP="00725786">
            <w:pPr>
              <w:jc w:val="center"/>
              <w:rPr>
                <w:rFonts w:ascii="Calibri" w:eastAsia="Times New Roman" w:hAnsi="Calibri" w:cs="Calibri"/>
                <w:i/>
                <w:iCs/>
                <w:color w:val="FF0000"/>
                <w:sz w:val="18"/>
                <w:szCs w:val="18"/>
                <w:lang w:val="es-MX" w:eastAsia="es-MX"/>
              </w:rPr>
            </w:pPr>
            <w:r w:rsidRPr="00725786">
              <w:rPr>
                <w:rFonts w:ascii="Calibri" w:eastAsia="Times New Roman" w:hAnsi="Calibri" w:cs="Calibri"/>
                <w:i/>
                <w:iCs/>
                <w:color w:val="FF0000"/>
                <w:sz w:val="18"/>
                <w:szCs w:val="18"/>
                <w:lang w:val="es-MX" w:eastAsia="es-MX"/>
              </w:rPr>
              <w:t>42</w:t>
            </w:r>
          </w:p>
        </w:tc>
        <w:tc>
          <w:tcPr>
            <w:tcW w:w="543" w:type="dxa"/>
            <w:tcBorders>
              <w:top w:val="nil"/>
              <w:left w:val="nil"/>
              <w:bottom w:val="nil"/>
              <w:right w:val="single" w:sz="4" w:space="0" w:color="auto"/>
            </w:tcBorders>
            <w:noWrap/>
            <w:vAlign w:val="center"/>
            <w:hideMark/>
          </w:tcPr>
          <w:p w:rsidR="00725786" w:rsidRPr="00725786" w:rsidRDefault="00725786" w:rsidP="00725786">
            <w:pPr>
              <w:jc w:val="center"/>
              <w:rPr>
                <w:rFonts w:ascii="Calibri" w:eastAsia="Times New Roman" w:hAnsi="Calibri" w:cs="Calibri"/>
                <w:i/>
                <w:iCs/>
                <w:color w:val="FF0000"/>
                <w:sz w:val="18"/>
                <w:szCs w:val="18"/>
                <w:lang w:val="es-MX" w:eastAsia="es-MX"/>
              </w:rPr>
            </w:pPr>
            <w:r w:rsidRPr="00725786">
              <w:rPr>
                <w:rFonts w:ascii="Calibri" w:eastAsia="Times New Roman" w:hAnsi="Calibri" w:cs="Calibri"/>
                <w:i/>
                <w:iCs/>
                <w:color w:val="FF0000"/>
                <w:sz w:val="18"/>
                <w:szCs w:val="18"/>
                <w:lang w:val="es-MX" w:eastAsia="es-MX"/>
              </w:rPr>
              <w:t>170</w:t>
            </w:r>
          </w:p>
        </w:tc>
        <w:tc>
          <w:tcPr>
            <w:tcW w:w="878" w:type="dxa"/>
            <w:vMerge/>
            <w:tcBorders>
              <w:top w:val="nil"/>
              <w:left w:val="single" w:sz="4" w:space="0" w:color="auto"/>
              <w:bottom w:val="single" w:sz="8" w:space="0" w:color="000000"/>
              <w:right w:val="single" w:sz="8" w:space="0" w:color="auto"/>
            </w:tcBorders>
            <w:vAlign w:val="center"/>
            <w:hideMark/>
          </w:tcPr>
          <w:p w:rsidR="00725786" w:rsidRPr="00725786" w:rsidRDefault="00725786" w:rsidP="00725786">
            <w:pPr>
              <w:rPr>
                <w:rFonts w:ascii="Calibri" w:eastAsia="Times New Roman" w:hAnsi="Calibri" w:cs="Calibri"/>
                <w:i/>
                <w:iCs/>
                <w:color w:val="FF0000"/>
                <w:sz w:val="18"/>
                <w:szCs w:val="18"/>
                <w:lang w:val="es-MX" w:eastAsia="es-MX"/>
              </w:rPr>
            </w:pPr>
          </w:p>
        </w:tc>
      </w:tr>
      <w:tr w:rsidR="00725786" w:rsidRPr="00725786" w:rsidTr="00725786">
        <w:trPr>
          <w:trHeight w:val="315"/>
          <w:jc w:val="center"/>
        </w:trPr>
        <w:tc>
          <w:tcPr>
            <w:tcW w:w="7301" w:type="dxa"/>
            <w:gridSpan w:val="6"/>
            <w:tcBorders>
              <w:top w:val="single" w:sz="8" w:space="0" w:color="auto"/>
              <w:left w:val="single" w:sz="8" w:space="0" w:color="auto"/>
              <w:bottom w:val="single" w:sz="8" w:space="0" w:color="auto"/>
              <w:right w:val="single" w:sz="8" w:space="0" w:color="000000"/>
            </w:tcBorders>
            <w:noWrap/>
            <w:vAlign w:val="center"/>
            <w:hideMark/>
          </w:tcPr>
          <w:p w:rsidR="00725786" w:rsidRPr="00725786" w:rsidRDefault="00725786" w:rsidP="00725786">
            <w:pPr>
              <w:jc w:val="center"/>
              <w:rPr>
                <w:rFonts w:ascii="Calibri" w:eastAsia="Times New Roman" w:hAnsi="Calibri" w:cs="Calibri"/>
                <w:b/>
                <w:bCs/>
                <w:sz w:val="18"/>
                <w:szCs w:val="18"/>
                <w:lang w:val="es-MX" w:eastAsia="es-MX"/>
              </w:rPr>
            </w:pPr>
            <w:r w:rsidRPr="00725786">
              <w:rPr>
                <w:rFonts w:ascii="Calibri" w:eastAsia="Times New Roman" w:hAnsi="Calibri" w:cs="Calibri"/>
                <w:b/>
                <w:bCs/>
                <w:sz w:val="18"/>
                <w:szCs w:val="18"/>
                <w:lang w:val="es-MX" w:eastAsia="es-MX"/>
              </w:rPr>
              <w:t>MNR 0 a 11 AÑOS MAXIMO 02 MENORES POR HABITACION</w:t>
            </w:r>
          </w:p>
        </w:tc>
      </w:tr>
      <w:tr w:rsidR="00725786" w:rsidRPr="00725786" w:rsidTr="00725786">
        <w:trPr>
          <w:trHeight w:val="315"/>
          <w:jc w:val="center"/>
        </w:trPr>
        <w:tc>
          <w:tcPr>
            <w:tcW w:w="7301" w:type="dxa"/>
            <w:gridSpan w:val="6"/>
            <w:tcBorders>
              <w:top w:val="single" w:sz="8" w:space="0" w:color="auto"/>
              <w:left w:val="single" w:sz="8" w:space="0" w:color="auto"/>
              <w:bottom w:val="single" w:sz="8" w:space="0" w:color="auto"/>
              <w:right w:val="single" w:sz="8" w:space="0" w:color="000000"/>
            </w:tcBorders>
            <w:noWrap/>
            <w:vAlign w:val="center"/>
            <w:hideMark/>
          </w:tcPr>
          <w:p w:rsidR="00725786" w:rsidRPr="00725786" w:rsidRDefault="00725786" w:rsidP="00725786">
            <w:pPr>
              <w:jc w:val="center"/>
              <w:rPr>
                <w:rFonts w:ascii="Calibri" w:eastAsia="Times New Roman" w:hAnsi="Calibri" w:cs="Calibri"/>
                <w:b/>
                <w:bCs/>
                <w:sz w:val="18"/>
                <w:szCs w:val="18"/>
                <w:lang w:val="es-MX" w:eastAsia="es-MX"/>
              </w:rPr>
            </w:pPr>
            <w:r w:rsidRPr="00725786">
              <w:rPr>
                <w:rFonts w:ascii="Calibri" w:eastAsia="Times New Roman" w:hAnsi="Calibri" w:cs="Calibri"/>
                <w:b/>
                <w:bCs/>
                <w:sz w:val="18"/>
                <w:szCs w:val="18"/>
                <w:lang w:val="es-MX" w:eastAsia="es-MX"/>
              </w:rPr>
              <w:t>NO APLICA EN FERIAS, EVENTOS ESPECIALES, SEMANA SANTA, NAVIDAD Y FIN DE AÑO</w:t>
            </w:r>
          </w:p>
        </w:tc>
      </w:tr>
      <w:tr w:rsidR="00725786" w:rsidRPr="00725786" w:rsidTr="00725786">
        <w:trPr>
          <w:trHeight w:val="315"/>
          <w:jc w:val="center"/>
        </w:trPr>
        <w:tc>
          <w:tcPr>
            <w:tcW w:w="7301" w:type="dxa"/>
            <w:gridSpan w:val="6"/>
            <w:tcBorders>
              <w:top w:val="single" w:sz="8" w:space="0" w:color="auto"/>
              <w:left w:val="single" w:sz="8" w:space="0" w:color="auto"/>
              <w:bottom w:val="single" w:sz="8" w:space="0" w:color="auto"/>
              <w:right w:val="single" w:sz="8" w:space="0" w:color="000000"/>
            </w:tcBorders>
            <w:noWrap/>
            <w:vAlign w:val="center"/>
            <w:hideMark/>
          </w:tcPr>
          <w:p w:rsidR="00725786" w:rsidRPr="00725786" w:rsidRDefault="00725786" w:rsidP="00725786">
            <w:pPr>
              <w:jc w:val="center"/>
              <w:rPr>
                <w:rFonts w:ascii="Calibri" w:eastAsia="Times New Roman" w:hAnsi="Calibri" w:cs="Calibri"/>
                <w:b/>
                <w:bCs/>
                <w:color w:val="000000"/>
                <w:sz w:val="18"/>
                <w:szCs w:val="18"/>
                <w:lang w:val="es-MX" w:eastAsia="es-MX"/>
              </w:rPr>
            </w:pPr>
            <w:r w:rsidRPr="00725786">
              <w:rPr>
                <w:rFonts w:ascii="Calibri" w:eastAsia="Times New Roman" w:hAnsi="Calibri" w:cs="Calibri"/>
                <w:b/>
                <w:bCs/>
                <w:color w:val="000000"/>
                <w:sz w:val="18"/>
                <w:szCs w:val="18"/>
                <w:lang w:val="es-MX" w:eastAsia="es-MX"/>
              </w:rPr>
              <w:t xml:space="preserve">TARIFAS SUJETAS A DISPONIBILIDAD Y CAMBIO SIN PREVIO AVISO </w:t>
            </w:r>
          </w:p>
        </w:tc>
      </w:tr>
    </w:tbl>
    <w:p w:rsidR="003B1EC8" w:rsidRDefault="003B1EC8" w:rsidP="00F71B53">
      <w:pPr>
        <w:tabs>
          <w:tab w:val="left" w:pos="851"/>
        </w:tabs>
        <w:rPr>
          <w:sz w:val="20"/>
          <w:szCs w:val="20"/>
        </w:rPr>
      </w:pPr>
    </w:p>
    <w:p w:rsidR="003B1EC8" w:rsidRDefault="00725786" w:rsidP="00725786">
      <w:pPr>
        <w:tabs>
          <w:tab w:val="left" w:pos="6810"/>
        </w:tabs>
        <w:rPr>
          <w:sz w:val="20"/>
          <w:szCs w:val="20"/>
        </w:rPr>
      </w:pPr>
      <w:r>
        <w:rPr>
          <w:sz w:val="20"/>
          <w:szCs w:val="20"/>
        </w:rPr>
        <w:tab/>
      </w:r>
    </w:p>
    <w:p w:rsidR="00725786" w:rsidRDefault="00725786" w:rsidP="00725786">
      <w:pPr>
        <w:tabs>
          <w:tab w:val="left" w:pos="6810"/>
        </w:tabs>
        <w:rPr>
          <w:sz w:val="20"/>
          <w:szCs w:val="20"/>
        </w:rPr>
      </w:pPr>
    </w:p>
    <w:p w:rsidR="00725786" w:rsidRDefault="00725786" w:rsidP="00725786">
      <w:pPr>
        <w:tabs>
          <w:tab w:val="left" w:pos="6810"/>
        </w:tabs>
        <w:rPr>
          <w:sz w:val="20"/>
          <w:szCs w:val="20"/>
        </w:rPr>
      </w:pPr>
    </w:p>
    <w:tbl>
      <w:tblPr>
        <w:tblW w:w="5580" w:type="dxa"/>
        <w:jc w:val="center"/>
        <w:tblCellMar>
          <w:left w:w="70" w:type="dxa"/>
          <w:right w:w="70" w:type="dxa"/>
        </w:tblCellMar>
        <w:tblLook w:val="04A0" w:firstRow="1" w:lastRow="0" w:firstColumn="1" w:lastColumn="0" w:noHBand="0" w:noVBand="1"/>
      </w:tblPr>
      <w:tblGrid>
        <w:gridCol w:w="1036"/>
        <w:gridCol w:w="1262"/>
        <w:gridCol w:w="3282"/>
      </w:tblGrid>
      <w:tr w:rsidR="00725786" w:rsidRPr="00725786" w:rsidTr="00725786">
        <w:trPr>
          <w:trHeight w:val="300"/>
          <w:jc w:val="center"/>
        </w:trPr>
        <w:tc>
          <w:tcPr>
            <w:tcW w:w="5580" w:type="dxa"/>
            <w:gridSpan w:val="3"/>
            <w:tcBorders>
              <w:top w:val="single" w:sz="8" w:space="0" w:color="auto"/>
              <w:left w:val="single" w:sz="8" w:space="0" w:color="auto"/>
              <w:bottom w:val="single" w:sz="4" w:space="0" w:color="auto"/>
              <w:right w:val="single" w:sz="8" w:space="0" w:color="000000"/>
            </w:tcBorders>
            <w:shd w:val="clear" w:color="000000" w:fill="000000"/>
            <w:noWrap/>
            <w:vAlign w:val="center"/>
            <w:hideMark/>
          </w:tcPr>
          <w:p w:rsidR="00725786" w:rsidRPr="00725786" w:rsidRDefault="00725786" w:rsidP="00725786">
            <w:pPr>
              <w:jc w:val="center"/>
              <w:rPr>
                <w:rFonts w:ascii="Calibri" w:eastAsia="Times New Roman" w:hAnsi="Calibri" w:cs="Calibri"/>
                <w:b/>
                <w:bCs/>
                <w:color w:val="FFFFFF"/>
                <w:sz w:val="18"/>
                <w:szCs w:val="18"/>
                <w:lang w:val="es-MX" w:eastAsia="es-MX"/>
              </w:rPr>
            </w:pPr>
            <w:r w:rsidRPr="00725786">
              <w:rPr>
                <w:rFonts w:ascii="Calibri" w:eastAsia="Times New Roman" w:hAnsi="Calibri" w:cs="Calibri"/>
                <w:b/>
                <w:bCs/>
                <w:color w:val="FFFFFF"/>
                <w:sz w:val="18"/>
                <w:szCs w:val="18"/>
                <w:lang w:val="es-MX" w:eastAsia="es-MX"/>
              </w:rPr>
              <w:t xml:space="preserve">HOTELES PREVISTOS O SIMILARES </w:t>
            </w:r>
          </w:p>
        </w:tc>
      </w:tr>
      <w:tr w:rsidR="00725786" w:rsidRPr="00725786" w:rsidTr="00725786">
        <w:trPr>
          <w:trHeight w:val="300"/>
          <w:jc w:val="center"/>
        </w:trPr>
        <w:tc>
          <w:tcPr>
            <w:tcW w:w="1036" w:type="dxa"/>
            <w:tcBorders>
              <w:top w:val="nil"/>
              <w:left w:val="single" w:sz="8" w:space="0" w:color="auto"/>
              <w:bottom w:val="single" w:sz="4" w:space="0" w:color="auto"/>
              <w:right w:val="single" w:sz="4" w:space="0" w:color="auto"/>
            </w:tcBorders>
            <w:shd w:val="clear" w:color="000000" w:fill="000000"/>
            <w:noWrap/>
            <w:vAlign w:val="center"/>
            <w:hideMark/>
          </w:tcPr>
          <w:p w:rsidR="00725786" w:rsidRPr="00725786" w:rsidRDefault="00725786" w:rsidP="00725786">
            <w:pPr>
              <w:rPr>
                <w:rFonts w:ascii="Calibri" w:eastAsia="Times New Roman" w:hAnsi="Calibri" w:cs="Calibri"/>
                <w:b/>
                <w:bCs/>
                <w:color w:val="FFFFFF"/>
                <w:sz w:val="18"/>
                <w:szCs w:val="18"/>
                <w:lang w:val="es-MX" w:eastAsia="es-MX"/>
              </w:rPr>
            </w:pPr>
            <w:r w:rsidRPr="00725786">
              <w:rPr>
                <w:rFonts w:ascii="Calibri" w:eastAsia="Times New Roman" w:hAnsi="Calibri" w:cs="Calibri"/>
                <w:b/>
                <w:bCs/>
                <w:color w:val="FFFFFF"/>
                <w:sz w:val="18"/>
                <w:szCs w:val="18"/>
                <w:lang w:val="es-MX" w:eastAsia="es-MX"/>
              </w:rPr>
              <w:t>Categoría</w:t>
            </w:r>
          </w:p>
        </w:tc>
        <w:tc>
          <w:tcPr>
            <w:tcW w:w="1262" w:type="dxa"/>
            <w:tcBorders>
              <w:top w:val="nil"/>
              <w:left w:val="nil"/>
              <w:bottom w:val="single" w:sz="4" w:space="0" w:color="auto"/>
              <w:right w:val="single" w:sz="4" w:space="0" w:color="auto"/>
            </w:tcBorders>
            <w:shd w:val="clear" w:color="000000" w:fill="000000"/>
            <w:noWrap/>
            <w:vAlign w:val="center"/>
            <w:hideMark/>
          </w:tcPr>
          <w:p w:rsidR="00725786" w:rsidRPr="00725786" w:rsidRDefault="00725786" w:rsidP="00725786">
            <w:pPr>
              <w:rPr>
                <w:rFonts w:ascii="Calibri" w:eastAsia="Times New Roman" w:hAnsi="Calibri" w:cs="Calibri"/>
                <w:b/>
                <w:bCs/>
                <w:color w:val="FFFFFF"/>
                <w:sz w:val="18"/>
                <w:szCs w:val="18"/>
                <w:lang w:val="es-MX" w:eastAsia="es-MX"/>
              </w:rPr>
            </w:pPr>
            <w:r w:rsidRPr="00725786">
              <w:rPr>
                <w:rFonts w:ascii="Calibri" w:eastAsia="Times New Roman" w:hAnsi="Calibri" w:cs="Calibri"/>
                <w:b/>
                <w:bCs/>
                <w:color w:val="FFFFFF"/>
                <w:sz w:val="18"/>
                <w:szCs w:val="18"/>
                <w:lang w:val="es-MX" w:eastAsia="es-MX"/>
              </w:rPr>
              <w:t>Ciudad</w:t>
            </w:r>
          </w:p>
        </w:tc>
        <w:tc>
          <w:tcPr>
            <w:tcW w:w="3282" w:type="dxa"/>
            <w:tcBorders>
              <w:top w:val="nil"/>
              <w:left w:val="nil"/>
              <w:bottom w:val="single" w:sz="4" w:space="0" w:color="auto"/>
              <w:right w:val="single" w:sz="8" w:space="0" w:color="auto"/>
            </w:tcBorders>
            <w:shd w:val="clear" w:color="000000" w:fill="000000"/>
            <w:noWrap/>
            <w:vAlign w:val="center"/>
            <w:hideMark/>
          </w:tcPr>
          <w:p w:rsidR="00725786" w:rsidRPr="00725786" w:rsidRDefault="00725786" w:rsidP="00725786">
            <w:pPr>
              <w:rPr>
                <w:rFonts w:ascii="Calibri" w:eastAsia="Times New Roman" w:hAnsi="Calibri" w:cs="Calibri"/>
                <w:b/>
                <w:bCs/>
                <w:color w:val="FFFFFF"/>
                <w:sz w:val="18"/>
                <w:szCs w:val="18"/>
                <w:lang w:val="es-MX" w:eastAsia="es-MX"/>
              </w:rPr>
            </w:pPr>
            <w:r w:rsidRPr="00725786">
              <w:rPr>
                <w:rFonts w:ascii="Calibri" w:eastAsia="Times New Roman" w:hAnsi="Calibri" w:cs="Calibri"/>
                <w:b/>
                <w:bCs/>
                <w:color w:val="FFFFFF"/>
                <w:sz w:val="18"/>
                <w:szCs w:val="18"/>
                <w:lang w:val="es-MX" w:eastAsia="es-MX"/>
              </w:rPr>
              <w:t>Hotel</w:t>
            </w:r>
          </w:p>
        </w:tc>
      </w:tr>
      <w:tr w:rsidR="00725786" w:rsidRPr="00725786" w:rsidTr="00725786">
        <w:trPr>
          <w:trHeight w:val="315"/>
          <w:jc w:val="center"/>
        </w:trPr>
        <w:tc>
          <w:tcPr>
            <w:tcW w:w="1036" w:type="dxa"/>
            <w:tcBorders>
              <w:top w:val="nil"/>
              <w:left w:val="single" w:sz="8" w:space="0" w:color="auto"/>
              <w:bottom w:val="single" w:sz="8" w:space="0" w:color="auto"/>
              <w:right w:val="single" w:sz="4" w:space="0" w:color="auto"/>
            </w:tcBorders>
            <w:noWrap/>
            <w:vAlign w:val="center"/>
            <w:hideMark/>
          </w:tcPr>
          <w:p w:rsidR="00725786" w:rsidRPr="00725786" w:rsidRDefault="00725786" w:rsidP="00725786">
            <w:pPr>
              <w:rPr>
                <w:rFonts w:ascii="Calibri" w:eastAsia="Times New Roman" w:hAnsi="Calibri" w:cs="Calibri"/>
                <w:color w:val="000000"/>
                <w:sz w:val="18"/>
                <w:szCs w:val="18"/>
                <w:lang w:val="es-MX" w:eastAsia="es-MX"/>
              </w:rPr>
            </w:pPr>
            <w:r w:rsidRPr="00725786">
              <w:rPr>
                <w:rFonts w:ascii="Calibri" w:eastAsia="Times New Roman" w:hAnsi="Calibri" w:cs="Calibri"/>
                <w:color w:val="000000"/>
                <w:sz w:val="18"/>
                <w:szCs w:val="18"/>
                <w:lang w:val="es-MX" w:eastAsia="es-MX"/>
              </w:rPr>
              <w:t xml:space="preserve">TURISTA </w:t>
            </w:r>
          </w:p>
        </w:tc>
        <w:tc>
          <w:tcPr>
            <w:tcW w:w="1262" w:type="dxa"/>
            <w:tcBorders>
              <w:top w:val="nil"/>
              <w:left w:val="nil"/>
              <w:bottom w:val="single" w:sz="8" w:space="0" w:color="auto"/>
              <w:right w:val="single" w:sz="4" w:space="0" w:color="auto"/>
            </w:tcBorders>
            <w:noWrap/>
            <w:vAlign w:val="center"/>
            <w:hideMark/>
          </w:tcPr>
          <w:p w:rsidR="00725786" w:rsidRPr="00725786" w:rsidRDefault="00725786" w:rsidP="00725786">
            <w:pPr>
              <w:rPr>
                <w:rFonts w:ascii="Calibri" w:eastAsia="Times New Roman" w:hAnsi="Calibri" w:cs="Calibri"/>
                <w:color w:val="000000"/>
                <w:sz w:val="18"/>
                <w:szCs w:val="18"/>
                <w:lang w:val="es-MX" w:eastAsia="es-MX"/>
              </w:rPr>
            </w:pPr>
            <w:r w:rsidRPr="00725786">
              <w:rPr>
                <w:rFonts w:ascii="Calibri" w:eastAsia="Times New Roman" w:hAnsi="Calibri" w:cs="Calibri"/>
                <w:color w:val="000000"/>
                <w:sz w:val="18"/>
                <w:szCs w:val="18"/>
                <w:lang w:val="es-MX" w:eastAsia="es-MX"/>
              </w:rPr>
              <w:t xml:space="preserve">Washington </w:t>
            </w:r>
          </w:p>
        </w:tc>
        <w:tc>
          <w:tcPr>
            <w:tcW w:w="3282" w:type="dxa"/>
            <w:tcBorders>
              <w:top w:val="nil"/>
              <w:left w:val="nil"/>
              <w:bottom w:val="single" w:sz="8" w:space="0" w:color="auto"/>
              <w:right w:val="single" w:sz="8" w:space="0" w:color="auto"/>
            </w:tcBorders>
            <w:noWrap/>
            <w:vAlign w:val="center"/>
            <w:hideMark/>
          </w:tcPr>
          <w:p w:rsidR="00725786" w:rsidRPr="00725786" w:rsidRDefault="00725786" w:rsidP="00725786">
            <w:pPr>
              <w:rPr>
                <w:rFonts w:ascii="Calibri" w:eastAsia="Times New Roman" w:hAnsi="Calibri" w:cs="Calibri"/>
                <w:color w:val="000000"/>
                <w:sz w:val="18"/>
                <w:szCs w:val="18"/>
                <w:lang w:val="es-MX" w:eastAsia="es-MX"/>
              </w:rPr>
            </w:pPr>
            <w:r w:rsidRPr="00725786">
              <w:rPr>
                <w:rFonts w:ascii="Calibri" w:eastAsia="Times New Roman" w:hAnsi="Calibri" w:cs="Calibri"/>
                <w:color w:val="000000"/>
                <w:sz w:val="18"/>
                <w:szCs w:val="18"/>
                <w:lang w:val="es-MX" w:eastAsia="es-MX"/>
              </w:rPr>
              <w:t xml:space="preserve">Holiday Inn Washington Capitol </w:t>
            </w:r>
          </w:p>
        </w:tc>
      </w:tr>
    </w:tbl>
    <w:p w:rsidR="003B1EC8" w:rsidRDefault="003B1EC8" w:rsidP="003B1EC8">
      <w:pPr>
        <w:rPr>
          <w:rFonts w:eastAsia="Calibri" w:cs="Tahoma"/>
          <w:b/>
          <w:color w:val="000000" w:themeColor="text1"/>
          <w:sz w:val="20"/>
          <w:szCs w:val="20"/>
        </w:rPr>
      </w:pPr>
    </w:p>
    <w:p w:rsidR="003B1EC8" w:rsidRDefault="003B1EC8" w:rsidP="003B1EC8">
      <w:pPr>
        <w:rPr>
          <w:rFonts w:eastAsia="Calibri" w:cs="Tahoma"/>
          <w:b/>
          <w:color w:val="000000" w:themeColor="text1"/>
        </w:rPr>
      </w:pPr>
    </w:p>
    <w:p w:rsidR="00F80F3D" w:rsidRDefault="003B1EC8" w:rsidP="00F80F3D">
      <w:pPr>
        <w:rPr>
          <w:rFonts w:eastAsia="Calibri" w:cstheme="minorHAnsi"/>
          <w:sz w:val="20"/>
          <w:szCs w:val="20"/>
        </w:rPr>
      </w:pPr>
      <w:r w:rsidRPr="00173D5B">
        <w:rPr>
          <w:rFonts w:eastAsia="Calibri" w:cs="Tahoma"/>
          <w:b/>
          <w:color w:val="000000" w:themeColor="text1"/>
        </w:rPr>
        <w:t>NOTAS IMPORTANTES:</w:t>
      </w:r>
      <w:r w:rsidR="00794858" w:rsidRPr="00F80F3D">
        <w:rPr>
          <w:rFonts w:eastAsia="Calibri" w:cstheme="minorHAnsi"/>
          <w:sz w:val="20"/>
          <w:szCs w:val="20"/>
        </w:rPr>
        <w:tab/>
      </w:r>
    </w:p>
    <w:p w:rsidR="00794858" w:rsidRPr="00F80F3D" w:rsidRDefault="00794858" w:rsidP="00F80F3D">
      <w:pPr>
        <w:rPr>
          <w:rFonts w:eastAsia="Calibri" w:cs="Tahoma"/>
          <w:color w:val="000000" w:themeColor="text1"/>
        </w:rPr>
      </w:pPr>
      <w:r w:rsidRPr="00F80F3D">
        <w:rPr>
          <w:rFonts w:eastAsia="Calibri" w:cstheme="minorHAnsi"/>
          <w:sz w:val="20"/>
          <w:szCs w:val="20"/>
        </w:rPr>
        <w:tab/>
      </w:r>
      <w:r w:rsidRPr="00F80F3D">
        <w:rPr>
          <w:rFonts w:eastAsia="Calibri" w:cstheme="minorHAnsi"/>
          <w:sz w:val="20"/>
          <w:szCs w:val="20"/>
        </w:rPr>
        <w:tab/>
      </w:r>
      <w:r w:rsidRPr="00F80F3D">
        <w:rPr>
          <w:rFonts w:eastAsia="Calibri" w:cstheme="minorHAnsi"/>
          <w:sz w:val="20"/>
          <w:szCs w:val="20"/>
        </w:rPr>
        <w:tab/>
      </w:r>
      <w:r w:rsidRPr="00F80F3D">
        <w:rPr>
          <w:rFonts w:eastAsia="Calibri" w:cstheme="minorHAnsi"/>
          <w:sz w:val="20"/>
          <w:szCs w:val="20"/>
        </w:rPr>
        <w:tab/>
      </w:r>
    </w:p>
    <w:p w:rsidR="00094EFC" w:rsidRPr="00094EFC" w:rsidRDefault="00094EFC" w:rsidP="00094EFC">
      <w:pPr>
        <w:pStyle w:val="Sinespaciado"/>
        <w:rPr>
          <w:rFonts w:eastAsia="Calibri" w:cstheme="minorHAnsi"/>
          <w:sz w:val="20"/>
          <w:szCs w:val="20"/>
          <w:lang w:val="es-MX"/>
        </w:rPr>
      </w:pPr>
      <w:r w:rsidRPr="00094EFC">
        <w:rPr>
          <w:rFonts w:eastAsia="Calibri" w:cstheme="minorHAnsi"/>
          <w:sz w:val="20"/>
          <w:szCs w:val="20"/>
          <w:lang w:val="es-MX"/>
        </w:rPr>
        <w:t xml:space="preserve">* Ocupación </w:t>
      </w:r>
      <w:proofErr w:type="spellStart"/>
      <w:r w:rsidRPr="00094EFC">
        <w:rPr>
          <w:rFonts w:eastAsia="Calibri" w:cstheme="minorHAnsi"/>
          <w:sz w:val="20"/>
          <w:szCs w:val="20"/>
          <w:lang w:val="es-MX"/>
        </w:rPr>
        <w:t>maxima</w:t>
      </w:r>
      <w:proofErr w:type="spellEnd"/>
      <w:r w:rsidRPr="00094EFC">
        <w:rPr>
          <w:rFonts w:eastAsia="Calibri" w:cstheme="minorHAnsi"/>
          <w:sz w:val="20"/>
          <w:szCs w:val="20"/>
          <w:lang w:val="es-MX"/>
        </w:rPr>
        <w:t xml:space="preserve"> por habitación - 4 personas. </w:t>
      </w:r>
    </w:p>
    <w:p w:rsidR="00094EFC" w:rsidRPr="00094EFC" w:rsidRDefault="00094EFC" w:rsidP="00094EFC">
      <w:pPr>
        <w:pStyle w:val="Sinespaciado"/>
        <w:rPr>
          <w:rFonts w:eastAsia="Calibri" w:cstheme="minorHAnsi"/>
          <w:sz w:val="20"/>
          <w:szCs w:val="20"/>
          <w:lang w:val="es-MX"/>
        </w:rPr>
      </w:pPr>
      <w:r w:rsidRPr="00094EFC">
        <w:rPr>
          <w:rFonts w:eastAsia="Calibri" w:cstheme="minorHAnsi"/>
          <w:sz w:val="20"/>
          <w:szCs w:val="20"/>
          <w:lang w:val="es-MX"/>
        </w:rPr>
        <w:t xml:space="preserve">* Precio de MNR aplica compartiendo habitación con 2 adultos.  </w:t>
      </w:r>
    </w:p>
    <w:p w:rsidR="00094EFC" w:rsidRPr="00094EFC" w:rsidRDefault="00094EFC" w:rsidP="00094EFC">
      <w:pPr>
        <w:pStyle w:val="Sinespaciado"/>
        <w:rPr>
          <w:rFonts w:eastAsia="Calibri" w:cstheme="minorHAnsi"/>
          <w:sz w:val="20"/>
          <w:szCs w:val="20"/>
          <w:lang w:val="es-MX"/>
        </w:rPr>
      </w:pPr>
      <w:r w:rsidRPr="00094EFC">
        <w:rPr>
          <w:rFonts w:eastAsia="Calibri" w:cstheme="minorHAnsi"/>
          <w:sz w:val="20"/>
          <w:szCs w:val="20"/>
          <w:lang w:val="es-MX"/>
        </w:rPr>
        <w:t>* Confirmación de los hoteles definitivos estarán disponibles 30 días antes de la salida.</w:t>
      </w:r>
    </w:p>
    <w:p w:rsidR="00094EFC" w:rsidRPr="00094EFC" w:rsidRDefault="00094EFC" w:rsidP="00094EFC">
      <w:pPr>
        <w:pStyle w:val="Sinespaciado"/>
        <w:rPr>
          <w:rFonts w:eastAsia="Calibri" w:cstheme="minorHAnsi"/>
          <w:sz w:val="20"/>
          <w:szCs w:val="20"/>
          <w:lang w:val="es-MX"/>
        </w:rPr>
      </w:pPr>
      <w:r w:rsidRPr="00094EFC">
        <w:rPr>
          <w:rFonts w:eastAsia="Calibri" w:cstheme="minorHAnsi"/>
          <w:sz w:val="20"/>
          <w:szCs w:val="20"/>
          <w:lang w:val="es-MX"/>
        </w:rPr>
        <w:t>*</w:t>
      </w:r>
      <w:proofErr w:type="spellStart"/>
      <w:r w:rsidRPr="00094EFC">
        <w:rPr>
          <w:rFonts w:eastAsia="Calibri" w:cstheme="minorHAnsi"/>
          <w:sz w:val="20"/>
          <w:szCs w:val="20"/>
          <w:lang w:val="es-MX"/>
        </w:rPr>
        <w:t>Facility</w:t>
      </w:r>
      <w:proofErr w:type="spellEnd"/>
      <w:r w:rsidRPr="00094EFC">
        <w:rPr>
          <w:rFonts w:eastAsia="Calibri" w:cstheme="minorHAnsi"/>
          <w:sz w:val="20"/>
          <w:szCs w:val="20"/>
          <w:lang w:val="es-MX"/>
        </w:rPr>
        <w:t xml:space="preserve"> fee: $36.00 por noche y por habitación + tasas, debe ser pagado localmente por el pasajero** HABITACIÓN DOBLE COTIZADA EN CASO DE NECESITAR TWIN APLICA SUPLEMENTO FAVOR DE COSULTAR EN TARIFARIO** </w:t>
      </w:r>
    </w:p>
    <w:p w:rsidR="00F71B53" w:rsidRPr="00F56E36" w:rsidRDefault="00F71B53" w:rsidP="00725786">
      <w:pPr>
        <w:pStyle w:val="Sinespaciado"/>
        <w:rPr>
          <w:rFonts w:eastAsia="Calibri" w:cstheme="minorHAnsi"/>
          <w:sz w:val="20"/>
          <w:szCs w:val="20"/>
          <w:lang w:val="es-MX"/>
        </w:rPr>
      </w:pPr>
    </w:p>
    <w:p w:rsidR="00F80F3D" w:rsidRPr="00F80F3D" w:rsidRDefault="00F80F3D" w:rsidP="00F71B53">
      <w:pPr>
        <w:rPr>
          <w:rFonts w:eastAsia="Calibri" w:cstheme="minorHAnsi"/>
          <w:sz w:val="20"/>
          <w:szCs w:val="20"/>
        </w:rPr>
      </w:pPr>
    </w:p>
    <w:p w:rsidR="00F80F3D" w:rsidRPr="00F9103D" w:rsidRDefault="00F80F3D" w:rsidP="00F80F3D">
      <w:pPr>
        <w:rPr>
          <w:rFonts w:eastAsia="Calibri" w:cstheme="minorHAnsi"/>
          <w:sz w:val="20"/>
          <w:szCs w:val="20"/>
        </w:rPr>
      </w:pPr>
    </w:p>
    <w:sectPr w:rsidR="00F80F3D" w:rsidRPr="00F9103D" w:rsidSect="00F249CA">
      <w:headerReference w:type="even" r:id="rId8"/>
      <w:headerReference w:type="default" r:id="rId9"/>
      <w:footerReference w:type="even" r:id="rId10"/>
      <w:footerReference w:type="default" r:id="rId11"/>
      <w:headerReference w:type="first" r:id="rId12"/>
      <w:footerReference w:type="first" r:id="rId13"/>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595F" w:rsidRDefault="00DD595F" w:rsidP="00F249CA">
      <w:r>
        <w:separator/>
      </w:r>
    </w:p>
  </w:endnote>
  <w:endnote w:type="continuationSeparator" w:id="0">
    <w:p w:rsidR="00DD595F" w:rsidRDefault="00DD595F" w:rsidP="00F2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0DC" w:rsidRDefault="002E50D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0DC" w:rsidRDefault="002E50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0DC" w:rsidRDefault="002E50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595F" w:rsidRDefault="00DD595F" w:rsidP="00F249CA">
      <w:r>
        <w:separator/>
      </w:r>
    </w:p>
  </w:footnote>
  <w:footnote w:type="continuationSeparator" w:id="0">
    <w:p w:rsidR="00DD595F" w:rsidRDefault="00DD595F" w:rsidP="00F24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0DC" w:rsidRDefault="002E50D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9CA" w:rsidRDefault="00B43F0E">
    <w:pPr>
      <w:pStyle w:val="Encabezado"/>
    </w:pPr>
    <w:r>
      <w:rPr>
        <w:noProof/>
      </w:rPr>
      <w:drawing>
        <wp:anchor distT="0" distB="0" distL="114300" distR="114300" simplePos="0" relativeHeight="251658240" behindDoc="1" locked="0" layoutInCell="1" allowOverlap="1" wp14:anchorId="544430EA" wp14:editId="5715639D">
          <wp:simplePos x="0" y="0"/>
          <wp:positionH relativeFrom="column">
            <wp:posOffset>-563245</wp:posOffset>
          </wp:positionH>
          <wp:positionV relativeFrom="paragraph">
            <wp:posOffset>-501699</wp:posOffset>
          </wp:positionV>
          <wp:extent cx="7811135" cy="10097694"/>
          <wp:effectExtent l="0" t="0" r="0" b="0"/>
          <wp:wrapNone/>
          <wp:docPr id="3128018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0418" cy="101096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0DC" w:rsidRDefault="002E50D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6DE4"/>
    <w:multiLevelType w:val="hybridMultilevel"/>
    <w:tmpl w:val="20EA19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897621"/>
    <w:multiLevelType w:val="hybridMultilevel"/>
    <w:tmpl w:val="89A85E50"/>
    <w:lvl w:ilvl="0" w:tplc="9C82C29E">
      <w:start w:val="1"/>
      <w:numFmt w:val="bullet"/>
      <w:lvlText w:val=""/>
      <w:lvlJc w:val="left"/>
      <w:pPr>
        <w:ind w:left="720" w:hanging="360"/>
      </w:pPr>
      <w:rPr>
        <w:rFonts w:ascii="Symbol" w:hAnsi="Symbol" w:hint="default"/>
        <w:sz w:val="18"/>
        <w:szCs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1ED41B6"/>
    <w:multiLevelType w:val="hybridMultilevel"/>
    <w:tmpl w:val="3C6A31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A0F7E25"/>
    <w:multiLevelType w:val="hybridMultilevel"/>
    <w:tmpl w:val="2FF4EB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2A10D2"/>
    <w:multiLevelType w:val="hybridMultilevel"/>
    <w:tmpl w:val="F350FAC8"/>
    <w:lvl w:ilvl="0" w:tplc="080A0001">
      <w:start w:val="1"/>
      <w:numFmt w:val="bullet"/>
      <w:lvlText w:val=""/>
      <w:lvlJc w:val="left"/>
      <w:pPr>
        <w:ind w:left="643" w:hanging="360"/>
      </w:pPr>
      <w:rPr>
        <w:rFonts w:ascii="Symbol" w:hAnsi="Symbol" w:hint="default"/>
      </w:rPr>
    </w:lvl>
    <w:lvl w:ilvl="1" w:tplc="080A0003" w:tentative="1">
      <w:start w:val="1"/>
      <w:numFmt w:val="bullet"/>
      <w:lvlText w:val="o"/>
      <w:lvlJc w:val="left"/>
      <w:pPr>
        <w:ind w:left="1363" w:hanging="360"/>
      </w:pPr>
      <w:rPr>
        <w:rFonts w:ascii="Courier New" w:hAnsi="Courier New" w:cs="Courier New" w:hint="default"/>
      </w:rPr>
    </w:lvl>
    <w:lvl w:ilvl="2" w:tplc="080A0005" w:tentative="1">
      <w:start w:val="1"/>
      <w:numFmt w:val="bullet"/>
      <w:lvlText w:val=""/>
      <w:lvlJc w:val="left"/>
      <w:pPr>
        <w:ind w:left="2083" w:hanging="360"/>
      </w:pPr>
      <w:rPr>
        <w:rFonts w:ascii="Wingdings" w:hAnsi="Wingdings" w:hint="default"/>
      </w:rPr>
    </w:lvl>
    <w:lvl w:ilvl="3" w:tplc="080A0001" w:tentative="1">
      <w:start w:val="1"/>
      <w:numFmt w:val="bullet"/>
      <w:lvlText w:val=""/>
      <w:lvlJc w:val="left"/>
      <w:pPr>
        <w:ind w:left="2803" w:hanging="360"/>
      </w:pPr>
      <w:rPr>
        <w:rFonts w:ascii="Symbol" w:hAnsi="Symbol" w:hint="default"/>
      </w:rPr>
    </w:lvl>
    <w:lvl w:ilvl="4" w:tplc="080A0003" w:tentative="1">
      <w:start w:val="1"/>
      <w:numFmt w:val="bullet"/>
      <w:lvlText w:val="o"/>
      <w:lvlJc w:val="left"/>
      <w:pPr>
        <w:ind w:left="3523" w:hanging="360"/>
      </w:pPr>
      <w:rPr>
        <w:rFonts w:ascii="Courier New" w:hAnsi="Courier New" w:cs="Courier New" w:hint="default"/>
      </w:rPr>
    </w:lvl>
    <w:lvl w:ilvl="5" w:tplc="080A0005" w:tentative="1">
      <w:start w:val="1"/>
      <w:numFmt w:val="bullet"/>
      <w:lvlText w:val=""/>
      <w:lvlJc w:val="left"/>
      <w:pPr>
        <w:ind w:left="4243" w:hanging="360"/>
      </w:pPr>
      <w:rPr>
        <w:rFonts w:ascii="Wingdings" w:hAnsi="Wingdings" w:hint="default"/>
      </w:rPr>
    </w:lvl>
    <w:lvl w:ilvl="6" w:tplc="080A0001" w:tentative="1">
      <w:start w:val="1"/>
      <w:numFmt w:val="bullet"/>
      <w:lvlText w:val=""/>
      <w:lvlJc w:val="left"/>
      <w:pPr>
        <w:ind w:left="4963" w:hanging="360"/>
      </w:pPr>
      <w:rPr>
        <w:rFonts w:ascii="Symbol" w:hAnsi="Symbol" w:hint="default"/>
      </w:rPr>
    </w:lvl>
    <w:lvl w:ilvl="7" w:tplc="080A0003" w:tentative="1">
      <w:start w:val="1"/>
      <w:numFmt w:val="bullet"/>
      <w:lvlText w:val="o"/>
      <w:lvlJc w:val="left"/>
      <w:pPr>
        <w:ind w:left="5683" w:hanging="360"/>
      </w:pPr>
      <w:rPr>
        <w:rFonts w:ascii="Courier New" w:hAnsi="Courier New" w:cs="Courier New" w:hint="default"/>
      </w:rPr>
    </w:lvl>
    <w:lvl w:ilvl="8" w:tplc="080A0005" w:tentative="1">
      <w:start w:val="1"/>
      <w:numFmt w:val="bullet"/>
      <w:lvlText w:val=""/>
      <w:lvlJc w:val="left"/>
      <w:pPr>
        <w:ind w:left="6403" w:hanging="360"/>
      </w:pPr>
      <w:rPr>
        <w:rFonts w:ascii="Wingdings" w:hAnsi="Wingdings" w:hint="default"/>
      </w:rPr>
    </w:lvl>
  </w:abstractNum>
  <w:abstractNum w:abstractNumId="5" w15:restartNumberingAfterBreak="0">
    <w:nsid w:val="5C991165"/>
    <w:multiLevelType w:val="hybridMultilevel"/>
    <w:tmpl w:val="64C428EC"/>
    <w:lvl w:ilvl="0" w:tplc="3C1C8DFC">
      <w:start w:val="1"/>
      <w:numFmt w:val="bullet"/>
      <w:lvlText w:val=""/>
      <w:lvlJc w:val="left"/>
      <w:pPr>
        <w:ind w:left="720" w:hanging="360"/>
      </w:pPr>
      <w:rPr>
        <w:rFonts w:ascii="Symbol" w:hAnsi="Symbol" w:hint="default"/>
        <w:sz w:val="18"/>
        <w:szCs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EEF7446"/>
    <w:multiLevelType w:val="hybridMultilevel"/>
    <w:tmpl w:val="C0C4C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660354370">
    <w:abstractNumId w:val="5"/>
  </w:num>
  <w:num w:numId="2" w16cid:durableId="1438018743">
    <w:abstractNumId w:val="6"/>
  </w:num>
  <w:num w:numId="3" w16cid:durableId="1226573329">
    <w:abstractNumId w:val="3"/>
  </w:num>
  <w:num w:numId="4" w16cid:durableId="1989430347">
    <w:abstractNumId w:val="4"/>
  </w:num>
  <w:num w:numId="5" w16cid:durableId="580674586">
    <w:abstractNumId w:val="1"/>
  </w:num>
  <w:num w:numId="6" w16cid:durableId="1004631321">
    <w:abstractNumId w:val="2"/>
  </w:num>
  <w:num w:numId="7" w16cid:durableId="1726682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9CA"/>
    <w:rsid w:val="00017BD3"/>
    <w:rsid w:val="00017CE5"/>
    <w:rsid w:val="0002256A"/>
    <w:rsid w:val="0002385B"/>
    <w:rsid w:val="000367DA"/>
    <w:rsid w:val="00045F78"/>
    <w:rsid w:val="00082169"/>
    <w:rsid w:val="00094EFC"/>
    <w:rsid w:val="000B05FF"/>
    <w:rsid w:val="000C3300"/>
    <w:rsid w:val="000E1971"/>
    <w:rsid w:val="000F552A"/>
    <w:rsid w:val="0011484D"/>
    <w:rsid w:val="001419E5"/>
    <w:rsid w:val="0016559C"/>
    <w:rsid w:val="001746B9"/>
    <w:rsid w:val="0017742A"/>
    <w:rsid w:val="001875B1"/>
    <w:rsid w:val="001A2850"/>
    <w:rsid w:val="001C474D"/>
    <w:rsid w:val="001D2735"/>
    <w:rsid w:val="001E41BB"/>
    <w:rsid w:val="00200A9C"/>
    <w:rsid w:val="0021799D"/>
    <w:rsid w:val="00220C35"/>
    <w:rsid w:val="0029445B"/>
    <w:rsid w:val="002E50DC"/>
    <w:rsid w:val="00302AD8"/>
    <w:rsid w:val="0032117F"/>
    <w:rsid w:val="00367163"/>
    <w:rsid w:val="0036781D"/>
    <w:rsid w:val="0037471A"/>
    <w:rsid w:val="003A5921"/>
    <w:rsid w:val="003B1EC8"/>
    <w:rsid w:val="003B3978"/>
    <w:rsid w:val="003C3D0B"/>
    <w:rsid w:val="003C6088"/>
    <w:rsid w:val="003D02E8"/>
    <w:rsid w:val="003D0659"/>
    <w:rsid w:val="00416615"/>
    <w:rsid w:val="0043299B"/>
    <w:rsid w:val="00437251"/>
    <w:rsid w:val="0049426A"/>
    <w:rsid w:val="004B5458"/>
    <w:rsid w:val="004E6283"/>
    <w:rsid w:val="00537D90"/>
    <w:rsid w:val="0054189F"/>
    <w:rsid w:val="00563137"/>
    <w:rsid w:val="00591EF9"/>
    <w:rsid w:val="005A2C58"/>
    <w:rsid w:val="005D3804"/>
    <w:rsid w:val="005D5718"/>
    <w:rsid w:val="00600D42"/>
    <w:rsid w:val="0060170A"/>
    <w:rsid w:val="00631C4D"/>
    <w:rsid w:val="00672DC5"/>
    <w:rsid w:val="006A05CD"/>
    <w:rsid w:val="006D6602"/>
    <w:rsid w:val="00717CEB"/>
    <w:rsid w:val="00725786"/>
    <w:rsid w:val="00735A71"/>
    <w:rsid w:val="00736751"/>
    <w:rsid w:val="00756D1A"/>
    <w:rsid w:val="00794858"/>
    <w:rsid w:val="007A48FF"/>
    <w:rsid w:val="007B035A"/>
    <w:rsid w:val="007F455B"/>
    <w:rsid w:val="00815D86"/>
    <w:rsid w:val="00835FE2"/>
    <w:rsid w:val="00871B25"/>
    <w:rsid w:val="00880ABD"/>
    <w:rsid w:val="00886541"/>
    <w:rsid w:val="00886996"/>
    <w:rsid w:val="00893017"/>
    <w:rsid w:val="008A668C"/>
    <w:rsid w:val="008D02E5"/>
    <w:rsid w:val="008D2593"/>
    <w:rsid w:val="008E4B5F"/>
    <w:rsid w:val="008E727F"/>
    <w:rsid w:val="0094062A"/>
    <w:rsid w:val="00964E44"/>
    <w:rsid w:val="00977258"/>
    <w:rsid w:val="009869D5"/>
    <w:rsid w:val="009A12D6"/>
    <w:rsid w:val="009A3F64"/>
    <w:rsid w:val="009B0106"/>
    <w:rsid w:val="009C68C3"/>
    <w:rsid w:val="00A17812"/>
    <w:rsid w:val="00A8313C"/>
    <w:rsid w:val="00A86C38"/>
    <w:rsid w:val="00AB1991"/>
    <w:rsid w:val="00AB30D7"/>
    <w:rsid w:val="00AB39B7"/>
    <w:rsid w:val="00AE7ACE"/>
    <w:rsid w:val="00B10CCE"/>
    <w:rsid w:val="00B426F8"/>
    <w:rsid w:val="00B43F0E"/>
    <w:rsid w:val="00B830CD"/>
    <w:rsid w:val="00B93CCA"/>
    <w:rsid w:val="00BB1A47"/>
    <w:rsid w:val="00BB4880"/>
    <w:rsid w:val="00BD0E3F"/>
    <w:rsid w:val="00C16D35"/>
    <w:rsid w:val="00C81821"/>
    <w:rsid w:val="00CC0608"/>
    <w:rsid w:val="00CC0FAD"/>
    <w:rsid w:val="00D05337"/>
    <w:rsid w:val="00D1393C"/>
    <w:rsid w:val="00D16EE9"/>
    <w:rsid w:val="00D20CD2"/>
    <w:rsid w:val="00D349BA"/>
    <w:rsid w:val="00D620C6"/>
    <w:rsid w:val="00D65748"/>
    <w:rsid w:val="00DD595F"/>
    <w:rsid w:val="00DF4D2F"/>
    <w:rsid w:val="00E07221"/>
    <w:rsid w:val="00E477EC"/>
    <w:rsid w:val="00E513FB"/>
    <w:rsid w:val="00E66217"/>
    <w:rsid w:val="00EF5314"/>
    <w:rsid w:val="00F176E3"/>
    <w:rsid w:val="00F22443"/>
    <w:rsid w:val="00F249CA"/>
    <w:rsid w:val="00F32FA0"/>
    <w:rsid w:val="00F337A3"/>
    <w:rsid w:val="00F71B53"/>
    <w:rsid w:val="00F72358"/>
    <w:rsid w:val="00F80F3D"/>
    <w:rsid w:val="00F83066"/>
    <w:rsid w:val="00F8406C"/>
    <w:rsid w:val="00F9103D"/>
    <w:rsid w:val="00F93449"/>
    <w:rsid w:val="00FC78E9"/>
    <w:rsid w:val="00FF3D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2FFF5"/>
  <w15:chartTrackingRefBased/>
  <w15:docId w15:val="{7CC66E66-7C84-4A3C-84D8-B3B25114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314"/>
    <w:pPr>
      <w:spacing w:after="0" w:line="240" w:lineRule="auto"/>
    </w:pPr>
    <w:rPr>
      <w:kern w:val="0"/>
      <w:lang w:val="es-ES_tradnl"/>
      <w14:ligatures w14:val="none"/>
    </w:rPr>
  </w:style>
  <w:style w:type="paragraph" w:styleId="Ttulo1">
    <w:name w:val="heading 1"/>
    <w:basedOn w:val="Normal"/>
    <w:next w:val="Normal"/>
    <w:link w:val="Ttulo1Car"/>
    <w:uiPriority w:val="9"/>
    <w:qFormat/>
    <w:rsid w:val="00F249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249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249C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249C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249C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249C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49C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49C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49C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49C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249C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249C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249C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249C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249C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49C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49C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49CA"/>
    <w:rPr>
      <w:rFonts w:eastAsiaTheme="majorEastAsia" w:cstheme="majorBidi"/>
      <w:color w:val="272727" w:themeColor="text1" w:themeTint="D8"/>
    </w:rPr>
  </w:style>
  <w:style w:type="paragraph" w:styleId="Ttulo">
    <w:name w:val="Title"/>
    <w:basedOn w:val="Normal"/>
    <w:next w:val="Normal"/>
    <w:link w:val="TtuloCar"/>
    <w:uiPriority w:val="10"/>
    <w:qFormat/>
    <w:rsid w:val="00F249C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249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49C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49C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49CA"/>
    <w:pPr>
      <w:spacing w:before="160"/>
      <w:jc w:val="center"/>
    </w:pPr>
    <w:rPr>
      <w:i/>
      <w:iCs/>
      <w:color w:val="404040" w:themeColor="text1" w:themeTint="BF"/>
    </w:rPr>
  </w:style>
  <w:style w:type="character" w:customStyle="1" w:styleId="CitaCar">
    <w:name w:val="Cita Car"/>
    <w:basedOn w:val="Fuentedeprrafopredeter"/>
    <w:link w:val="Cita"/>
    <w:uiPriority w:val="29"/>
    <w:rsid w:val="00F249CA"/>
    <w:rPr>
      <w:i/>
      <w:iCs/>
      <w:color w:val="404040" w:themeColor="text1" w:themeTint="BF"/>
    </w:rPr>
  </w:style>
  <w:style w:type="paragraph" w:styleId="Prrafodelista">
    <w:name w:val="List Paragraph"/>
    <w:basedOn w:val="Normal"/>
    <w:uiPriority w:val="34"/>
    <w:qFormat/>
    <w:rsid w:val="00F249CA"/>
    <w:pPr>
      <w:ind w:left="720"/>
      <w:contextualSpacing/>
    </w:pPr>
  </w:style>
  <w:style w:type="character" w:styleId="nfasisintenso">
    <w:name w:val="Intense Emphasis"/>
    <w:basedOn w:val="Fuentedeprrafopredeter"/>
    <w:uiPriority w:val="21"/>
    <w:qFormat/>
    <w:rsid w:val="00F249CA"/>
    <w:rPr>
      <w:i/>
      <w:iCs/>
      <w:color w:val="0F4761" w:themeColor="accent1" w:themeShade="BF"/>
    </w:rPr>
  </w:style>
  <w:style w:type="paragraph" w:styleId="Citadestacada">
    <w:name w:val="Intense Quote"/>
    <w:basedOn w:val="Normal"/>
    <w:next w:val="Normal"/>
    <w:link w:val="CitadestacadaCar"/>
    <w:uiPriority w:val="30"/>
    <w:qFormat/>
    <w:rsid w:val="00F249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249CA"/>
    <w:rPr>
      <w:i/>
      <w:iCs/>
      <w:color w:val="0F4761" w:themeColor="accent1" w:themeShade="BF"/>
    </w:rPr>
  </w:style>
  <w:style w:type="character" w:styleId="Referenciaintensa">
    <w:name w:val="Intense Reference"/>
    <w:basedOn w:val="Fuentedeprrafopredeter"/>
    <w:uiPriority w:val="32"/>
    <w:qFormat/>
    <w:rsid w:val="00F249CA"/>
    <w:rPr>
      <w:b/>
      <w:bCs/>
      <w:smallCaps/>
      <w:color w:val="0F4761" w:themeColor="accent1" w:themeShade="BF"/>
      <w:spacing w:val="5"/>
    </w:rPr>
  </w:style>
  <w:style w:type="paragraph" w:styleId="Encabezado">
    <w:name w:val="header"/>
    <w:basedOn w:val="Normal"/>
    <w:link w:val="EncabezadoCar"/>
    <w:uiPriority w:val="99"/>
    <w:unhideWhenUsed/>
    <w:rsid w:val="00F249CA"/>
    <w:pPr>
      <w:tabs>
        <w:tab w:val="center" w:pos="4419"/>
        <w:tab w:val="right" w:pos="8838"/>
      </w:tabs>
    </w:pPr>
  </w:style>
  <w:style w:type="character" w:customStyle="1" w:styleId="EncabezadoCar">
    <w:name w:val="Encabezado Car"/>
    <w:basedOn w:val="Fuentedeprrafopredeter"/>
    <w:link w:val="Encabezado"/>
    <w:uiPriority w:val="99"/>
    <w:rsid w:val="00F249CA"/>
  </w:style>
  <w:style w:type="paragraph" w:styleId="Piedepgina">
    <w:name w:val="footer"/>
    <w:basedOn w:val="Normal"/>
    <w:link w:val="PiedepginaCar"/>
    <w:uiPriority w:val="99"/>
    <w:unhideWhenUsed/>
    <w:rsid w:val="00F249CA"/>
    <w:pPr>
      <w:tabs>
        <w:tab w:val="center" w:pos="4419"/>
        <w:tab w:val="right" w:pos="8838"/>
      </w:tabs>
    </w:pPr>
  </w:style>
  <w:style w:type="character" w:customStyle="1" w:styleId="PiedepginaCar">
    <w:name w:val="Pie de página Car"/>
    <w:basedOn w:val="Fuentedeprrafopredeter"/>
    <w:link w:val="Piedepgina"/>
    <w:uiPriority w:val="99"/>
    <w:rsid w:val="00F249CA"/>
  </w:style>
  <w:style w:type="paragraph" w:styleId="Textosinformato">
    <w:name w:val="Plain Text"/>
    <w:basedOn w:val="Normal"/>
    <w:link w:val="TextosinformatoCar"/>
    <w:unhideWhenUsed/>
    <w:rsid w:val="00EF5314"/>
    <w:rPr>
      <w:rFonts w:ascii="Courier" w:hAnsi="Courier"/>
      <w:sz w:val="21"/>
      <w:szCs w:val="21"/>
    </w:rPr>
  </w:style>
  <w:style w:type="character" w:customStyle="1" w:styleId="TextosinformatoCar">
    <w:name w:val="Texto sin formato Car"/>
    <w:basedOn w:val="Fuentedeprrafopredeter"/>
    <w:link w:val="Textosinformato"/>
    <w:rsid w:val="00EF5314"/>
    <w:rPr>
      <w:rFonts w:ascii="Courier" w:hAnsi="Courier"/>
      <w:kern w:val="0"/>
      <w:sz w:val="21"/>
      <w:szCs w:val="21"/>
      <w:lang w:val="es-ES_tradnl"/>
      <w14:ligatures w14:val="none"/>
    </w:rPr>
  </w:style>
  <w:style w:type="paragraph" w:styleId="Sinespaciado">
    <w:name w:val="No Spacing"/>
    <w:uiPriority w:val="1"/>
    <w:qFormat/>
    <w:rsid w:val="00EF5314"/>
    <w:pPr>
      <w:spacing w:after="0" w:line="240" w:lineRule="auto"/>
    </w:pPr>
    <w:rPr>
      <w:kern w:val="0"/>
      <w:lang w:val="es-ES_tradnl"/>
      <w14:ligatures w14:val="none"/>
    </w:rPr>
  </w:style>
  <w:style w:type="character" w:styleId="Hipervnculo">
    <w:name w:val="Hyperlink"/>
    <w:basedOn w:val="Fuentedeprrafopredeter"/>
    <w:uiPriority w:val="99"/>
    <w:unhideWhenUsed/>
    <w:rsid w:val="0032117F"/>
    <w:rPr>
      <w:color w:val="467886" w:themeColor="hyperlink"/>
      <w:u w:val="single"/>
    </w:rPr>
  </w:style>
  <w:style w:type="character" w:styleId="Mencinsinresolver">
    <w:name w:val="Unresolved Mention"/>
    <w:basedOn w:val="Fuentedeprrafopredeter"/>
    <w:uiPriority w:val="99"/>
    <w:semiHidden/>
    <w:unhideWhenUsed/>
    <w:rsid w:val="0032117F"/>
    <w:rPr>
      <w:color w:val="605E5C"/>
      <w:shd w:val="clear" w:color="auto" w:fill="E1DFDD"/>
    </w:rPr>
  </w:style>
  <w:style w:type="paragraph" w:styleId="NormalWeb">
    <w:name w:val="Normal (Web)"/>
    <w:basedOn w:val="Normal"/>
    <w:uiPriority w:val="99"/>
    <w:semiHidden/>
    <w:unhideWhenUsed/>
    <w:rsid w:val="00F80F3D"/>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3634">
      <w:bodyDiv w:val="1"/>
      <w:marLeft w:val="0"/>
      <w:marRight w:val="0"/>
      <w:marTop w:val="0"/>
      <w:marBottom w:val="0"/>
      <w:divBdr>
        <w:top w:val="none" w:sz="0" w:space="0" w:color="auto"/>
        <w:left w:val="none" w:sz="0" w:space="0" w:color="auto"/>
        <w:bottom w:val="none" w:sz="0" w:space="0" w:color="auto"/>
        <w:right w:val="none" w:sz="0" w:space="0" w:color="auto"/>
      </w:divBdr>
    </w:div>
    <w:div w:id="247469660">
      <w:bodyDiv w:val="1"/>
      <w:marLeft w:val="0"/>
      <w:marRight w:val="0"/>
      <w:marTop w:val="0"/>
      <w:marBottom w:val="0"/>
      <w:divBdr>
        <w:top w:val="none" w:sz="0" w:space="0" w:color="auto"/>
        <w:left w:val="none" w:sz="0" w:space="0" w:color="auto"/>
        <w:bottom w:val="none" w:sz="0" w:space="0" w:color="auto"/>
        <w:right w:val="none" w:sz="0" w:space="0" w:color="auto"/>
      </w:divBdr>
    </w:div>
    <w:div w:id="349918959">
      <w:bodyDiv w:val="1"/>
      <w:marLeft w:val="0"/>
      <w:marRight w:val="0"/>
      <w:marTop w:val="0"/>
      <w:marBottom w:val="0"/>
      <w:divBdr>
        <w:top w:val="none" w:sz="0" w:space="0" w:color="auto"/>
        <w:left w:val="none" w:sz="0" w:space="0" w:color="auto"/>
        <w:bottom w:val="none" w:sz="0" w:space="0" w:color="auto"/>
        <w:right w:val="none" w:sz="0" w:space="0" w:color="auto"/>
      </w:divBdr>
    </w:div>
    <w:div w:id="552623737">
      <w:bodyDiv w:val="1"/>
      <w:marLeft w:val="0"/>
      <w:marRight w:val="0"/>
      <w:marTop w:val="0"/>
      <w:marBottom w:val="0"/>
      <w:divBdr>
        <w:top w:val="none" w:sz="0" w:space="0" w:color="auto"/>
        <w:left w:val="none" w:sz="0" w:space="0" w:color="auto"/>
        <w:bottom w:val="none" w:sz="0" w:space="0" w:color="auto"/>
        <w:right w:val="none" w:sz="0" w:space="0" w:color="auto"/>
      </w:divBdr>
    </w:div>
    <w:div w:id="1019359164">
      <w:bodyDiv w:val="1"/>
      <w:marLeft w:val="0"/>
      <w:marRight w:val="0"/>
      <w:marTop w:val="0"/>
      <w:marBottom w:val="0"/>
      <w:divBdr>
        <w:top w:val="none" w:sz="0" w:space="0" w:color="auto"/>
        <w:left w:val="none" w:sz="0" w:space="0" w:color="auto"/>
        <w:bottom w:val="none" w:sz="0" w:space="0" w:color="auto"/>
        <w:right w:val="none" w:sz="0" w:space="0" w:color="auto"/>
      </w:divBdr>
    </w:div>
    <w:div w:id="1060323119">
      <w:bodyDiv w:val="1"/>
      <w:marLeft w:val="0"/>
      <w:marRight w:val="0"/>
      <w:marTop w:val="0"/>
      <w:marBottom w:val="0"/>
      <w:divBdr>
        <w:top w:val="none" w:sz="0" w:space="0" w:color="auto"/>
        <w:left w:val="none" w:sz="0" w:space="0" w:color="auto"/>
        <w:bottom w:val="none" w:sz="0" w:space="0" w:color="auto"/>
        <w:right w:val="none" w:sz="0" w:space="0" w:color="auto"/>
      </w:divBdr>
    </w:div>
    <w:div w:id="1098138898">
      <w:bodyDiv w:val="1"/>
      <w:marLeft w:val="0"/>
      <w:marRight w:val="0"/>
      <w:marTop w:val="0"/>
      <w:marBottom w:val="0"/>
      <w:divBdr>
        <w:top w:val="none" w:sz="0" w:space="0" w:color="auto"/>
        <w:left w:val="none" w:sz="0" w:space="0" w:color="auto"/>
        <w:bottom w:val="none" w:sz="0" w:space="0" w:color="auto"/>
        <w:right w:val="none" w:sz="0" w:space="0" w:color="auto"/>
      </w:divBdr>
    </w:div>
    <w:div w:id="1152059348">
      <w:bodyDiv w:val="1"/>
      <w:marLeft w:val="0"/>
      <w:marRight w:val="0"/>
      <w:marTop w:val="0"/>
      <w:marBottom w:val="0"/>
      <w:divBdr>
        <w:top w:val="none" w:sz="0" w:space="0" w:color="auto"/>
        <w:left w:val="none" w:sz="0" w:space="0" w:color="auto"/>
        <w:bottom w:val="none" w:sz="0" w:space="0" w:color="auto"/>
        <w:right w:val="none" w:sz="0" w:space="0" w:color="auto"/>
      </w:divBdr>
    </w:div>
    <w:div w:id="1171291904">
      <w:bodyDiv w:val="1"/>
      <w:marLeft w:val="0"/>
      <w:marRight w:val="0"/>
      <w:marTop w:val="0"/>
      <w:marBottom w:val="0"/>
      <w:divBdr>
        <w:top w:val="none" w:sz="0" w:space="0" w:color="auto"/>
        <w:left w:val="none" w:sz="0" w:space="0" w:color="auto"/>
        <w:bottom w:val="none" w:sz="0" w:space="0" w:color="auto"/>
        <w:right w:val="none" w:sz="0" w:space="0" w:color="auto"/>
      </w:divBdr>
    </w:div>
    <w:div w:id="1346981891">
      <w:bodyDiv w:val="1"/>
      <w:marLeft w:val="0"/>
      <w:marRight w:val="0"/>
      <w:marTop w:val="0"/>
      <w:marBottom w:val="0"/>
      <w:divBdr>
        <w:top w:val="none" w:sz="0" w:space="0" w:color="auto"/>
        <w:left w:val="none" w:sz="0" w:space="0" w:color="auto"/>
        <w:bottom w:val="none" w:sz="0" w:space="0" w:color="auto"/>
        <w:right w:val="none" w:sz="0" w:space="0" w:color="auto"/>
      </w:divBdr>
    </w:div>
    <w:div w:id="1575973605">
      <w:bodyDiv w:val="1"/>
      <w:marLeft w:val="0"/>
      <w:marRight w:val="0"/>
      <w:marTop w:val="0"/>
      <w:marBottom w:val="0"/>
      <w:divBdr>
        <w:top w:val="none" w:sz="0" w:space="0" w:color="auto"/>
        <w:left w:val="none" w:sz="0" w:space="0" w:color="auto"/>
        <w:bottom w:val="none" w:sz="0" w:space="0" w:color="auto"/>
        <w:right w:val="none" w:sz="0" w:space="0" w:color="auto"/>
      </w:divBdr>
    </w:div>
    <w:div w:id="1641420972">
      <w:bodyDiv w:val="1"/>
      <w:marLeft w:val="0"/>
      <w:marRight w:val="0"/>
      <w:marTop w:val="0"/>
      <w:marBottom w:val="0"/>
      <w:divBdr>
        <w:top w:val="none" w:sz="0" w:space="0" w:color="auto"/>
        <w:left w:val="none" w:sz="0" w:space="0" w:color="auto"/>
        <w:bottom w:val="none" w:sz="0" w:space="0" w:color="auto"/>
        <w:right w:val="none" w:sz="0" w:space="0" w:color="auto"/>
      </w:divBdr>
    </w:div>
    <w:div w:id="1790052667">
      <w:bodyDiv w:val="1"/>
      <w:marLeft w:val="0"/>
      <w:marRight w:val="0"/>
      <w:marTop w:val="0"/>
      <w:marBottom w:val="0"/>
      <w:divBdr>
        <w:top w:val="none" w:sz="0" w:space="0" w:color="auto"/>
        <w:left w:val="none" w:sz="0" w:space="0" w:color="auto"/>
        <w:bottom w:val="none" w:sz="0" w:space="0" w:color="auto"/>
        <w:right w:val="none" w:sz="0" w:space="0" w:color="auto"/>
      </w:divBdr>
    </w:div>
    <w:div w:id="196045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2C0F3-5C8B-4DB7-A91C-ED4422BEC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2716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Borja "JULIA TOURS"</dc:creator>
  <cp:keywords/>
  <dc:description/>
  <cp:lastModifiedBy>Esperanza Campos "JULIA TOURS"</cp:lastModifiedBy>
  <cp:revision>1</cp:revision>
  <cp:lastPrinted>2026-01-07T16:41:00Z</cp:lastPrinted>
  <dcterms:created xsi:type="dcterms:W3CDTF">2026-02-04T16:35:00Z</dcterms:created>
  <dcterms:modified xsi:type="dcterms:W3CDTF">2026-02-04T16:35:00Z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900b8e0c-8aea-4a52-8276-63320acc900c</vt:lpwstr>
  </property>
</Properties>
</file>