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5334" w:rsidRPr="00615334" w:rsidRDefault="00615334" w:rsidP="00615334">
      <w:pPr>
        <w:jc w:val="center"/>
        <w:rPr>
          <w:rFonts w:ascii="Calibri" w:hAnsi="Calibri" w:cs="Calibri"/>
          <w:sz w:val="20"/>
          <w:szCs w:val="20"/>
          <w:lang w:val="es-ES"/>
        </w:rPr>
      </w:pPr>
      <w:r w:rsidRPr="00615334">
        <w:rPr>
          <w:rFonts w:ascii="Calibri" w:hAnsi="Calibri" w:cs="Calibri"/>
          <w:b/>
          <w:sz w:val="72"/>
          <w:szCs w:val="72"/>
          <w:lang w:val="es-ES"/>
        </w:rPr>
        <w:t xml:space="preserve">San Diego Básico </w:t>
      </w:r>
    </w:p>
    <w:p w:rsidR="00615334" w:rsidRPr="00615334" w:rsidRDefault="00615334" w:rsidP="00615334">
      <w:pPr>
        <w:jc w:val="center"/>
        <w:rPr>
          <w:rFonts w:ascii="Calibri" w:hAnsi="Calibri" w:cs="Calibri"/>
          <w:b/>
          <w:sz w:val="32"/>
          <w:szCs w:val="32"/>
          <w:lang w:val="es-ES"/>
        </w:rPr>
      </w:pPr>
      <w:r w:rsidRPr="00615334">
        <w:rPr>
          <w:rFonts w:ascii="Calibri" w:hAnsi="Calibri" w:cs="Calibri"/>
          <w:b/>
          <w:sz w:val="32"/>
          <w:szCs w:val="32"/>
          <w:lang w:val="es-ES"/>
        </w:rPr>
        <w:t>04 días / 03 noches</w:t>
      </w:r>
    </w:p>
    <w:p w:rsidR="00615334" w:rsidRPr="00615334" w:rsidRDefault="00615334" w:rsidP="00615334">
      <w:pPr>
        <w:jc w:val="center"/>
        <w:rPr>
          <w:rFonts w:ascii="Calibri" w:hAnsi="Calibri" w:cs="Calibri"/>
          <w:b/>
          <w:sz w:val="20"/>
          <w:szCs w:val="20"/>
          <w:lang w:val="es-ES"/>
        </w:rPr>
      </w:pPr>
    </w:p>
    <w:p w:rsidR="00615334" w:rsidRPr="00615334" w:rsidRDefault="00615334" w:rsidP="00615334">
      <w:pPr>
        <w:rPr>
          <w:rFonts w:ascii="Calibri" w:hAnsi="Calibri" w:cs="Calibri"/>
          <w:sz w:val="20"/>
          <w:szCs w:val="20"/>
          <w:lang w:val="es-ES"/>
        </w:rPr>
      </w:pPr>
      <w:r w:rsidRPr="00615334">
        <w:rPr>
          <w:rFonts w:ascii="Calibri" w:hAnsi="Calibri" w:cs="Calibri"/>
          <w:sz w:val="20"/>
          <w:szCs w:val="20"/>
          <w:lang w:val="es-ES"/>
        </w:rPr>
        <w:t>Llegadas: Diarias</w:t>
      </w:r>
    </w:p>
    <w:p w:rsidR="00615334" w:rsidRPr="00615334" w:rsidRDefault="00615334" w:rsidP="00615334">
      <w:pPr>
        <w:rPr>
          <w:rFonts w:ascii="Calibri" w:hAnsi="Calibri" w:cs="Calibri"/>
          <w:sz w:val="20"/>
          <w:szCs w:val="20"/>
          <w:u w:val="single"/>
          <w:lang w:val="es-ES"/>
        </w:rPr>
      </w:pPr>
    </w:p>
    <w:p w:rsidR="00615334" w:rsidRPr="00615334" w:rsidRDefault="00615334" w:rsidP="00615334">
      <w:pPr>
        <w:rPr>
          <w:rFonts w:ascii="Calibri" w:hAnsi="Calibri" w:cs="Calibri"/>
          <w:b/>
          <w:sz w:val="20"/>
          <w:szCs w:val="20"/>
          <w:lang w:val="es-ES"/>
        </w:rPr>
      </w:pPr>
      <w:r w:rsidRPr="00615334">
        <w:rPr>
          <w:rFonts w:ascii="Calibri" w:hAnsi="Calibri" w:cs="Calibri"/>
          <w:b/>
          <w:sz w:val="20"/>
          <w:szCs w:val="20"/>
          <w:lang w:val="es-ES"/>
        </w:rPr>
        <w:t xml:space="preserve">Día 1. San Diego </w:t>
      </w:r>
    </w:p>
    <w:p w:rsidR="00615334" w:rsidRPr="00615334" w:rsidRDefault="00615334" w:rsidP="00615334">
      <w:pPr>
        <w:pStyle w:val="Textosinformato"/>
        <w:jc w:val="both"/>
        <w:rPr>
          <w:rFonts w:ascii="Calibri" w:eastAsia="Calibri" w:hAnsi="Calibri" w:cs="Calibri"/>
          <w:sz w:val="20"/>
          <w:lang w:val="es-MX"/>
        </w:rPr>
      </w:pPr>
      <w:r>
        <w:rPr>
          <w:rFonts w:ascii="Calibri" w:eastAsia="Calibri" w:hAnsi="Calibri" w:cs="Calibri"/>
          <w:sz w:val="20"/>
          <w:lang w:val="es-MX"/>
        </w:rPr>
        <w:t>Llegada al aeropuerto de San Diego o al ae</w:t>
      </w:r>
      <w:r w:rsidRPr="00615334">
        <w:rPr>
          <w:rFonts w:ascii="Calibri" w:eastAsia="Calibri" w:hAnsi="Calibri" w:cs="Calibri"/>
          <w:sz w:val="20"/>
          <w:lang w:val="es-MX"/>
        </w:rPr>
        <w:t>ropuerto de Tijuana,</w:t>
      </w:r>
      <w:r>
        <w:rPr>
          <w:rFonts w:ascii="Calibri" w:eastAsia="Calibri" w:hAnsi="Calibri" w:cs="Calibri"/>
          <w:sz w:val="20"/>
          <w:lang w:val="es-MX"/>
        </w:rPr>
        <w:t xml:space="preserve"> si llega por Tijuana </w:t>
      </w:r>
      <w:r w:rsidRPr="00615334">
        <w:rPr>
          <w:rFonts w:ascii="Calibri" w:eastAsia="Calibri" w:hAnsi="Calibri" w:cs="Calibri"/>
          <w:sz w:val="20"/>
          <w:lang w:val="es-MX"/>
        </w:rPr>
        <w:t>usted deberá cruzar por el puente fronterizo CBX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 xml:space="preserve">ronterizo NO Incluido). Nuestro chofer le dará la bienvenida del Lado Americano, una vez cruzando el CBX y le llevará directo a su </w:t>
      </w:r>
      <w:r>
        <w:rPr>
          <w:rFonts w:ascii="Calibri" w:eastAsia="Calibri" w:hAnsi="Calibri" w:cs="Calibri"/>
          <w:sz w:val="20"/>
          <w:lang w:val="es-MX"/>
        </w:rPr>
        <w:t>h</w:t>
      </w:r>
      <w:r w:rsidRPr="00615334">
        <w:rPr>
          <w:rFonts w:ascii="Calibri" w:eastAsia="Calibri" w:hAnsi="Calibri" w:cs="Calibri"/>
          <w:sz w:val="20"/>
          <w:lang w:val="es-MX"/>
        </w:rPr>
        <w:t xml:space="preserve">otel. </w:t>
      </w:r>
      <w:r w:rsidRPr="00615334">
        <w:rPr>
          <w:rFonts w:ascii="Calibri" w:eastAsia="Calibri" w:hAnsi="Calibri" w:cs="Calibri"/>
          <w:b/>
          <w:sz w:val="20"/>
          <w:lang w:val="es-MX"/>
        </w:rPr>
        <w:t>Alojamiento.</w:t>
      </w:r>
    </w:p>
    <w:p w:rsidR="00615334" w:rsidRPr="00615334" w:rsidRDefault="00615334" w:rsidP="00615334">
      <w:pPr>
        <w:rPr>
          <w:rFonts w:ascii="Calibri" w:hAnsi="Calibri" w:cs="Calibri"/>
          <w:b/>
          <w:sz w:val="20"/>
          <w:szCs w:val="20"/>
          <w:lang w:val="es-ES"/>
        </w:rPr>
      </w:pPr>
    </w:p>
    <w:p w:rsidR="00615334" w:rsidRPr="00615334" w:rsidRDefault="00615334" w:rsidP="00615334">
      <w:pPr>
        <w:rPr>
          <w:rFonts w:ascii="Calibri" w:hAnsi="Calibri" w:cs="Calibri"/>
          <w:bCs/>
          <w:i/>
          <w:iCs/>
          <w:color w:val="000000" w:themeColor="text1"/>
          <w:sz w:val="20"/>
          <w:szCs w:val="20"/>
          <w:lang w:val="es-ES"/>
        </w:rPr>
      </w:pPr>
      <w:r w:rsidRPr="00615334">
        <w:rPr>
          <w:rFonts w:ascii="Calibri" w:hAnsi="Calibri" w:cs="Calibri"/>
          <w:b/>
          <w:sz w:val="20"/>
          <w:szCs w:val="20"/>
          <w:lang w:val="es-ES"/>
        </w:rPr>
        <w:t xml:space="preserve">Día 2. San Diego </w:t>
      </w:r>
      <w:r w:rsidRPr="00615334">
        <w:rPr>
          <w:rFonts w:ascii="Calibri" w:hAnsi="Calibri" w:cs="Calibri"/>
          <w:bCs/>
          <w:i/>
          <w:iCs/>
          <w:color w:val="000000" w:themeColor="text1"/>
          <w:sz w:val="20"/>
          <w:szCs w:val="20"/>
          <w:lang w:val="es-ES"/>
        </w:rPr>
        <w:t xml:space="preserve">(Visita Oficial de Ciudad en </w:t>
      </w:r>
      <w:proofErr w:type="spellStart"/>
      <w:r w:rsidRPr="00615334">
        <w:rPr>
          <w:rFonts w:ascii="Calibri" w:hAnsi="Calibri" w:cs="Calibri"/>
          <w:bCs/>
          <w:i/>
          <w:iCs/>
          <w:color w:val="000000" w:themeColor="text1"/>
          <w:sz w:val="20"/>
          <w:szCs w:val="20"/>
          <w:lang w:val="es-ES"/>
        </w:rPr>
        <w:t>Trolley</w:t>
      </w:r>
      <w:proofErr w:type="spellEnd"/>
      <w:r w:rsidRPr="00615334">
        <w:rPr>
          <w:rFonts w:ascii="Calibri" w:hAnsi="Calibri" w:cs="Calibri"/>
          <w:bCs/>
          <w:i/>
          <w:iCs/>
          <w:color w:val="000000" w:themeColor="text1"/>
          <w:sz w:val="20"/>
          <w:szCs w:val="20"/>
          <w:lang w:val="es-ES"/>
        </w:rPr>
        <w:t xml:space="preserve"> Hop </w:t>
      </w:r>
      <w:proofErr w:type="spellStart"/>
      <w:r w:rsidRPr="00615334">
        <w:rPr>
          <w:rFonts w:ascii="Calibri" w:hAnsi="Calibri" w:cs="Calibri"/>
          <w:bCs/>
          <w:i/>
          <w:iCs/>
          <w:color w:val="000000" w:themeColor="text1"/>
          <w:sz w:val="20"/>
          <w:szCs w:val="20"/>
          <w:lang w:val="es-ES"/>
        </w:rPr>
        <w:t>On</w:t>
      </w:r>
      <w:proofErr w:type="spellEnd"/>
      <w:r w:rsidRPr="00615334">
        <w:rPr>
          <w:rFonts w:ascii="Calibri" w:hAnsi="Calibri" w:cs="Calibri"/>
          <w:bCs/>
          <w:i/>
          <w:iCs/>
          <w:color w:val="000000" w:themeColor="text1"/>
          <w:sz w:val="20"/>
          <w:szCs w:val="20"/>
          <w:lang w:val="es-ES"/>
        </w:rPr>
        <w:t xml:space="preserve"> Hop Off)</w:t>
      </w:r>
    </w:p>
    <w:p w:rsidR="00615334" w:rsidRPr="00615334" w:rsidRDefault="00615334" w:rsidP="00615334">
      <w:pPr>
        <w:jc w:val="both"/>
        <w:rPr>
          <w:rFonts w:ascii="Calibri" w:hAnsi="Calibri" w:cs="Calibri"/>
          <w:sz w:val="20"/>
          <w:szCs w:val="20"/>
          <w:lang w:val="es-ES"/>
        </w:rPr>
      </w:pPr>
      <w:r w:rsidRPr="00615334">
        <w:rPr>
          <w:rFonts w:ascii="Calibri" w:hAnsi="Calibri" w:cs="Calibri"/>
          <w:sz w:val="20"/>
          <w:szCs w:val="20"/>
          <w:lang w:val="es-ES"/>
        </w:rPr>
        <w:t xml:space="preserve">Bienvenido a bordo del original Old Town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Tours de San Diego. Disfrute de nuestro recorrido totalmente narrado de veinticinco millas por San Diego y Coronado. Anécdotas coloridas, historias humorísticas e información histórica se combinan en una narración de dos horas de ritmo rápido que entretendrá y educará. Old Town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Tours de San Diego es la "atracción que lo lleva a todas las atracciones" y ha entretenido a millones de visitantes durante más de 20 años. Nuestro recorrido ha sido aclamado como la "Mejor manera de ver la ciudad". Comience su recorrido en cualquiera de nuestras convenientes paradas y realice el recorrido durante todo el día. Permanezca a bordo de su tranvía y disfrute de nuestra fascinante narración, que presenta una excelente descripción general de la "ciudad más elegante de Estados Unidos", hasta que regrese a su punto de partida en aproximadamente dos horas. Muestre su Boleto de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o calcomanía para la entrada gratuita a estos museos: Museo Histórico de Coronado; Museo de Arte </w:t>
      </w:r>
      <w:proofErr w:type="spellStart"/>
      <w:r w:rsidRPr="00615334">
        <w:rPr>
          <w:rFonts w:ascii="Calibri" w:hAnsi="Calibri" w:cs="Calibri"/>
          <w:sz w:val="20"/>
          <w:szCs w:val="20"/>
          <w:lang w:val="es-ES"/>
        </w:rPr>
        <w:t>Timken</w:t>
      </w:r>
      <w:proofErr w:type="spellEnd"/>
      <w:r w:rsidRPr="00615334">
        <w:rPr>
          <w:rFonts w:ascii="Calibri" w:hAnsi="Calibri" w:cs="Calibri"/>
          <w:sz w:val="20"/>
          <w:szCs w:val="20"/>
          <w:lang w:val="es-ES"/>
        </w:rPr>
        <w:t xml:space="preserve">; Museo de la Estación de Bomberos de San Diego; Museo del Batallón Mormón; Museo Estable </w:t>
      </w:r>
      <w:proofErr w:type="spellStart"/>
      <w:r w:rsidRPr="00615334">
        <w:rPr>
          <w:rFonts w:ascii="Calibri" w:hAnsi="Calibri" w:cs="Calibri"/>
          <w:sz w:val="20"/>
          <w:szCs w:val="20"/>
          <w:lang w:val="es-ES"/>
        </w:rPr>
        <w:t>Seeley</w:t>
      </w:r>
      <w:proofErr w:type="spellEnd"/>
      <w:r w:rsidRPr="00615334">
        <w:rPr>
          <w:rFonts w:ascii="Calibri" w:hAnsi="Calibri" w:cs="Calibri"/>
          <w:sz w:val="20"/>
          <w:szCs w:val="20"/>
          <w:lang w:val="es-ES"/>
        </w:rPr>
        <w:t xml:space="preserve">/Parque Estatal CA; Depósito de modelo de ferrocarril de Old Town; Museo Histórico Chino de San Diego; Centro de Historia de San Diego; el Museo de los Veteranos en Balboa Park; Hotel Del Coronado/Museo Casa de Hielo. </w:t>
      </w:r>
      <w:r w:rsidRPr="00615334">
        <w:rPr>
          <w:rFonts w:ascii="Calibri" w:hAnsi="Calibri" w:cs="Calibri"/>
          <w:b/>
          <w:bCs/>
          <w:sz w:val="20"/>
          <w:szCs w:val="20"/>
          <w:lang w:val="es-ES"/>
        </w:rPr>
        <w:t>Alojamiento.</w:t>
      </w:r>
    </w:p>
    <w:p w:rsidR="00615334" w:rsidRPr="00615334" w:rsidRDefault="00615334" w:rsidP="00615334">
      <w:pPr>
        <w:jc w:val="both"/>
        <w:rPr>
          <w:rFonts w:ascii="Calibri" w:eastAsia="Calibri" w:hAnsi="Calibri" w:cs="Calibri"/>
          <w:sz w:val="20"/>
          <w:lang w:val="es-MX"/>
        </w:rPr>
      </w:pPr>
    </w:p>
    <w:p w:rsidR="00615334" w:rsidRPr="00615334" w:rsidRDefault="00615334" w:rsidP="00615334">
      <w:pPr>
        <w:rPr>
          <w:rFonts w:ascii="Calibri" w:hAnsi="Calibri" w:cs="Calibri"/>
          <w:bCs/>
          <w:i/>
          <w:iCs/>
          <w:color w:val="000000" w:themeColor="text1"/>
          <w:sz w:val="20"/>
          <w:szCs w:val="20"/>
          <w:lang w:val="es-ES"/>
        </w:rPr>
      </w:pPr>
      <w:r w:rsidRPr="00615334">
        <w:rPr>
          <w:rFonts w:ascii="Calibri" w:hAnsi="Calibri" w:cs="Calibri"/>
          <w:b/>
          <w:sz w:val="20"/>
          <w:szCs w:val="20"/>
          <w:lang w:val="es-ES"/>
        </w:rPr>
        <w:t>Día 3</w:t>
      </w:r>
      <w:r w:rsidR="00CC2C1A">
        <w:rPr>
          <w:rFonts w:ascii="Calibri" w:hAnsi="Calibri" w:cs="Calibri"/>
          <w:bCs/>
          <w:i/>
          <w:iCs/>
          <w:color w:val="000000" w:themeColor="text1"/>
          <w:sz w:val="20"/>
          <w:szCs w:val="20"/>
          <w:lang w:val="es-ES"/>
        </w:rPr>
        <w:t xml:space="preserve">. </w:t>
      </w:r>
      <w:r w:rsidR="00CC2C1A" w:rsidRPr="00CC2C1A">
        <w:rPr>
          <w:rFonts w:ascii="Calibri" w:hAnsi="Calibri" w:cs="Calibri"/>
          <w:b/>
          <w:color w:val="000000" w:themeColor="text1"/>
          <w:sz w:val="20"/>
          <w:szCs w:val="20"/>
          <w:lang w:val="es-ES"/>
        </w:rPr>
        <w:t xml:space="preserve">San </w:t>
      </w:r>
      <w:proofErr w:type="gramStart"/>
      <w:r w:rsidR="00CC2C1A" w:rsidRPr="00CC2C1A">
        <w:rPr>
          <w:rFonts w:ascii="Calibri" w:hAnsi="Calibri" w:cs="Calibri"/>
          <w:b/>
          <w:color w:val="000000" w:themeColor="text1"/>
          <w:sz w:val="20"/>
          <w:szCs w:val="20"/>
          <w:lang w:val="es-ES"/>
        </w:rPr>
        <w:t>Diego</w:t>
      </w:r>
      <w:r w:rsidRPr="00615334">
        <w:rPr>
          <w:rFonts w:ascii="Calibri" w:hAnsi="Calibri" w:cs="Calibri"/>
          <w:bCs/>
          <w:i/>
          <w:iCs/>
          <w:color w:val="000000" w:themeColor="text1"/>
          <w:sz w:val="20"/>
          <w:szCs w:val="20"/>
          <w:lang w:val="es-ES"/>
        </w:rPr>
        <w:t>(</w:t>
      </w:r>
      <w:proofErr w:type="gramEnd"/>
      <w:r w:rsidRPr="00615334">
        <w:rPr>
          <w:rFonts w:ascii="Calibri" w:hAnsi="Calibri" w:cs="Calibri"/>
          <w:bCs/>
          <w:i/>
          <w:iCs/>
          <w:color w:val="000000" w:themeColor="text1"/>
          <w:sz w:val="20"/>
          <w:szCs w:val="20"/>
          <w:lang w:val="es-ES"/>
        </w:rPr>
        <w:t xml:space="preserve">Visita San Diego </w:t>
      </w:r>
      <w:proofErr w:type="spellStart"/>
      <w:r w:rsidRPr="00615334">
        <w:rPr>
          <w:rFonts w:ascii="Calibri" w:hAnsi="Calibri" w:cs="Calibri"/>
          <w:bCs/>
          <w:i/>
          <w:iCs/>
          <w:color w:val="000000" w:themeColor="text1"/>
          <w:sz w:val="20"/>
          <w:szCs w:val="20"/>
          <w:lang w:val="es-ES"/>
        </w:rPr>
        <w:t>USSMidWay</w:t>
      </w:r>
      <w:proofErr w:type="spellEnd"/>
      <w:r w:rsidRPr="00615334">
        <w:rPr>
          <w:rFonts w:ascii="Calibri" w:hAnsi="Calibri" w:cs="Calibri"/>
          <w:bCs/>
          <w:i/>
          <w:iCs/>
          <w:color w:val="000000" w:themeColor="text1"/>
          <w:sz w:val="20"/>
          <w:szCs w:val="20"/>
          <w:lang w:val="es-ES"/>
        </w:rPr>
        <w:t xml:space="preserve">) </w:t>
      </w:r>
    </w:p>
    <w:p w:rsidR="00615334" w:rsidRPr="00615334" w:rsidRDefault="00615334" w:rsidP="00615334">
      <w:pPr>
        <w:pStyle w:val="Textosinformato"/>
        <w:jc w:val="both"/>
        <w:rPr>
          <w:rFonts w:ascii="Calibri" w:eastAsia="Calibri" w:hAnsi="Calibri" w:cs="Calibri"/>
          <w:sz w:val="20"/>
          <w:lang w:val="es-MX"/>
        </w:rPr>
      </w:pPr>
      <w:r w:rsidRPr="00615334">
        <w:rPr>
          <w:rFonts w:ascii="Calibri" w:eastAsia="Calibri" w:hAnsi="Calibri" w:cs="Calibri"/>
          <w:sz w:val="20"/>
          <w:lang w:val="es-MX"/>
        </w:rPr>
        <w:t xml:space="preserve">Atracado en el </w:t>
      </w:r>
      <w:proofErr w:type="spellStart"/>
      <w:r w:rsidRPr="00615334">
        <w:rPr>
          <w:rFonts w:ascii="Calibri" w:eastAsia="Calibri" w:hAnsi="Calibri" w:cs="Calibri"/>
          <w:sz w:val="20"/>
          <w:lang w:val="es-MX"/>
        </w:rPr>
        <w:t>Navy</w:t>
      </w:r>
      <w:proofErr w:type="spellEnd"/>
      <w:r w:rsidRPr="00615334">
        <w:rPr>
          <w:rFonts w:ascii="Calibri" w:eastAsia="Calibri" w:hAnsi="Calibri" w:cs="Calibri"/>
          <w:sz w:val="20"/>
          <w:lang w:val="es-MX"/>
        </w:rPr>
        <w:t xml:space="preserve"> Pier en el centro de San Diego, el USS Midway recibió su nombre en honor a la batalla fundamental de la Segunda Guerra Mundial. Entró en servicio una semana después de que terminara la guerra. El portaaviones serviría a su país durante la guerra y la paz. El barco era famoso por su capacidad para permanecer en la estación cuando otros barcos se averiaban y regresaban al puerto para su reparación. Sirvió como plataforma de lanzamiento para un cohete V2 alemán capturado y en una función de ayuda humanitaria después de la erupción del Monte Pinatubo en Filipinas en 1991. Como barco museo, el Midway ofrece una emocionante oportunidad para que los visitantes exploren la vida a bordo de un portaaviones. Puedes recorrer este barco legendario desde sus calderas hasta su puente. Tendrá acceso a un recorrido de audio autoguiado que incluye 60 exhibiciones separadas ubicadas en todo el barco y más de 29 aviones restaurados. Verá varias cubiertas a medida que aprende sobre la vida a bordo de un portaaviones y por qué estos barcos se llaman ciudades flotantes. El recorrido incluye las áreas de atraque para oficiales y marineros, la cocina donde se servían más de 13,000 comidas cada día, la enfermería y las salas preparadas para los pilotos, así como la bahía del hangar y la cubierta de vuelo. Aprenderá cómo la tripulación produjo agua, impulsó el portaaviones y mantuvo la aeronave. Sube las escaleras hasta el puente y observa la cubierta de vuelo de más de 1,000 pies de largo. Visite el control de vuelo principal, la ubicación donde el jefe aéreo supervisó las operaciones de vuelo, y vea la lente de Fresnel, la parte del sistema de aterrizaje que permitía a los pilotos "llamar a la pelota". Puede experimentar la vida como aviador en los simuladores de alta tecnología y ver videos musicales y cortometrajes. </w:t>
      </w:r>
      <w:r w:rsidRPr="00615334">
        <w:rPr>
          <w:rFonts w:ascii="Calibri" w:eastAsia="Calibri" w:hAnsi="Calibri" w:cs="Calibri"/>
          <w:b/>
          <w:bCs/>
          <w:sz w:val="20"/>
          <w:lang w:val="es-MX"/>
        </w:rPr>
        <w:t>Alojamiento.</w:t>
      </w:r>
      <w:r w:rsidRPr="00615334">
        <w:rPr>
          <w:rFonts w:ascii="Calibri" w:eastAsia="Calibri" w:hAnsi="Calibri" w:cs="Calibri"/>
          <w:sz w:val="20"/>
          <w:lang w:val="es-MX"/>
        </w:rPr>
        <w:t xml:space="preserve"> </w:t>
      </w:r>
    </w:p>
    <w:p w:rsidR="00615334" w:rsidRPr="00615334" w:rsidRDefault="00615334" w:rsidP="00615334">
      <w:pPr>
        <w:pStyle w:val="Textosinformato"/>
        <w:rPr>
          <w:rFonts w:ascii="Calibri" w:eastAsia="Calibri" w:hAnsi="Calibri" w:cs="Calibri"/>
          <w:b/>
          <w:sz w:val="20"/>
          <w:lang w:val="es-MX"/>
        </w:rPr>
      </w:pPr>
    </w:p>
    <w:p w:rsidR="00615334" w:rsidRPr="00615334" w:rsidRDefault="00615334" w:rsidP="00615334">
      <w:pPr>
        <w:rPr>
          <w:rFonts w:ascii="Calibri" w:hAnsi="Calibri" w:cs="Calibri"/>
          <w:b/>
          <w:sz w:val="20"/>
          <w:szCs w:val="20"/>
          <w:lang w:val="es-ES"/>
        </w:rPr>
      </w:pPr>
      <w:r w:rsidRPr="00615334">
        <w:rPr>
          <w:rFonts w:ascii="Calibri" w:hAnsi="Calibri" w:cs="Calibri"/>
          <w:b/>
          <w:sz w:val="20"/>
          <w:szCs w:val="20"/>
          <w:lang w:val="es-ES"/>
        </w:rPr>
        <w:t xml:space="preserve">Día 4. San Diego </w:t>
      </w:r>
    </w:p>
    <w:p w:rsidR="00615334" w:rsidRPr="00615334" w:rsidRDefault="00615334" w:rsidP="00615334">
      <w:pPr>
        <w:pStyle w:val="Textosinformato"/>
        <w:jc w:val="both"/>
        <w:rPr>
          <w:rFonts w:ascii="Calibri" w:eastAsia="Calibri" w:hAnsi="Calibri" w:cs="Calibri"/>
          <w:sz w:val="20"/>
          <w:lang w:val="es-MX"/>
        </w:rPr>
      </w:pPr>
      <w:r w:rsidRPr="00615334">
        <w:rPr>
          <w:rFonts w:ascii="Calibri" w:eastAsia="Calibri" w:hAnsi="Calibri" w:cs="Calibri"/>
          <w:sz w:val="20"/>
          <w:lang w:val="es-MX"/>
        </w:rPr>
        <w:t>A la hora indicada, nuestro amable staff, estará esperando por los pasajeros fuera el lobby del hotel, para ser trasladados hacia el Cruce Fronterizo CBX con Destino al aeropuerto de Tijuana.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ronterizo NO Incluido) o hacia el Aeropuerto de San Diego según sea el caso.</w:t>
      </w:r>
    </w:p>
    <w:p w:rsidR="00615334" w:rsidRPr="00615334" w:rsidRDefault="00615334" w:rsidP="00615334">
      <w:pPr>
        <w:pStyle w:val="Textosinformato"/>
        <w:jc w:val="center"/>
        <w:rPr>
          <w:rFonts w:ascii="Calibri" w:eastAsia="Calibri" w:hAnsi="Calibri" w:cs="Calibri"/>
          <w:b/>
          <w:sz w:val="20"/>
          <w:lang w:val="es-MX"/>
        </w:rPr>
      </w:pPr>
    </w:p>
    <w:p w:rsidR="00827D4C" w:rsidRPr="00615334" w:rsidRDefault="00615334" w:rsidP="00615334">
      <w:pPr>
        <w:rPr>
          <w:rFonts w:ascii="Calibri" w:eastAsia="Calibri" w:hAnsi="Calibri" w:cs="Calibri"/>
          <w:b/>
          <w:sz w:val="20"/>
          <w:lang w:val="es-MX"/>
        </w:rPr>
      </w:pPr>
      <w:r w:rsidRPr="00615334">
        <w:rPr>
          <w:rFonts w:ascii="Calibri" w:eastAsia="Calibri" w:hAnsi="Calibri" w:cs="Calibri"/>
          <w:b/>
          <w:sz w:val="20"/>
          <w:lang w:val="es-MX"/>
        </w:rPr>
        <w:t>FIN DE NUESTROS SERVICIOS</w:t>
      </w:r>
    </w:p>
    <w:p w:rsidR="00615334" w:rsidRDefault="00615334" w:rsidP="00615334">
      <w:pPr>
        <w:rPr>
          <w:rFonts w:ascii="Calibri" w:hAnsi="Calibri" w:cs="Calibri"/>
          <w:sz w:val="20"/>
          <w:szCs w:val="20"/>
        </w:rPr>
      </w:pPr>
    </w:p>
    <w:p w:rsidR="00615334" w:rsidRPr="000B6AE4" w:rsidRDefault="00615334" w:rsidP="0061533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615334" w:rsidRPr="000B6AE4" w:rsidRDefault="00615334" w:rsidP="00EF5314">
      <w:pPr>
        <w:rPr>
          <w:rFonts w:ascii="Calibri" w:hAnsi="Calibri" w:cs="Calibri"/>
          <w:sz w:val="20"/>
          <w:szCs w:val="20"/>
        </w:rPr>
      </w:pPr>
    </w:p>
    <w:p w:rsidR="00EF5314" w:rsidRPr="00827D4C" w:rsidRDefault="00EF5314" w:rsidP="00EF5314">
      <w:pPr>
        <w:pStyle w:val="Prrafodelista"/>
        <w:numPr>
          <w:ilvl w:val="0"/>
          <w:numId w:val="1"/>
        </w:numPr>
        <w:tabs>
          <w:tab w:val="left" w:pos="851"/>
        </w:tabs>
        <w:rPr>
          <w:rFonts w:ascii="Calibri" w:hAnsi="Calibri" w:cs="Calibri"/>
          <w:sz w:val="20"/>
          <w:szCs w:val="20"/>
        </w:rPr>
      </w:pPr>
      <w:r w:rsidRPr="00827D4C">
        <w:rPr>
          <w:rFonts w:ascii="Calibri" w:hAnsi="Calibri" w:cs="Calibri"/>
          <w:sz w:val="20"/>
          <w:szCs w:val="20"/>
        </w:rPr>
        <w:t xml:space="preserve">Traslados aeropuerto </w:t>
      </w:r>
      <w:r w:rsidR="00615334">
        <w:rPr>
          <w:rFonts w:ascii="Calibri" w:hAnsi="Calibri" w:cs="Calibri"/>
          <w:sz w:val="20"/>
          <w:szCs w:val="20"/>
        </w:rPr>
        <w:t>o frontera CBX</w:t>
      </w:r>
      <w:r w:rsidRPr="00827D4C">
        <w:rPr>
          <w:rFonts w:ascii="Calibri" w:hAnsi="Calibri" w:cs="Calibri"/>
          <w:sz w:val="20"/>
          <w:szCs w:val="20"/>
        </w:rPr>
        <w:t>– hotel – aeropuerto</w:t>
      </w:r>
      <w:r w:rsidR="00615334">
        <w:rPr>
          <w:rFonts w:ascii="Calibri" w:hAnsi="Calibri" w:cs="Calibri"/>
          <w:sz w:val="20"/>
          <w:szCs w:val="20"/>
        </w:rPr>
        <w:t xml:space="preserve"> o frontera CBX en horario diurno</w:t>
      </w:r>
    </w:p>
    <w:p w:rsidR="00615334" w:rsidRDefault="00615334" w:rsidP="000B6AE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03 noches de alojamiento en San Diego </w:t>
      </w:r>
    </w:p>
    <w:p w:rsidR="00615334" w:rsidRDefault="00615334" w:rsidP="0061533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Pase del </w:t>
      </w:r>
      <w:proofErr w:type="spellStart"/>
      <w:r>
        <w:rPr>
          <w:rFonts w:ascii="Calibri" w:hAnsi="Calibri" w:cs="Calibri"/>
          <w:sz w:val="20"/>
          <w:szCs w:val="20"/>
        </w:rPr>
        <w:t>Trolley</w:t>
      </w:r>
      <w:proofErr w:type="spellEnd"/>
      <w:r>
        <w:rPr>
          <w:rFonts w:ascii="Calibri" w:hAnsi="Calibri" w:cs="Calibri"/>
          <w:sz w:val="20"/>
          <w:szCs w:val="20"/>
        </w:rPr>
        <w:t xml:space="preserve"> (1 día)</w:t>
      </w:r>
    </w:p>
    <w:p w:rsidR="00615334" w:rsidRPr="00615334" w:rsidRDefault="00615334" w:rsidP="00615334">
      <w:pPr>
        <w:pStyle w:val="Prrafodelista"/>
        <w:numPr>
          <w:ilvl w:val="0"/>
          <w:numId w:val="1"/>
        </w:numPr>
        <w:spacing w:after="160" w:line="259" w:lineRule="auto"/>
        <w:rPr>
          <w:rFonts w:ascii="Calibri" w:hAnsi="Calibri" w:cs="Calibri"/>
          <w:sz w:val="20"/>
          <w:szCs w:val="20"/>
        </w:rPr>
      </w:pPr>
      <w:r w:rsidRPr="00615334">
        <w:rPr>
          <w:rFonts w:ascii="Calibri" w:hAnsi="Calibri" w:cs="Calibri"/>
          <w:sz w:val="20"/>
          <w:szCs w:val="20"/>
        </w:rPr>
        <w:t xml:space="preserve">Entrada al San Diego </w:t>
      </w:r>
      <w:proofErr w:type="spellStart"/>
      <w:r w:rsidRPr="00615334">
        <w:rPr>
          <w:rFonts w:ascii="Calibri" w:hAnsi="Calibri" w:cs="Calibri"/>
          <w:sz w:val="20"/>
          <w:szCs w:val="20"/>
        </w:rPr>
        <w:t>USSMidway</w:t>
      </w:r>
      <w:proofErr w:type="spellEnd"/>
    </w:p>
    <w:p w:rsidR="00827D4C" w:rsidRPr="00827D4C" w:rsidRDefault="00EF5314" w:rsidP="00827D4C">
      <w:pPr>
        <w:pStyle w:val="Prrafodelista"/>
        <w:numPr>
          <w:ilvl w:val="0"/>
          <w:numId w:val="1"/>
        </w:numPr>
        <w:spacing w:after="160" w:line="259" w:lineRule="auto"/>
        <w:rPr>
          <w:rFonts w:ascii="Calibri" w:hAnsi="Calibri" w:cs="Calibri"/>
          <w:sz w:val="20"/>
          <w:szCs w:val="20"/>
        </w:rPr>
      </w:pPr>
      <w:r w:rsidRPr="00827D4C">
        <w:rPr>
          <w:rFonts w:ascii="Calibri" w:hAnsi="Calibri" w:cs="Calibri"/>
          <w:sz w:val="20"/>
          <w:szCs w:val="20"/>
        </w:rPr>
        <w:t>Seguro de asistencia básico</w:t>
      </w:r>
    </w:p>
    <w:p w:rsidR="006E0E5B" w:rsidRDefault="00EF5314" w:rsidP="00827D4C">
      <w:pPr>
        <w:ind w:left="567"/>
        <w:rPr>
          <w:rFonts w:ascii="Calibri" w:hAnsi="Calibri" w:cs="Calibri"/>
          <w:b/>
        </w:rPr>
      </w:pPr>
      <w:r w:rsidRPr="000B6AE4">
        <w:rPr>
          <w:rFonts w:ascii="Calibri" w:hAnsi="Calibri" w:cs="Calibri"/>
          <w:b/>
        </w:rPr>
        <w:t>NO Incluye</w:t>
      </w:r>
    </w:p>
    <w:p w:rsidR="00615334" w:rsidRPr="00827D4C" w:rsidRDefault="00615334" w:rsidP="00827D4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901E8E"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901E8E" w:rsidRPr="003725F5" w:rsidRDefault="00901E8E" w:rsidP="00901E8E">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15334" w:rsidRDefault="00615334" w:rsidP="00EF5314">
      <w:pPr>
        <w:rPr>
          <w:rFonts w:ascii="Calibri" w:eastAsia="Calibri" w:hAnsi="Calibri" w:cs="Calibri"/>
          <w:b/>
          <w:color w:val="000000" w:themeColor="text1"/>
          <w:sz w:val="20"/>
          <w:szCs w:val="20"/>
          <w:lang w:val="es-MX"/>
        </w:rPr>
      </w:pPr>
    </w:p>
    <w:p w:rsidR="00615334" w:rsidRDefault="00615334" w:rsidP="00EF5314">
      <w:pPr>
        <w:rPr>
          <w:rFonts w:ascii="Calibri" w:eastAsia="Calibri" w:hAnsi="Calibri" w:cs="Calibri"/>
          <w:b/>
          <w:color w:val="000000" w:themeColor="text1"/>
          <w:sz w:val="20"/>
          <w:szCs w:val="20"/>
          <w:lang w:val="es-MX"/>
        </w:rPr>
      </w:pPr>
    </w:p>
    <w:tbl>
      <w:tblPr>
        <w:tblW w:w="6601" w:type="dxa"/>
        <w:jc w:val="center"/>
        <w:tblCellMar>
          <w:left w:w="70" w:type="dxa"/>
          <w:right w:w="70" w:type="dxa"/>
        </w:tblCellMar>
        <w:tblLook w:val="04A0" w:firstRow="1" w:lastRow="0" w:firstColumn="1" w:lastColumn="0" w:noHBand="0" w:noVBand="1"/>
      </w:tblPr>
      <w:tblGrid>
        <w:gridCol w:w="1269"/>
        <w:gridCol w:w="1053"/>
        <w:gridCol w:w="4279"/>
      </w:tblGrid>
      <w:tr w:rsidR="00615334" w:rsidRPr="00615334" w:rsidTr="00615334">
        <w:trPr>
          <w:trHeight w:val="284"/>
          <w:jc w:val="center"/>
        </w:trPr>
        <w:tc>
          <w:tcPr>
            <w:tcW w:w="660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HOTELES PREVISTOS O SIMILARES </w:t>
            </w:r>
          </w:p>
        </w:tc>
      </w:tr>
      <w:tr w:rsidR="00615334" w:rsidRPr="00615334" w:rsidTr="00615334">
        <w:trPr>
          <w:trHeight w:val="284"/>
          <w:jc w:val="center"/>
        </w:trPr>
        <w:tc>
          <w:tcPr>
            <w:tcW w:w="1269" w:type="dxa"/>
            <w:tcBorders>
              <w:top w:val="nil"/>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CATEGORÍA</w:t>
            </w:r>
          </w:p>
        </w:tc>
        <w:tc>
          <w:tcPr>
            <w:tcW w:w="1053"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CIUDAD</w:t>
            </w:r>
          </w:p>
        </w:tc>
        <w:tc>
          <w:tcPr>
            <w:tcW w:w="4279"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HOTEL</w:t>
            </w:r>
          </w:p>
        </w:tc>
      </w:tr>
      <w:tr w:rsidR="00615334" w:rsidRPr="00CC2C1A" w:rsidTr="00615334">
        <w:trPr>
          <w:trHeight w:val="284"/>
          <w:jc w:val="center"/>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TURISTA</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 xml:space="preserve">San Diego </w:t>
            </w:r>
          </w:p>
        </w:tc>
        <w:tc>
          <w:tcPr>
            <w:tcW w:w="427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color w:val="000000"/>
                <w:sz w:val="20"/>
                <w:szCs w:val="20"/>
                <w:lang w:val="en-US" w:eastAsia="es-MX"/>
              </w:rPr>
            </w:pPr>
            <w:r w:rsidRPr="00615334">
              <w:rPr>
                <w:rFonts w:ascii="Calibri" w:eastAsia="Times New Roman" w:hAnsi="Calibri" w:cs="Calibri"/>
                <w:color w:val="000000"/>
                <w:sz w:val="20"/>
                <w:szCs w:val="20"/>
                <w:lang w:val="en-US" w:eastAsia="es-MX"/>
              </w:rPr>
              <w:t xml:space="preserve">Holiday Inn Express San Diego Sea World </w:t>
            </w:r>
          </w:p>
        </w:tc>
      </w:tr>
      <w:tr w:rsidR="00615334" w:rsidRPr="00615334" w:rsidTr="00615334">
        <w:trPr>
          <w:trHeight w:val="284"/>
          <w:jc w:val="center"/>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PRIMERA</w:t>
            </w:r>
          </w:p>
        </w:tc>
        <w:tc>
          <w:tcPr>
            <w:tcW w:w="1053" w:type="dxa"/>
            <w:vMerge/>
            <w:tcBorders>
              <w:top w:val="nil"/>
              <w:left w:val="single" w:sz="4" w:space="0" w:color="auto"/>
              <w:bottom w:val="single" w:sz="4" w:space="0" w:color="000000"/>
              <w:right w:val="single" w:sz="4" w:space="0" w:color="auto"/>
            </w:tcBorders>
            <w:vAlign w:val="center"/>
            <w:hideMark/>
          </w:tcPr>
          <w:p w:rsidR="00615334" w:rsidRPr="00615334" w:rsidRDefault="00615334" w:rsidP="00615334">
            <w:pPr>
              <w:rPr>
                <w:rFonts w:ascii="Calibri" w:eastAsia="Times New Roman" w:hAnsi="Calibri" w:cs="Calibri"/>
                <w:color w:val="000000"/>
                <w:sz w:val="20"/>
                <w:szCs w:val="20"/>
                <w:lang w:val="es-MX" w:eastAsia="es-MX"/>
              </w:rPr>
            </w:pPr>
          </w:p>
        </w:tc>
        <w:tc>
          <w:tcPr>
            <w:tcW w:w="427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Sheraton San Diego Hotel &amp; Marina</w:t>
            </w:r>
          </w:p>
        </w:tc>
      </w:tr>
    </w:tbl>
    <w:p w:rsidR="00615334" w:rsidRDefault="00615334" w:rsidP="00EF5314">
      <w:pPr>
        <w:rPr>
          <w:rFonts w:ascii="Calibri" w:eastAsia="Calibri" w:hAnsi="Calibri" w:cs="Calibri"/>
          <w:b/>
          <w:color w:val="000000" w:themeColor="text1"/>
          <w:sz w:val="20"/>
          <w:szCs w:val="20"/>
          <w:lang w:val="es-MX"/>
        </w:rPr>
      </w:pPr>
    </w:p>
    <w:p w:rsidR="00615334" w:rsidRPr="000B2D6C" w:rsidRDefault="00615334" w:rsidP="00EF5314">
      <w:pPr>
        <w:rPr>
          <w:rFonts w:ascii="Calibri" w:eastAsia="Calibri" w:hAnsi="Calibri" w:cs="Calibri"/>
          <w:b/>
          <w:color w:val="000000" w:themeColor="text1"/>
          <w:sz w:val="20"/>
          <w:szCs w:val="20"/>
          <w:lang w:val="es-MX"/>
        </w:rPr>
      </w:pPr>
    </w:p>
    <w:tbl>
      <w:tblPr>
        <w:tblW w:w="8500" w:type="dxa"/>
        <w:jc w:val="center"/>
        <w:tblCellMar>
          <w:left w:w="70" w:type="dxa"/>
          <w:right w:w="70" w:type="dxa"/>
        </w:tblCellMar>
        <w:tblLook w:val="04A0" w:firstRow="1" w:lastRow="0" w:firstColumn="1" w:lastColumn="0" w:noHBand="0" w:noVBand="1"/>
      </w:tblPr>
      <w:tblGrid>
        <w:gridCol w:w="1555"/>
        <w:gridCol w:w="1143"/>
        <w:gridCol w:w="1125"/>
        <w:gridCol w:w="1198"/>
        <w:gridCol w:w="1146"/>
        <w:gridCol w:w="1199"/>
        <w:gridCol w:w="1134"/>
      </w:tblGrid>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TARIFAS EN USD POR PERSONA </w:t>
            </w:r>
          </w:p>
        </w:tc>
      </w:tr>
      <w:tr w:rsidR="00615334" w:rsidRPr="00615334" w:rsidTr="00615334">
        <w:trPr>
          <w:trHeight w:val="284"/>
          <w:jc w:val="center"/>
        </w:trPr>
        <w:tc>
          <w:tcPr>
            <w:tcW w:w="50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 xml:space="preserve">SERVICIOS TERRESTRES EXCLUSIVAMENTE </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 xml:space="preserve">MINIMO 2 PASAJEROS </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05 ENERO - 15 DICIEMBRE 2025</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CATEGORÍA </w:t>
            </w:r>
          </w:p>
        </w:tc>
        <w:tc>
          <w:tcPr>
            <w:tcW w:w="1143"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DOBLE</w:t>
            </w:r>
          </w:p>
        </w:tc>
        <w:tc>
          <w:tcPr>
            <w:tcW w:w="1125"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TRIPLE</w:t>
            </w:r>
          </w:p>
        </w:tc>
        <w:tc>
          <w:tcPr>
            <w:tcW w:w="1198"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SENCILLA</w:t>
            </w:r>
          </w:p>
        </w:tc>
        <w:tc>
          <w:tcPr>
            <w:tcW w:w="1199"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JUNIOR </w:t>
            </w:r>
            <w:r w:rsidRPr="00615334">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MENOR </w:t>
            </w:r>
            <w:r w:rsidRPr="00615334">
              <w:rPr>
                <w:rFonts w:ascii="Calibri" w:eastAsia="Times New Roman" w:hAnsi="Calibri" w:cs="Calibri"/>
                <w:b/>
                <w:bCs/>
                <w:color w:val="FFFFFF"/>
                <w:sz w:val="20"/>
                <w:szCs w:val="20"/>
                <w:lang w:val="es-MX" w:eastAsia="es-MX"/>
              </w:rPr>
              <w:br/>
              <w:t>2- 9</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TURISTA</w:t>
            </w:r>
          </w:p>
        </w:tc>
        <w:tc>
          <w:tcPr>
            <w:tcW w:w="1143"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968</w:t>
            </w:r>
          </w:p>
        </w:tc>
        <w:tc>
          <w:tcPr>
            <w:tcW w:w="1125"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719</w:t>
            </w:r>
          </w:p>
        </w:tc>
        <w:tc>
          <w:tcPr>
            <w:tcW w:w="1198"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603</w:t>
            </w:r>
          </w:p>
        </w:tc>
        <w:tc>
          <w:tcPr>
            <w:tcW w:w="1146"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1659</w:t>
            </w:r>
          </w:p>
        </w:tc>
        <w:tc>
          <w:tcPr>
            <w:tcW w:w="119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495</w:t>
            </w:r>
          </w:p>
        </w:tc>
        <w:tc>
          <w:tcPr>
            <w:tcW w:w="1134"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132</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PRIMERA</w:t>
            </w:r>
          </w:p>
        </w:tc>
        <w:tc>
          <w:tcPr>
            <w:tcW w:w="1143"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982</w:t>
            </w:r>
          </w:p>
        </w:tc>
        <w:tc>
          <w:tcPr>
            <w:tcW w:w="1125"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712</w:t>
            </w:r>
          </w:p>
        </w:tc>
        <w:tc>
          <w:tcPr>
            <w:tcW w:w="1198"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582</w:t>
            </w:r>
          </w:p>
        </w:tc>
        <w:tc>
          <w:tcPr>
            <w:tcW w:w="1146"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1796</w:t>
            </w:r>
          </w:p>
        </w:tc>
        <w:tc>
          <w:tcPr>
            <w:tcW w:w="119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488</w:t>
            </w:r>
          </w:p>
        </w:tc>
        <w:tc>
          <w:tcPr>
            <w:tcW w:w="1134"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132</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color w:val="FF0000"/>
                <w:sz w:val="20"/>
                <w:szCs w:val="20"/>
                <w:lang w:val="es-MX" w:eastAsia="es-MX"/>
              </w:rPr>
            </w:pPr>
            <w:r w:rsidRPr="00615334">
              <w:rPr>
                <w:rFonts w:ascii="Calibri" w:eastAsia="Times New Roman" w:hAnsi="Calibri" w:cs="Calibri"/>
                <w:b/>
                <w:bCs/>
                <w:color w:val="FF0000"/>
                <w:sz w:val="20"/>
                <w:szCs w:val="20"/>
                <w:lang w:val="es-MX" w:eastAsia="es-MX"/>
              </w:rPr>
              <w:t>TARIFAS DINÁMICAS FAVOR DE CONSULTAR CON SU AGENTE DE VIAJES</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 xml:space="preserve"> MÁXIMO 2 MENORES POR HABITACIÓN COMPARTIENDO CON DOS ADULTOS</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NO APLICA EN FERIAS, CARNAVAL, SEMANA SANTA, NAVIDAD Y FIN DE AÑO</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 xml:space="preserve">TARIFAS SUJETAS A DISPONIBILIDAD Y CAMBIO SIN PREVIO AVISO </w:t>
            </w:r>
          </w:p>
        </w:tc>
      </w:tr>
    </w:tbl>
    <w:p w:rsidR="006E0E5B" w:rsidRPr="00615334" w:rsidRDefault="006E0E5B" w:rsidP="00EF5314">
      <w:pPr>
        <w:rPr>
          <w:rFonts w:ascii="Calibri" w:eastAsia="Calibri" w:hAnsi="Calibri" w:cs="Calibri"/>
          <w:b/>
          <w:color w:val="000000" w:themeColor="text1"/>
          <w:lang w:val="es-MX"/>
        </w:rPr>
      </w:pPr>
    </w:p>
    <w:p w:rsidR="006E0E5B" w:rsidRPr="00615334" w:rsidRDefault="006E0E5B"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5D273B" w:rsidRPr="005D273B" w:rsidRDefault="005D273B" w:rsidP="005D273B">
      <w:pPr>
        <w:jc w:val="center"/>
        <w:rPr>
          <w:rFonts w:ascii="Calibri" w:eastAsia="Calibri" w:hAnsi="Calibri" w:cs="Calibri"/>
          <w:color w:val="00B050"/>
          <w:lang w:val="pt-PT"/>
        </w:rPr>
      </w:pPr>
      <w:r w:rsidRPr="005D273B">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794F" w:rsidRDefault="00AF794F" w:rsidP="00F249CA">
      <w:r>
        <w:separator/>
      </w:r>
    </w:p>
  </w:endnote>
  <w:endnote w:type="continuationSeparator" w:id="0">
    <w:p w:rsidR="00AF794F" w:rsidRDefault="00AF794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794F" w:rsidRDefault="00AF794F" w:rsidP="00F249CA">
      <w:r>
        <w:separator/>
      </w:r>
    </w:p>
  </w:footnote>
  <w:footnote w:type="continuationSeparator" w:id="0">
    <w:p w:rsidR="00AF794F" w:rsidRDefault="00AF794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4DB2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747C8"/>
    <w:rsid w:val="000B2D6C"/>
    <w:rsid w:val="000B6AE4"/>
    <w:rsid w:val="00125D27"/>
    <w:rsid w:val="0016559C"/>
    <w:rsid w:val="001C0755"/>
    <w:rsid w:val="001D2735"/>
    <w:rsid w:val="001E5366"/>
    <w:rsid w:val="001F2289"/>
    <w:rsid w:val="00206419"/>
    <w:rsid w:val="00280250"/>
    <w:rsid w:val="002C7BA3"/>
    <w:rsid w:val="002E50DC"/>
    <w:rsid w:val="0033457A"/>
    <w:rsid w:val="00361557"/>
    <w:rsid w:val="0038489C"/>
    <w:rsid w:val="003F319A"/>
    <w:rsid w:val="00401A3C"/>
    <w:rsid w:val="00403D20"/>
    <w:rsid w:val="00456711"/>
    <w:rsid w:val="004D34DA"/>
    <w:rsid w:val="004E7686"/>
    <w:rsid w:val="00591EF9"/>
    <w:rsid w:val="00595227"/>
    <w:rsid w:val="005A2C58"/>
    <w:rsid w:val="005D273B"/>
    <w:rsid w:val="00615334"/>
    <w:rsid w:val="006222FF"/>
    <w:rsid w:val="006449D0"/>
    <w:rsid w:val="006477BE"/>
    <w:rsid w:val="00686D3F"/>
    <w:rsid w:val="006A05CD"/>
    <w:rsid w:val="006D6602"/>
    <w:rsid w:val="006E0E5B"/>
    <w:rsid w:val="0077717A"/>
    <w:rsid w:val="00796E5B"/>
    <w:rsid w:val="007A0A33"/>
    <w:rsid w:val="00827D4C"/>
    <w:rsid w:val="008A4C31"/>
    <w:rsid w:val="008A668C"/>
    <w:rsid w:val="008D4A7B"/>
    <w:rsid w:val="00901E8E"/>
    <w:rsid w:val="00931AD2"/>
    <w:rsid w:val="00936A84"/>
    <w:rsid w:val="009B0106"/>
    <w:rsid w:val="009E016A"/>
    <w:rsid w:val="009E5159"/>
    <w:rsid w:val="00A04605"/>
    <w:rsid w:val="00A61F77"/>
    <w:rsid w:val="00A86C38"/>
    <w:rsid w:val="00A923D6"/>
    <w:rsid w:val="00AF794F"/>
    <w:rsid w:val="00B43F0E"/>
    <w:rsid w:val="00B830CD"/>
    <w:rsid w:val="00BE0EC8"/>
    <w:rsid w:val="00CC0608"/>
    <w:rsid w:val="00CC2C1A"/>
    <w:rsid w:val="00D83254"/>
    <w:rsid w:val="00E53287"/>
    <w:rsid w:val="00E82A48"/>
    <w:rsid w:val="00E85E38"/>
    <w:rsid w:val="00EC3A5E"/>
    <w:rsid w:val="00EC57B9"/>
    <w:rsid w:val="00ED0E78"/>
    <w:rsid w:val="00EF5314"/>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9649">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3804074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55758935">
      <w:bodyDiv w:val="1"/>
      <w:marLeft w:val="0"/>
      <w:marRight w:val="0"/>
      <w:marTop w:val="0"/>
      <w:marBottom w:val="0"/>
      <w:divBdr>
        <w:top w:val="none" w:sz="0" w:space="0" w:color="auto"/>
        <w:left w:val="none" w:sz="0" w:space="0" w:color="auto"/>
        <w:bottom w:val="none" w:sz="0" w:space="0" w:color="auto"/>
        <w:right w:val="none" w:sz="0" w:space="0" w:color="auto"/>
      </w:divBdr>
    </w:div>
    <w:div w:id="52968178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11670680">
      <w:bodyDiv w:val="1"/>
      <w:marLeft w:val="0"/>
      <w:marRight w:val="0"/>
      <w:marTop w:val="0"/>
      <w:marBottom w:val="0"/>
      <w:divBdr>
        <w:top w:val="none" w:sz="0" w:space="0" w:color="auto"/>
        <w:left w:val="none" w:sz="0" w:space="0" w:color="auto"/>
        <w:bottom w:val="none" w:sz="0" w:space="0" w:color="auto"/>
        <w:right w:val="none" w:sz="0" w:space="0" w:color="auto"/>
      </w:divBdr>
    </w:div>
    <w:div w:id="615329923">
      <w:bodyDiv w:val="1"/>
      <w:marLeft w:val="0"/>
      <w:marRight w:val="0"/>
      <w:marTop w:val="0"/>
      <w:marBottom w:val="0"/>
      <w:divBdr>
        <w:top w:val="none" w:sz="0" w:space="0" w:color="auto"/>
        <w:left w:val="none" w:sz="0" w:space="0" w:color="auto"/>
        <w:bottom w:val="none" w:sz="0" w:space="0" w:color="auto"/>
        <w:right w:val="none" w:sz="0" w:space="0" w:color="auto"/>
      </w:divBdr>
    </w:div>
    <w:div w:id="987900982">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943</Words>
  <Characters>5190</Characters>
  <Application>Microsoft Office Word</Application>
  <DocSecurity>0</DocSecurity>
  <Lines>43</Lines>
  <Paragraphs>12</Paragraphs>
  <ScaleCrop>false</ScaleCrop>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2025-01-09T17:37:00Z</dcterms:created>
  <dcterms:modified xsi:type="dcterms:W3CDTF">2025-01-09T17:37:00Z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90656cd5-c664-49f2-acd8-9f96df73507f</vt:lpwstr>
  </property>
</Properties>
</file>