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A6B5F" w:rsidRDefault="009A6B5F" w:rsidP="009A6B5F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9A6B5F">
        <w:rPr>
          <w:rFonts w:ascii="Calibri" w:hAnsi="Calibri" w:cs="Calibri"/>
          <w:b/>
          <w:sz w:val="72"/>
          <w:szCs w:val="72"/>
          <w:lang w:val="es-ES"/>
        </w:rPr>
        <w:t xml:space="preserve">Mini Melbourne </w:t>
      </w:r>
    </w:p>
    <w:p w:rsidR="009A6B5F" w:rsidRPr="009A6B5F" w:rsidRDefault="009A6B5F" w:rsidP="009A6B5F">
      <w:pPr>
        <w:tabs>
          <w:tab w:val="left" w:pos="0"/>
        </w:tabs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9A6B5F">
        <w:rPr>
          <w:rFonts w:ascii="Calibri" w:hAnsi="Calibri" w:cs="Calibri"/>
          <w:b/>
          <w:sz w:val="72"/>
          <w:szCs w:val="72"/>
          <w:lang w:val="es-ES"/>
        </w:rPr>
        <w:t>2024</w:t>
      </w:r>
      <w:r w:rsidRPr="009A6B5F">
        <w:rPr>
          <w:rFonts w:ascii="Calibri" w:hAnsi="Calibri" w:cs="Calibri"/>
          <w:b/>
          <w:sz w:val="72"/>
          <w:szCs w:val="72"/>
          <w:lang w:val="es-ES"/>
        </w:rPr>
        <w:t xml:space="preserve"> - 2025</w:t>
      </w:r>
    </w:p>
    <w:p w:rsidR="009A6B5F" w:rsidRPr="009A6B5F" w:rsidRDefault="009A6B5F" w:rsidP="009A6B5F">
      <w:pPr>
        <w:tabs>
          <w:tab w:val="left" w:pos="0"/>
        </w:tabs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9A6B5F">
        <w:rPr>
          <w:rFonts w:ascii="Calibri" w:hAnsi="Calibri" w:cs="Calibri"/>
          <w:b/>
          <w:sz w:val="32"/>
          <w:szCs w:val="32"/>
          <w:lang w:val="es-ES"/>
        </w:rPr>
        <w:t>4 días / 3 noches</w:t>
      </w: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sz w:val="22"/>
          <w:szCs w:val="22"/>
          <w:lang w:val="es-ES"/>
        </w:rPr>
      </w:pPr>
      <w:r w:rsidRPr="009A6B5F">
        <w:rPr>
          <w:rFonts w:ascii="Calibri" w:hAnsi="Calibri" w:cs="Calibri"/>
          <w:sz w:val="20"/>
          <w:szCs w:val="20"/>
          <w:lang w:val="es-ES"/>
        </w:rPr>
        <w:t>Llegadas: Diarias</w:t>
      </w:r>
    </w:p>
    <w:p w:rsidR="009A6B5F" w:rsidRPr="009A6B5F" w:rsidRDefault="009A6B5F" w:rsidP="009A6B5F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9A6B5F" w:rsidRPr="009A6B5F" w:rsidRDefault="009A6B5F" w:rsidP="009A6B5F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9A6B5F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1. Melbourne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A su llegada, será recibido por su guía chofer para su traslado a su hotel. Por la tarde puede explorar el centro de la ciudad. Dar un paseo por los coloridos callejones empedrados de Melbourne, donde podrá ver arcadas y callejones del siglo XIX revitalizados con arte callejero y gemas ocultas en cada esquina. </w:t>
      </w:r>
      <w:r w:rsidRPr="009A6B5F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9A6B5F" w:rsidRPr="009A6B5F" w:rsidRDefault="009A6B5F" w:rsidP="009A6B5F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9A6B5F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2.</w:t>
      </w:r>
      <w:r w:rsidRPr="009A6B5F">
        <w:rPr>
          <w:rFonts w:ascii="Calibri" w:hAnsi="Calibri" w:cs="Calibri"/>
        </w:rPr>
        <w:t xml:space="preserve"> </w:t>
      </w:r>
      <w:r w:rsidRPr="009A6B5F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Melbourne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9A6B5F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. Reunión en el lobby, para comenzar el </w:t>
      </w:r>
      <w:proofErr w:type="spellStart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city</w:t>
      </w:r>
      <w:proofErr w:type="spellEnd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 tour por la ciudad. Donde conocerán la fascinante historia de la ciudad y pasear por los jardines, observarán algunas de las atracciones de fama mundial de Melbourne, como el lago Albert Park (Fórmula 1), el MCG, Melbourne Park, </w:t>
      </w:r>
      <w:proofErr w:type="spellStart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Federation</w:t>
      </w:r>
      <w:proofErr w:type="spellEnd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 Square y visite Eureka </w:t>
      </w:r>
      <w:proofErr w:type="spellStart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Skydeck</w:t>
      </w:r>
      <w:proofErr w:type="spellEnd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 88. Al concluir su recorrido en Eureka </w:t>
      </w:r>
      <w:proofErr w:type="spellStart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Skydeck</w:t>
      </w:r>
      <w:proofErr w:type="spellEnd"/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 88, el resto de la tarde es libre para que continúe explorando la ciudad o caminar de regreso a su hotel (regreso por su cuenta). </w:t>
      </w:r>
      <w:r w:rsidRPr="009A6B5F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</w:p>
    <w:p w:rsidR="009A6B5F" w:rsidRPr="009A6B5F" w:rsidRDefault="009A6B5F" w:rsidP="009A6B5F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0"/>
          <w:szCs w:val="20"/>
          <w:lang w:val="es-MX"/>
        </w:rPr>
      </w:pPr>
      <w:r w:rsidRPr="009A6B5F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3. Melbourne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color w:val="000000"/>
          <w:sz w:val="20"/>
          <w:szCs w:val="20"/>
          <w:lang w:val="es-MX"/>
        </w:rPr>
      </w:pPr>
      <w:r w:rsidRPr="009A6B5F">
        <w:rPr>
          <w:rFonts w:ascii="Calibri" w:hAnsi="Calibri" w:cs="Calibri"/>
          <w:b/>
          <w:color w:val="000000"/>
          <w:sz w:val="20"/>
          <w:szCs w:val="20"/>
          <w:lang w:val="es-MX"/>
        </w:rPr>
        <w:t>Desayuno</w:t>
      </w:r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 xml:space="preserve">. Día libre. </w:t>
      </w:r>
      <w:r w:rsidRPr="009A6B5F">
        <w:rPr>
          <w:rFonts w:ascii="Calibri" w:hAnsi="Calibri" w:cs="Calibri"/>
          <w:b/>
          <w:color w:val="000000"/>
          <w:sz w:val="20"/>
          <w:szCs w:val="20"/>
          <w:lang w:val="es-MX"/>
        </w:rPr>
        <w:t>Alojamiento</w:t>
      </w:r>
      <w:r w:rsidRPr="009A6B5F">
        <w:rPr>
          <w:rFonts w:ascii="Calibri" w:hAnsi="Calibri" w:cs="Calibri"/>
          <w:color w:val="000000"/>
          <w:sz w:val="20"/>
          <w:szCs w:val="20"/>
          <w:lang w:val="es-MX"/>
        </w:rPr>
        <w:t>.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</w:pPr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OPCIONAL:  Tour de día completo por Great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Ocean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Road. Experimente este majestuoso costa con su guía chofer de habla hispana y vea los mejores escondites para los koalas y los canguros en la naturaleza. Haga una parada en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Apollo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Bay para su almuerzo incluido y después camine por un antiguo bosque de eucaliptos. Termine el día con una visita a los famosos 12 Apóstoles y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Loch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Ard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Gorge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.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</w:pPr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OPCIONAL:  Tour de día completo por Phillip Island.</w:t>
      </w:r>
      <w:r w:rsidRPr="009A6B5F">
        <w:rPr>
          <w:rFonts w:ascii="Calibri" w:hAnsi="Calibri" w:cs="Calibri"/>
        </w:rPr>
        <w:t xml:space="preserve"> </w:t>
      </w:r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Disfruta del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Moonlit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Sanctuary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Conservation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Park, donde experimentarás encuentros cercanos con una gran variedad de animales nativos australianos. Visite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The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Nobbies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para pasear por el paseo marítimo para experimentar las olas rompiendo a lo largo de esta costa dramática y para ver algunas focas y algunos nidos de pingüinos. Sea testigo de los fenómenos naturales del Desfile de los Pingüinos desde la ventana de observación subterránea, donde verá a los pequeños pingüinos desembarcar mientras se apresuran a encontrar sus madrigueras.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UY"/>
        </w:rPr>
        <w:t xml:space="preserve">OPCIONAL: Paseo nocturno compartido con degustación. </w:t>
      </w:r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Dirígete a </w:t>
      </w:r>
      <w:proofErr w:type="spellStart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>Federation</w:t>
      </w:r>
      <w:proofErr w:type="spellEnd"/>
      <w:r w:rsidRPr="009A6B5F">
        <w:rPr>
          <w:rFonts w:ascii="Calibri" w:hAnsi="Calibri" w:cs="Calibri"/>
          <w:i/>
          <w:iCs/>
          <w:color w:val="000000"/>
          <w:sz w:val="18"/>
          <w:szCs w:val="18"/>
          <w:lang w:val="es-MX"/>
        </w:rPr>
        <w:t xml:space="preserve"> Square y experimenta una caminata de degustación progresiva de 3 horas. Este tour de habla inglesa lo llevará a 3 lugares únicos, cada uno con un estilo de comida diferente, con una historia y un diseño tan diversos como Melbourne</w:t>
      </w:r>
    </w:p>
    <w:p w:rsidR="009A6B5F" w:rsidRPr="009A6B5F" w:rsidRDefault="009A6B5F" w:rsidP="009A6B5F">
      <w:pPr>
        <w:tabs>
          <w:tab w:val="num" w:pos="360"/>
          <w:tab w:val="left" w:pos="1706"/>
        </w:tabs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</w:p>
    <w:p w:rsidR="009A6B5F" w:rsidRPr="009A6B5F" w:rsidRDefault="009A6B5F" w:rsidP="009A6B5F">
      <w:pPr>
        <w:tabs>
          <w:tab w:val="left" w:pos="1706"/>
        </w:tabs>
        <w:jc w:val="both"/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</w:pPr>
      <w:r w:rsidRPr="009A6B5F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Día 4. Melbourne- México</w:t>
      </w:r>
    </w:p>
    <w:p w:rsidR="009A6B5F" w:rsidRPr="009A6B5F" w:rsidRDefault="009A6B5F" w:rsidP="009A6B5F">
      <w:pPr>
        <w:tabs>
          <w:tab w:val="left" w:pos="1706"/>
        </w:tabs>
        <w:jc w:val="both"/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</w:pPr>
      <w:r w:rsidRPr="009A6B5F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Desayuno. </w:t>
      </w:r>
      <w:r w:rsidRPr="009A6B5F"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A la hora acordada traslado al aeropuerto. </w:t>
      </w:r>
    </w:p>
    <w:p w:rsidR="009A6B5F" w:rsidRPr="009A6B5F" w:rsidRDefault="009A6B5F" w:rsidP="009A6B5F">
      <w:pPr>
        <w:tabs>
          <w:tab w:val="left" w:pos="1706"/>
        </w:tabs>
        <w:jc w:val="both"/>
        <w:rPr>
          <w:rFonts w:ascii="Calibri" w:hAnsi="Calibri" w:cs="Calibri"/>
          <w:b/>
          <w:bCs/>
          <w:color w:val="000000" w:themeColor="text1"/>
          <w:sz w:val="20"/>
          <w:szCs w:val="20"/>
          <w:lang w:val="es-ES"/>
        </w:rPr>
      </w:pP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  <w:r w:rsidRPr="009A6B5F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  <w:r w:rsidRPr="009A6B5F">
        <w:rPr>
          <w:rFonts w:ascii="Calibri" w:hAnsi="Calibri" w:cs="Calibri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62AC7F" wp14:editId="20807A1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B5F" w:rsidRPr="00F74623" w:rsidRDefault="009A6B5F" w:rsidP="009A6B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62AC7F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9A6B5F" w:rsidRPr="00F74623" w:rsidRDefault="009A6B5F" w:rsidP="009A6B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sz w:val="20"/>
          <w:szCs w:val="20"/>
          <w:lang w:val="es-ES"/>
        </w:rPr>
      </w:pP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 xml:space="preserve">3 noches de alojamiento en Melbourne 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3 desayunos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Traslados aeropuerto/hotel/aeropuerto en servicio compartido sin asistencia.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Visitas según itinerario en servicio compartido en inglés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Seguro de asistencia básico</w:t>
      </w: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b/>
          <w:sz w:val="20"/>
          <w:szCs w:val="20"/>
          <w:lang w:val="es-MX"/>
        </w:rPr>
      </w:pPr>
    </w:p>
    <w:p w:rsidR="009A6B5F" w:rsidRPr="009A6B5F" w:rsidRDefault="009A6B5F" w:rsidP="009A6B5F">
      <w:pPr>
        <w:tabs>
          <w:tab w:val="left" w:pos="1706"/>
        </w:tabs>
        <w:rPr>
          <w:rFonts w:ascii="Calibri" w:hAnsi="Calibri" w:cs="Calibri"/>
          <w:b/>
        </w:rPr>
      </w:pPr>
      <w:r w:rsidRPr="009A6B5F">
        <w:rPr>
          <w:rFonts w:ascii="Calibri" w:hAnsi="Calibri" w:cs="Calibri"/>
          <w:b/>
        </w:rPr>
        <w:t>NO Incluye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Vuelos internacionales y domésticos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Excursiones opcionales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Bebidas en las comidas mencionadas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Ningún servicio no especificado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Gastos personales</w:t>
      </w:r>
    </w:p>
    <w:p w:rsidR="009A6B5F" w:rsidRPr="009A6B5F" w:rsidRDefault="009A6B5F" w:rsidP="009A6B5F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9A6B5F">
        <w:rPr>
          <w:rFonts w:ascii="Calibri" w:hAnsi="Calibri" w:cs="Calibri"/>
          <w:sz w:val="20"/>
          <w:szCs w:val="20"/>
        </w:rPr>
        <w:t>Propinas</w:t>
      </w:r>
    </w:p>
    <w:p w:rsidR="009A6B5F" w:rsidRPr="009A6B5F" w:rsidRDefault="009A6B5F" w:rsidP="009A6B5F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71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5"/>
        <w:gridCol w:w="824"/>
        <w:gridCol w:w="820"/>
        <w:gridCol w:w="1150"/>
      </w:tblGrid>
      <w:tr w:rsidR="009A6B5F" w:rsidRPr="009A6B5F" w:rsidTr="009A6B5F">
        <w:trPr>
          <w:trHeight w:val="263"/>
          <w:jc w:val="center"/>
        </w:trPr>
        <w:tc>
          <w:tcPr>
            <w:tcW w:w="716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 EN USD POR PERSONA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71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</w:t>
            </w:r>
            <w:proofErr w:type="gramStart"/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43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1004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836</w:t>
            </w:r>
          </w:p>
        </w:tc>
        <w:tc>
          <w:tcPr>
            <w:tcW w:w="11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1712</w:t>
            </w:r>
          </w:p>
        </w:tc>
      </w:tr>
      <w:tr w:rsidR="009A6B5F" w:rsidRPr="009A6B5F" w:rsidTr="009A6B5F">
        <w:trPr>
          <w:trHeight w:val="251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Melbourne 14-27 Ene 2025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168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496</w:t>
            </w:r>
          </w:p>
        </w:tc>
      </w:tr>
      <w:tr w:rsidR="009A6B5F" w:rsidRPr="009A6B5F" w:rsidTr="009A6B5F">
        <w:trPr>
          <w:trHeight w:val="251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Melbourne 04-31 Mar 2025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76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223</w:t>
            </w:r>
          </w:p>
        </w:tc>
      </w:tr>
      <w:tr w:rsidR="009A6B5F" w:rsidRPr="009A6B5F" w:rsidTr="009A6B5F">
        <w:trPr>
          <w:trHeight w:val="251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977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2122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Phillip Island 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277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Paseo nocturno con degustación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325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43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Exc. Dia </w:t>
            </w:r>
            <w:proofErr w:type="spellStart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completo</w:t>
            </w:r>
            <w:proofErr w:type="spellEnd"/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Great Ocean Road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250</w:t>
            </w:r>
          </w:p>
        </w:tc>
      </w:tr>
      <w:tr w:rsidR="009A6B5F" w:rsidRPr="009A6B5F" w:rsidTr="009A6B5F">
        <w:trPr>
          <w:trHeight w:val="251"/>
          <w:jc w:val="center"/>
        </w:trPr>
        <w:tc>
          <w:tcPr>
            <w:tcW w:w="716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9A6B5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9A6B5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9A6B5F" w:rsidRPr="009A6B5F" w:rsidTr="009A6B5F">
        <w:trPr>
          <w:trHeight w:val="263"/>
          <w:jc w:val="center"/>
        </w:trPr>
        <w:tc>
          <w:tcPr>
            <w:tcW w:w="7169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9A6B5F" w:rsidRPr="009A6B5F" w:rsidRDefault="009A6B5F" w:rsidP="009A6B5F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51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1137"/>
        <w:gridCol w:w="2785"/>
      </w:tblGrid>
      <w:tr w:rsidR="009A6B5F" w:rsidRPr="009A6B5F" w:rsidTr="009A6B5F">
        <w:trPr>
          <w:trHeight w:val="315"/>
          <w:jc w:val="center"/>
        </w:trPr>
        <w:tc>
          <w:tcPr>
            <w:tcW w:w="5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SUGERIDOS O SIMILARES</w:t>
            </w:r>
          </w:p>
        </w:tc>
      </w:tr>
      <w:tr w:rsidR="009A6B5F" w:rsidRPr="009A6B5F" w:rsidTr="009A6B5F">
        <w:trPr>
          <w:trHeight w:val="315"/>
          <w:jc w:val="center"/>
        </w:trPr>
        <w:tc>
          <w:tcPr>
            <w:tcW w:w="12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7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9A6B5F" w:rsidRPr="009A6B5F" w:rsidRDefault="009A6B5F" w:rsidP="009314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9A6B5F" w:rsidRPr="009A6B5F" w:rsidTr="009A6B5F">
        <w:trPr>
          <w:trHeight w:val="315"/>
          <w:jc w:val="center"/>
        </w:trPr>
        <w:tc>
          <w:tcPr>
            <w:tcW w:w="12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Melbourne</w:t>
            </w:r>
          </w:p>
        </w:tc>
        <w:tc>
          <w:tcPr>
            <w:tcW w:w="2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A6B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Savoy Hotel on Little Collins </w:t>
            </w:r>
          </w:p>
        </w:tc>
      </w:tr>
      <w:tr w:rsidR="009A6B5F" w:rsidRPr="009A6B5F" w:rsidTr="009A6B5F">
        <w:trPr>
          <w:trHeight w:val="315"/>
          <w:jc w:val="center"/>
        </w:trPr>
        <w:tc>
          <w:tcPr>
            <w:tcW w:w="1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Melbourne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B5F" w:rsidRPr="009A6B5F" w:rsidRDefault="009A6B5F" w:rsidP="009314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A6B5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Crown Metropol Hotel</w:t>
            </w:r>
          </w:p>
        </w:tc>
      </w:tr>
    </w:tbl>
    <w:p w:rsidR="009A6B5F" w:rsidRPr="009A6B5F" w:rsidRDefault="009A6B5F" w:rsidP="009A6B5F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9A6B5F" w:rsidRPr="009A6B5F" w:rsidRDefault="009A6B5F" w:rsidP="009A6B5F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9A6B5F" w:rsidRPr="009A6B5F" w:rsidRDefault="009A6B5F" w:rsidP="009A6B5F">
      <w:pPr>
        <w:tabs>
          <w:tab w:val="left" w:pos="1706"/>
        </w:tabs>
        <w:rPr>
          <w:rFonts w:ascii="Calibri" w:eastAsia="Calibri" w:hAnsi="Calibri" w:cs="Calibri"/>
          <w:b/>
          <w:color w:val="000000" w:themeColor="text1"/>
        </w:rPr>
      </w:pPr>
      <w:r w:rsidRPr="009A6B5F">
        <w:rPr>
          <w:rFonts w:ascii="Calibri" w:eastAsia="Calibri" w:hAnsi="Calibri" w:cs="Calibri"/>
          <w:b/>
          <w:color w:val="000000" w:themeColor="text1"/>
        </w:rPr>
        <w:lastRenderedPageBreak/>
        <w:t>NOTAS IMPORTANTES:</w:t>
      </w:r>
    </w:p>
    <w:p w:rsidR="009A6B5F" w:rsidRPr="009A6B5F" w:rsidRDefault="009A6B5F" w:rsidP="009A6B5F">
      <w:pPr>
        <w:tabs>
          <w:tab w:val="left" w:pos="1706"/>
        </w:tabs>
        <w:jc w:val="center"/>
        <w:rPr>
          <w:rFonts w:ascii="Calibri" w:eastAsia="Calibri" w:hAnsi="Calibri" w:cs="Calibri"/>
          <w:b/>
          <w:color w:val="008000"/>
        </w:rPr>
      </w:pPr>
      <w:r w:rsidRPr="009A6B5F">
        <w:rPr>
          <w:rFonts w:ascii="Calibri" w:eastAsia="Calibri" w:hAnsi="Calibri" w:cs="Calibri"/>
          <w:b/>
          <w:color w:val="008000"/>
        </w:rPr>
        <w:t>Se requiere visa para Australia</w:t>
      </w:r>
    </w:p>
    <w:p w:rsidR="009A6B5F" w:rsidRPr="009A6B5F" w:rsidRDefault="009A6B5F" w:rsidP="009A6B5F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9A6B5F" w:rsidRPr="009A6B5F" w:rsidRDefault="009A6B5F" w:rsidP="009A6B5F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9A6B5F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9A6B5F" w:rsidRPr="009A6B5F" w:rsidRDefault="009A6B5F" w:rsidP="009A6B5F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9A6B5F" w:rsidRPr="009A6B5F" w:rsidRDefault="009A6B5F" w:rsidP="009A6B5F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El Horario estándar del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</w:rPr>
        <w:t>Check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</w:rPr>
        <w:t>Check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</w:rPr>
        <w:t>Out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 10:00hrs.</w:t>
      </w:r>
    </w:p>
    <w:p w:rsidR="009A6B5F" w:rsidRPr="009A6B5F" w:rsidRDefault="009A6B5F" w:rsidP="009A6B5F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9A6B5F">
        <w:rPr>
          <w:rStyle w:val="Textoennegrita"/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9A6B5F" w:rsidRPr="009A6B5F" w:rsidRDefault="009A6B5F" w:rsidP="009A6B5F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b w:val="0"/>
          <w:bCs w:val="0"/>
          <w:sz w:val="20"/>
          <w:szCs w:val="20"/>
        </w:rPr>
      </w:pPr>
      <w:r w:rsidRPr="009A6B5F">
        <w:rPr>
          <w:rStyle w:val="Textoennegrita"/>
          <w:rFonts w:ascii="Calibri" w:hAnsi="Calibri" w:cs="Calibri"/>
          <w:sz w:val="20"/>
          <w:szCs w:val="20"/>
        </w:rPr>
        <w:t xml:space="preserve">La excursión opcional, opera lunes, miércoles, viernes y domingo. </w:t>
      </w:r>
    </w:p>
    <w:p w:rsidR="00DC59DA" w:rsidRPr="009A6B5F" w:rsidRDefault="009A6B5F" w:rsidP="004C1109">
      <w:pPr>
        <w:pStyle w:val="Prrafodelista"/>
        <w:numPr>
          <w:ilvl w:val="0"/>
          <w:numId w:val="2"/>
        </w:numPr>
        <w:tabs>
          <w:tab w:val="left" w:pos="851"/>
          <w:tab w:val="left" w:pos="1706"/>
        </w:tabs>
        <w:spacing w:after="160" w:line="259" w:lineRule="auto"/>
        <w:jc w:val="both"/>
        <w:rPr>
          <w:rFonts w:ascii="Calibri" w:hAnsi="Calibri" w:cs="Calibri"/>
          <w:bCs/>
          <w:sz w:val="20"/>
          <w:szCs w:val="20"/>
          <w:lang w:val="en-US"/>
        </w:rPr>
      </w:pP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Consultar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suplemento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en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los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Eventos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Especiales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: Grand Prix: 06-31 Mar 2025 // Bledisloe Cup: 02-20 Ago 2024 //AFL Grand Final: 27-30 Sep 2024 // Melbourne Cup: 01-07 Nov 2024 // Australian Open Tennis: 13-28 January 2025 //</w:t>
      </w:r>
      <w:r w:rsidRPr="009A6B5F">
        <w:rPr>
          <w:rFonts w:ascii="Calibri" w:hAnsi="Calibri" w:cs="Calibri"/>
          <w:lang w:val="en-US"/>
        </w:rPr>
        <w:t xml:space="preserve"> </w:t>
      </w:r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State of Origin: 26 Jun 2024 // New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years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27 </w:t>
      </w:r>
      <w:proofErr w:type="spellStart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>Dic</w:t>
      </w:r>
      <w:proofErr w:type="spellEnd"/>
      <w:r w:rsidRPr="009A6B5F">
        <w:rPr>
          <w:rStyle w:val="Textoennegrita"/>
          <w:rFonts w:ascii="Calibri" w:hAnsi="Calibri" w:cs="Calibri"/>
          <w:sz w:val="20"/>
          <w:szCs w:val="20"/>
          <w:lang w:val="en-US"/>
        </w:rPr>
        <w:t xml:space="preserve"> 2024 – 06 Ene 202</w:t>
      </w:r>
    </w:p>
    <w:sectPr w:rsidR="00DC59DA" w:rsidRPr="009A6B5F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637E" w:rsidRDefault="00AE637E" w:rsidP="00F249CA">
      <w:r>
        <w:separator/>
      </w:r>
    </w:p>
  </w:endnote>
  <w:endnote w:type="continuationSeparator" w:id="0">
    <w:p w:rsidR="00AE637E" w:rsidRDefault="00AE637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637E" w:rsidRDefault="00AE637E" w:rsidP="00F249CA">
      <w:r>
        <w:separator/>
      </w:r>
    </w:p>
  </w:footnote>
  <w:footnote w:type="continuationSeparator" w:id="0">
    <w:p w:rsidR="00AE637E" w:rsidRDefault="00AE637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634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7812"/>
    <w:multiLevelType w:val="hybridMultilevel"/>
    <w:tmpl w:val="2B9E9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1"/>
  </w:num>
  <w:num w:numId="2" w16cid:durableId="217596379">
    <w:abstractNumId w:val="2"/>
  </w:num>
  <w:num w:numId="3" w16cid:durableId="19368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2A10"/>
    <w:rsid w:val="0002272D"/>
    <w:rsid w:val="000343A6"/>
    <w:rsid w:val="0005559D"/>
    <w:rsid w:val="000B1D69"/>
    <w:rsid w:val="000F6431"/>
    <w:rsid w:val="00113F26"/>
    <w:rsid w:val="0011564B"/>
    <w:rsid w:val="00171D5B"/>
    <w:rsid w:val="00175A62"/>
    <w:rsid w:val="00183158"/>
    <w:rsid w:val="00183162"/>
    <w:rsid w:val="001C0DEE"/>
    <w:rsid w:val="001C71D3"/>
    <w:rsid w:val="001C780E"/>
    <w:rsid w:val="001D77D7"/>
    <w:rsid w:val="001E205A"/>
    <w:rsid w:val="00224E57"/>
    <w:rsid w:val="00254D2C"/>
    <w:rsid w:val="00286969"/>
    <w:rsid w:val="0029119B"/>
    <w:rsid w:val="00293C5F"/>
    <w:rsid w:val="00294989"/>
    <w:rsid w:val="002D1E08"/>
    <w:rsid w:val="002E0116"/>
    <w:rsid w:val="00313432"/>
    <w:rsid w:val="00315CF1"/>
    <w:rsid w:val="00330022"/>
    <w:rsid w:val="003A7C34"/>
    <w:rsid w:val="003B44F7"/>
    <w:rsid w:val="003B537B"/>
    <w:rsid w:val="0042115F"/>
    <w:rsid w:val="004343D2"/>
    <w:rsid w:val="00453AF2"/>
    <w:rsid w:val="004615EF"/>
    <w:rsid w:val="0046320F"/>
    <w:rsid w:val="004A5398"/>
    <w:rsid w:val="004A659A"/>
    <w:rsid w:val="004B0D3C"/>
    <w:rsid w:val="004C1109"/>
    <w:rsid w:val="004C7EF1"/>
    <w:rsid w:val="004F72D0"/>
    <w:rsid w:val="00506607"/>
    <w:rsid w:val="00523B9B"/>
    <w:rsid w:val="0052412D"/>
    <w:rsid w:val="005512F6"/>
    <w:rsid w:val="0058018E"/>
    <w:rsid w:val="005910E2"/>
    <w:rsid w:val="005A7940"/>
    <w:rsid w:val="005C6DE9"/>
    <w:rsid w:val="005D260E"/>
    <w:rsid w:val="005E17F2"/>
    <w:rsid w:val="005E5F31"/>
    <w:rsid w:val="006068DF"/>
    <w:rsid w:val="006137F2"/>
    <w:rsid w:val="00632B24"/>
    <w:rsid w:val="006610B6"/>
    <w:rsid w:val="006804FF"/>
    <w:rsid w:val="00692BA8"/>
    <w:rsid w:val="006A11A8"/>
    <w:rsid w:val="006A2FF0"/>
    <w:rsid w:val="007258D9"/>
    <w:rsid w:val="007401E7"/>
    <w:rsid w:val="00745283"/>
    <w:rsid w:val="007551F9"/>
    <w:rsid w:val="007725B0"/>
    <w:rsid w:val="00783E22"/>
    <w:rsid w:val="00785D61"/>
    <w:rsid w:val="007B5C1B"/>
    <w:rsid w:val="007C5440"/>
    <w:rsid w:val="007D0590"/>
    <w:rsid w:val="00804FE6"/>
    <w:rsid w:val="00811C56"/>
    <w:rsid w:val="008333D2"/>
    <w:rsid w:val="008558EE"/>
    <w:rsid w:val="0086429A"/>
    <w:rsid w:val="0089061B"/>
    <w:rsid w:val="008A668C"/>
    <w:rsid w:val="008B77F5"/>
    <w:rsid w:val="008C414E"/>
    <w:rsid w:val="008E0911"/>
    <w:rsid w:val="00900153"/>
    <w:rsid w:val="00901513"/>
    <w:rsid w:val="00902CD8"/>
    <w:rsid w:val="00941191"/>
    <w:rsid w:val="00945A6A"/>
    <w:rsid w:val="0099244F"/>
    <w:rsid w:val="009A6B5F"/>
    <w:rsid w:val="009B0106"/>
    <w:rsid w:val="00A044EF"/>
    <w:rsid w:val="00A16DE4"/>
    <w:rsid w:val="00A44FCA"/>
    <w:rsid w:val="00A614A6"/>
    <w:rsid w:val="00A622B9"/>
    <w:rsid w:val="00AA5937"/>
    <w:rsid w:val="00AB38E8"/>
    <w:rsid w:val="00AB557C"/>
    <w:rsid w:val="00AC1B67"/>
    <w:rsid w:val="00AE637E"/>
    <w:rsid w:val="00AE64D5"/>
    <w:rsid w:val="00AE696C"/>
    <w:rsid w:val="00AF605B"/>
    <w:rsid w:val="00B35504"/>
    <w:rsid w:val="00B43F0E"/>
    <w:rsid w:val="00B44717"/>
    <w:rsid w:val="00B604B4"/>
    <w:rsid w:val="00B660D9"/>
    <w:rsid w:val="00B673E4"/>
    <w:rsid w:val="00B76981"/>
    <w:rsid w:val="00B830CD"/>
    <w:rsid w:val="00B94AFA"/>
    <w:rsid w:val="00BB3B43"/>
    <w:rsid w:val="00BB7C68"/>
    <w:rsid w:val="00BE4ADD"/>
    <w:rsid w:val="00BE5854"/>
    <w:rsid w:val="00BF2F55"/>
    <w:rsid w:val="00C04735"/>
    <w:rsid w:val="00C07087"/>
    <w:rsid w:val="00C67693"/>
    <w:rsid w:val="00C727F0"/>
    <w:rsid w:val="00CE18D6"/>
    <w:rsid w:val="00D053A4"/>
    <w:rsid w:val="00D13BBB"/>
    <w:rsid w:val="00D63994"/>
    <w:rsid w:val="00D81C56"/>
    <w:rsid w:val="00DC59DA"/>
    <w:rsid w:val="00DF60EB"/>
    <w:rsid w:val="00E2660F"/>
    <w:rsid w:val="00E547CF"/>
    <w:rsid w:val="00E93BA8"/>
    <w:rsid w:val="00E9474C"/>
    <w:rsid w:val="00EA3AED"/>
    <w:rsid w:val="00EA7270"/>
    <w:rsid w:val="00EC3761"/>
    <w:rsid w:val="00ED2E6B"/>
    <w:rsid w:val="00F05B93"/>
    <w:rsid w:val="00F0679D"/>
    <w:rsid w:val="00F16D26"/>
    <w:rsid w:val="00F249CA"/>
    <w:rsid w:val="00F308FE"/>
    <w:rsid w:val="00F349A9"/>
    <w:rsid w:val="00F70910"/>
    <w:rsid w:val="00FA554C"/>
    <w:rsid w:val="00FA5FDC"/>
    <w:rsid w:val="00FB1D88"/>
    <w:rsid w:val="00FB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F5E7A0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7725B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684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2</cp:revision>
  <dcterms:created xsi:type="dcterms:W3CDTF">2025-01-22T17:44:00Z</dcterms:created>
  <dcterms:modified xsi:type="dcterms:W3CDTF">2025-01-22T17:44:00Z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3c40372b-d679-4da7-959c-534bbd9cb5ca</vt:lpwstr>
  </property>
</Properties>
</file>