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A6BA9" w:rsidRPr="003A6BA9" w:rsidRDefault="003A6BA9" w:rsidP="003A6BA9">
      <w:pPr>
        <w:jc w:val="center"/>
        <w:rPr>
          <w:rFonts w:ascii="Calibri" w:hAnsi="Calibri" w:cs="Calibri"/>
          <w:b/>
          <w:sz w:val="72"/>
          <w:szCs w:val="72"/>
          <w:lang w:val="es-ES"/>
        </w:rPr>
      </w:pPr>
      <w:r w:rsidRPr="003A6BA9">
        <w:rPr>
          <w:rFonts w:ascii="Calibri" w:hAnsi="Calibri" w:cs="Calibri"/>
          <w:b/>
          <w:sz w:val="72"/>
          <w:szCs w:val="72"/>
          <w:lang w:val="es-ES"/>
        </w:rPr>
        <w:t xml:space="preserve">Turquía al Completo </w:t>
      </w:r>
    </w:p>
    <w:p w:rsidR="003A6BA9" w:rsidRPr="003A6BA9" w:rsidRDefault="003A6BA9" w:rsidP="003A6BA9">
      <w:pPr>
        <w:jc w:val="center"/>
        <w:rPr>
          <w:rFonts w:ascii="Calibri" w:hAnsi="Calibri" w:cs="Calibri"/>
          <w:b/>
          <w:sz w:val="32"/>
          <w:szCs w:val="32"/>
          <w:lang w:val="es-ES"/>
        </w:rPr>
      </w:pPr>
      <w:r w:rsidRPr="003A6BA9">
        <w:rPr>
          <w:rFonts w:ascii="Calibri" w:hAnsi="Calibri" w:cs="Calibri"/>
          <w:b/>
          <w:sz w:val="32"/>
          <w:szCs w:val="32"/>
          <w:lang w:val="es-ES"/>
        </w:rPr>
        <w:t>10 días / 09 noches</w:t>
      </w:r>
    </w:p>
    <w:p w:rsidR="003A6BA9" w:rsidRPr="003A6BA9" w:rsidRDefault="003A6BA9" w:rsidP="003A6BA9">
      <w:pPr>
        <w:rPr>
          <w:rFonts w:ascii="Calibri" w:hAnsi="Calibri" w:cs="Calibri"/>
          <w:sz w:val="20"/>
          <w:szCs w:val="20"/>
          <w:lang w:val="es-ES"/>
        </w:rPr>
      </w:pPr>
    </w:p>
    <w:p w:rsidR="003A6BA9" w:rsidRPr="003A6BA9" w:rsidRDefault="003A6BA9" w:rsidP="003A6BA9">
      <w:pPr>
        <w:rPr>
          <w:rFonts w:ascii="Calibri" w:hAnsi="Calibri" w:cs="Calibri"/>
          <w:sz w:val="20"/>
          <w:szCs w:val="20"/>
          <w:lang w:val="es-ES"/>
        </w:rPr>
      </w:pPr>
      <w:r w:rsidRPr="003A6BA9">
        <w:rPr>
          <w:rFonts w:ascii="Calibri" w:hAnsi="Calibri" w:cs="Calibri"/>
          <w:sz w:val="20"/>
          <w:szCs w:val="20"/>
          <w:lang w:val="es-ES"/>
        </w:rPr>
        <w:t xml:space="preserve">Llegadas: sábado y </w:t>
      </w:r>
      <w:r w:rsidR="00D271C8">
        <w:rPr>
          <w:rFonts w:ascii="Calibri" w:hAnsi="Calibri" w:cs="Calibri"/>
          <w:sz w:val="20"/>
          <w:szCs w:val="20"/>
          <w:lang w:val="es-ES"/>
        </w:rPr>
        <w:t>d</w:t>
      </w:r>
      <w:r w:rsidRPr="003A6BA9">
        <w:rPr>
          <w:rFonts w:ascii="Calibri" w:hAnsi="Calibri" w:cs="Calibri"/>
          <w:sz w:val="20"/>
          <w:szCs w:val="20"/>
          <w:lang w:val="es-ES"/>
        </w:rPr>
        <w:t>omingo</w:t>
      </w:r>
    </w:p>
    <w:p w:rsidR="003A6BA9" w:rsidRPr="003A6BA9" w:rsidRDefault="003A6BA9" w:rsidP="003A6BA9">
      <w:pPr>
        <w:rPr>
          <w:rFonts w:ascii="Calibri" w:hAnsi="Calibri" w:cs="Calibri"/>
          <w:sz w:val="20"/>
          <w:szCs w:val="20"/>
          <w:u w:val="single"/>
          <w:lang w:val="es-ES"/>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1.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sz w:val="20"/>
          <w:szCs w:val="20"/>
        </w:rPr>
        <w:t>Llegada y asistencia. Traslado al hotel.</w:t>
      </w:r>
      <w:r w:rsidRPr="003A6BA9">
        <w:rPr>
          <w:rFonts w:ascii="Calibri" w:eastAsiaTheme="minorEastAsia" w:hAnsi="Calibri" w:cs="Calibri"/>
          <w:b/>
          <w:sz w:val="20"/>
          <w:szCs w:val="20"/>
        </w:rPr>
        <w:t xml:space="preserve">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Cs/>
          <w:i/>
          <w:iCs/>
          <w:sz w:val="22"/>
          <w:szCs w:val="22"/>
        </w:rPr>
      </w:pPr>
      <w:r w:rsidRPr="003A6BA9">
        <w:rPr>
          <w:rFonts w:ascii="Calibri" w:eastAsiaTheme="minorEastAsia" w:hAnsi="Calibri" w:cs="Calibri"/>
          <w:bCs/>
          <w:i/>
          <w:iCs/>
          <w:sz w:val="20"/>
          <w:szCs w:val="20"/>
        </w:rPr>
        <w:t xml:space="preserve">Nota: </w:t>
      </w:r>
      <w:r w:rsidRPr="003A6BA9">
        <w:rPr>
          <w:rFonts w:ascii="Calibri" w:hAnsi="Calibri" w:cs="Calibri"/>
          <w:bCs/>
          <w:i/>
          <w:iCs/>
          <w:sz w:val="20"/>
          <w:szCs w:val="20"/>
          <w:lang w:val="es-MX" w:eastAsia="es-ES"/>
        </w:rPr>
        <w:t xml:space="preserve">la llegada al Aeropuerto de Estambul (IST) el encuentro con el asistente será en la salida de la puerta No. 14, fuera de La Terminal. Si la llegada es en el aeropuerto </w:t>
      </w:r>
      <w:proofErr w:type="spellStart"/>
      <w:r w:rsidRPr="003A6BA9">
        <w:rPr>
          <w:rFonts w:ascii="Calibri" w:hAnsi="Calibri" w:cs="Calibri"/>
          <w:bCs/>
          <w:i/>
          <w:iCs/>
          <w:sz w:val="20"/>
          <w:szCs w:val="20"/>
          <w:lang w:val="es-MX" w:eastAsia="es-ES"/>
        </w:rPr>
        <w:t>Sabiha</w:t>
      </w:r>
      <w:proofErr w:type="spellEnd"/>
      <w:r w:rsidRPr="003A6BA9">
        <w:rPr>
          <w:rFonts w:ascii="Calibri" w:hAnsi="Calibri" w:cs="Calibri"/>
          <w:bCs/>
          <w:i/>
          <w:iCs/>
          <w:sz w:val="20"/>
          <w:szCs w:val="20"/>
          <w:lang w:val="es-MX" w:eastAsia="es-ES"/>
        </w:rPr>
        <w:t xml:space="preserve"> </w:t>
      </w:r>
      <w:proofErr w:type="spellStart"/>
      <w:r w:rsidRPr="003A6BA9">
        <w:rPr>
          <w:rFonts w:ascii="Calibri" w:hAnsi="Calibri" w:cs="Calibri"/>
          <w:bCs/>
          <w:i/>
          <w:iCs/>
          <w:sz w:val="20"/>
          <w:szCs w:val="20"/>
          <w:lang w:val="es-MX" w:eastAsia="es-ES"/>
        </w:rPr>
        <w:t>Gökçen</w:t>
      </w:r>
      <w:proofErr w:type="spellEnd"/>
      <w:r w:rsidRPr="003A6BA9">
        <w:rPr>
          <w:rFonts w:ascii="Calibri" w:hAnsi="Calibri" w:cs="Calibri"/>
          <w:bCs/>
          <w:i/>
          <w:iCs/>
          <w:sz w:val="20"/>
          <w:szCs w:val="20"/>
          <w:lang w:val="es-MX" w:eastAsia="es-ES"/>
        </w:rPr>
        <w:t xml:space="preserve"> (SAW) encontrarán el asistente fuera de La Terminal, en la columna No. 14).</w:t>
      </w:r>
    </w:p>
    <w:p w:rsidR="003A6BA9" w:rsidRPr="003A6BA9" w:rsidRDefault="003A6BA9" w:rsidP="003A6BA9">
      <w:pPr>
        <w:pStyle w:val="Textosinformato"/>
        <w:jc w:val="both"/>
        <w:rPr>
          <w:rFonts w:ascii="Calibri" w:eastAsiaTheme="minorEastAsia" w:hAnsi="Calibri" w:cs="Calibri"/>
          <w:bCs/>
          <w:i/>
          <w:iCs/>
          <w:sz w:val="18"/>
          <w:szCs w:val="18"/>
          <w:lang w:val="es-MX"/>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2.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Día libre.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 xml:space="preserve">-Opcional Bósforo Y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3A6BA9">
        <w:rPr>
          <w:rFonts w:ascii="Calibri" w:eastAsiaTheme="minorEastAsia" w:hAnsi="Calibri" w:cs="Calibri"/>
          <w:i/>
          <w:sz w:val="20"/>
          <w:szCs w:val="20"/>
        </w:rPr>
        <w:t>yalı</w:t>
      </w:r>
      <w:proofErr w:type="spellEnd"/>
      <w:r w:rsidRPr="003A6BA9">
        <w:rPr>
          <w:rFonts w:ascii="Calibri" w:eastAsiaTheme="minorEastAsia" w:hAnsi="Calibri" w:cs="Calibri"/>
          <w:i/>
          <w:sz w:val="20"/>
          <w:szCs w:val="20"/>
        </w:rPr>
        <w:t xml:space="preserve">, palacetes de madera construidos en ambas orillas. Por la tarde visita al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con la plaza del Hipódromo Romano, la Mezquita Azul, única entre todas las mezquitas otomanas a tener 6 minaretes y la espléndida basílica de Santa Sofía del siglo VI. Regreso al hotel. </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3. </w:t>
      </w:r>
      <w:r w:rsidRPr="003A6BA9">
        <w:rPr>
          <w:rFonts w:ascii="Calibri" w:eastAsiaTheme="minorEastAsia" w:hAnsi="Calibri" w:cs="Calibri"/>
          <w:b/>
          <w:sz w:val="20"/>
          <w:szCs w:val="20"/>
        </w:rPr>
        <w:t xml:space="preserve">Estambul – Ankara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Mañana libre. En la tarde salida en autocar para Ankara, pasando por el puente intercontinental de Estambul. Llegada a la capital del país</w:t>
      </w:r>
      <w:r w:rsidRPr="003A6BA9">
        <w:rPr>
          <w:rFonts w:ascii="Calibri" w:eastAsiaTheme="minorEastAsia" w:hAnsi="Calibri" w:cs="Calibri"/>
          <w:b/>
          <w:sz w:val="20"/>
          <w:szCs w:val="20"/>
        </w:rPr>
        <w:t xml:space="preserve">. Cena y 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Default="003A6BA9" w:rsidP="003A6BA9">
      <w:pPr>
        <w:pStyle w:val="Textosinformato"/>
        <w:jc w:val="both"/>
        <w:rPr>
          <w:rFonts w:ascii="Calibri" w:eastAsia="Times New Roman" w:hAnsi="Calibri" w:cs="Calibri"/>
          <w:sz w:val="20"/>
          <w:szCs w:val="20"/>
          <w:lang w:val="es-MX" w:eastAsia="es-ES"/>
        </w:rPr>
      </w:pPr>
      <w:r w:rsidRPr="003A6BA9">
        <w:rPr>
          <w:rFonts w:ascii="Calibri" w:eastAsiaTheme="minorEastAsia" w:hAnsi="Calibri" w:cs="Calibri"/>
          <w:i/>
          <w:sz w:val="20"/>
          <w:szCs w:val="20"/>
        </w:rPr>
        <w:t xml:space="preserve">-Opcional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xml:space="preserve"> y Gran Bazar (medio día sin almuerzo): salida del hotel para visita del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3A6BA9">
        <w:rPr>
          <w:rFonts w:ascii="Calibri" w:eastAsia="Times New Roman" w:hAnsi="Calibri" w:cs="Calibri"/>
          <w:sz w:val="20"/>
          <w:szCs w:val="20"/>
          <w:lang w:val="es-MX" w:eastAsia="es-ES"/>
        </w:rPr>
        <w:t xml:space="preserve"> </w:t>
      </w:r>
    </w:p>
    <w:p w:rsidR="00895925" w:rsidRDefault="00895925" w:rsidP="003A6BA9">
      <w:pPr>
        <w:pStyle w:val="Textosinformato"/>
        <w:jc w:val="both"/>
        <w:rPr>
          <w:rFonts w:ascii="Calibri" w:eastAsia="Times New Roman" w:hAnsi="Calibri" w:cs="Calibri"/>
          <w:sz w:val="20"/>
          <w:szCs w:val="20"/>
          <w:lang w:val="es-MX" w:eastAsia="es-ES"/>
        </w:rPr>
      </w:pPr>
    </w:p>
    <w:p w:rsidR="00895925" w:rsidRPr="00895925" w:rsidRDefault="00895925" w:rsidP="003A6BA9">
      <w:pPr>
        <w:pStyle w:val="Textosinformato"/>
        <w:jc w:val="both"/>
        <w:rPr>
          <w:rFonts w:ascii="Calibri" w:eastAsiaTheme="minorEastAsia" w:hAnsi="Calibri" w:cs="Calibri"/>
          <w:i/>
          <w:sz w:val="20"/>
          <w:szCs w:val="20"/>
        </w:rPr>
      </w:pPr>
      <w:r w:rsidRPr="00895925">
        <w:rPr>
          <w:rFonts w:ascii="Calibri" w:hAnsi="Calibri" w:cs="Calibri"/>
          <w:i/>
          <w:iCs/>
          <w:sz w:val="20"/>
          <w:szCs w:val="20"/>
          <w:lang w:val="es-MX"/>
        </w:rPr>
        <w:t>Nota</w:t>
      </w:r>
      <w:r w:rsidRPr="00895925">
        <w:rPr>
          <w:rFonts w:ascii="Calibri" w:hAnsi="Calibri" w:cs="Calibri"/>
          <w:i/>
          <w:iCs/>
          <w:sz w:val="20"/>
          <w:szCs w:val="20"/>
        </w:rPr>
        <w:t>: 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r>
        <w:rPr>
          <w:rFonts w:ascii="Calibri" w:hAnsi="Calibri" w:cs="Calibri"/>
          <w:i/>
          <w:iCs/>
          <w:sz w:val="20"/>
          <w:szCs w:val="20"/>
        </w:rPr>
        <w:t>.</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4. </w:t>
      </w:r>
      <w:r w:rsidRPr="003A6BA9">
        <w:rPr>
          <w:rFonts w:ascii="Calibri" w:eastAsiaTheme="minorEastAsia" w:hAnsi="Calibri" w:cs="Calibri"/>
          <w:b/>
          <w:sz w:val="20"/>
          <w:szCs w:val="20"/>
        </w:rPr>
        <w:t>Ankara – Capadocia</w:t>
      </w:r>
    </w:p>
    <w:p w:rsid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w:t>
      </w:r>
      <w:proofErr w:type="spellStart"/>
      <w:r w:rsidRPr="003A6BA9">
        <w:rPr>
          <w:rFonts w:ascii="Calibri" w:eastAsiaTheme="minorEastAsia" w:hAnsi="Calibri" w:cs="Calibri"/>
          <w:sz w:val="20"/>
          <w:szCs w:val="20"/>
        </w:rPr>
        <w:t>Ataturk</w:t>
      </w:r>
      <w:proofErr w:type="spellEnd"/>
      <w:r w:rsidRPr="003A6BA9">
        <w:rPr>
          <w:rFonts w:ascii="Calibri" w:eastAsiaTheme="minorEastAsia" w:hAnsi="Calibri" w:cs="Calibri"/>
          <w:sz w:val="20"/>
          <w:szCs w:val="20"/>
        </w:rPr>
        <w:t xml:space="preserve">, dedicado al fundador de la República Turca. Salida para Capadocia. En el camino, visita a la ciudad subterránea de </w:t>
      </w:r>
      <w:proofErr w:type="spellStart"/>
      <w:r w:rsidRPr="003A6BA9">
        <w:rPr>
          <w:rFonts w:ascii="Calibri" w:eastAsiaTheme="minorEastAsia" w:hAnsi="Calibri" w:cs="Calibri"/>
          <w:sz w:val="20"/>
          <w:szCs w:val="20"/>
        </w:rPr>
        <w:t>Saratli</w:t>
      </w:r>
      <w:proofErr w:type="spellEnd"/>
      <w:r w:rsidRPr="003A6BA9">
        <w:rPr>
          <w:rFonts w:ascii="Calibri" w:eastAsiaTheme="minorEastAsia" w:hAnsi="Calibri"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alojamiento.</w:t>
      </w:r>
    </w:p>
    <w:p w:rsidR="00895925" w:rsidRDefault="00895925"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hAnsi="Calibri" w:cs="Calibri"/>
          <w:b/>
          <w:sz w:val="20"/>
          <w:szCs w:val="20"/>
        </w:rPr>
        <w:t xml:space="preserve">Día 5. </w:t>
      </w:r>
      <w:r w:rsidRPr="003A6BA9">
        <w:rPr>
          <w:rFonts w:ascii="Calibri" w:eastAsiaTheme="minorEastAsia" w:hAnsi="Calibri" w:cs="Calibri"/>
          <w:b/>
          <w:sz w:val="20"/>
          <w:szCs w:val="20"/>
        </w:rPr>
        <w:t>Capadocia</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b/>
          <w:sz w:val="20"/>
          <w:szCs w:val="20"/>
        </w:rPr>
        <w:t>Desayuno</w:t>
      </w:r>
      <w:r w:rsidRPr="003A6BA9">
        <w:rPr>
          <w:rFonts w:ascii="Calibri" w:eastAsiaTheme="minorEastAsia" w:hAnsi="Calibri" w:cs="Calibri"/>
          <w:sz w:val="20"/>
          <w:szCs w:val="20"/>
        </w:rPr>
        <w:t xml:space="preserve">. Día dedicado a la visita de esta fantástica región, única en el mundo Valle de </w:t>
      </w:r>
      <w:proofErr w:type="spellStart"/>
      <w:r w:rsidRPr="003A6BA9">
        <w:rPr>
          <w:rFonts w:ascii="Calibri" w:eastAsiaTheme="minorEastAsia" w:hAnsi="Calibri" w:cs="Calibri"/>
          <w:sz w:val="20"/>
          <w:szCs w:val="20"/>
        </w:rPr>
        <w:t>Goreme</w:t>
      </w:r>
      <w:proofErr w:type="spellEnd"/>
      <w:r w:rsidRPr="003A6BA9">
        <w:rPr>
          <w:rFonts w:ascii="Calibri" w:eastAsiaTheme="minorEastAsia" w:hAnsi="Calibri" w:cs="Calibri"/>
          <w:sz w:val="20"/>
          <w:szCs w:val="20"/>
        </w:rPr>
        <w:t xml:space="preserve">, con sus iglesias rupestres, con pinturas de los siglos X y XI; visita al pueblo </w:t>
      </w:r>
      <w:proofErr w:type="spellStart"/>
      <w:r w:rsidRPr="003A6BA9">
        <w:rPr>
          <w:rFonts w:ascii="Calibri" w:eastAsiaTheme="minorEastAsia" w:hAnsi="Calibri" w:cs="Calibri"/>
          <w:sz w:val="20"/>
          <w:szCs w:val="20"/>
        </w:rPr>
        <w:t>trogloyta</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Uçhisar</w:t>
      </w:r>
      <w:proofErr w:type="spellEnd"/>
      <w:r w:rsidRPr="003A6BA9">
        <w:rPr>
          <w:rFonts w:ascii="Calibri" w:eastAsiaTheme="minorEastAsia" w:hAnsi="Calibri" w:cs="Calibri"/>
          <w:sz w:val="20"/>
          <w:szCs w:val="20"/>
        </w:rPr>
        <w:t xml:space="preserve">, valle de </w:t>
      </w:r>
      <w:proofErr w:type="spellStart"/>
      <w:r w:rsidRPr="003A6BA9">
        <w:rPr>
          <w:rFonts w:ascii="Calibri" w:eastAsiaTheme="minorEastAsia" w:hAnsi="Calibri" w:cs="Calibri"/>
          <w:sz w:val="20"/>
          <w:szCs w:val="20"/>
        </w:rPr>
        <w:t>Paşabag</w:t>
      </w:r>
      <w:proofErr w:type="spellEnd"/>
      <w:r w:rsidRPr="003A6BA9">
        <w:rPr>
          <w:rFonts w:ascii="Calibri" w:eastAsiaTheme="minorEastAsia" w:hAnsi="Calibri" w:cs="Calibri"/>
          <w:sz w:val="20"/>
          <w:szCs w:val="20"/>
        </w:rPr>
        <w:t xml:space="preserve">, con sus chimeneas de hadas más espectaculares da Capadocia, valle de </w:t>
      </w:r>
      <w:proofErr w:type="spellStart"/>
      <w:r w:rsidRPr="003A6BA9">
        <w:rPr>
          <w:rFonts w:ascii="Calibri" w:eastAsiaTheme="minorEastAsia" w:hAnsi="Calibri" w:cs="Calibri"/>
          <w:sz w:val="20"/>
          <w:szCs w:val="20"/>
        </w:rPr>
        <w:t>Derbent</w:t>
      </w:r>
      <w:proofErr w:type="spellEnd"/>
      <w:r w:rsidRPr="003A6BA9">
        <w:rPr>
          <w:rFonts w:ascii="Calibri" w:eastAsiaTheme="minorEastAsia" w:hAnsi="Calibri" w:cs="Calibri"/>
          <w:sz w:val="20"/>
          <w:szCs w:val="20"/>
        </w:rPr>
        <w:t xml:space="preserve"> con sus formaciones naturales curiosas y tiempo para talleres artesanales como alfombras y </w:t>
      </w:r>
      <w:proofErr w:type="spellStart"/>
      <w:r w:rsidRPr="003A6BA9">
        <w:rPr>
          <w:rFonts w:ascii="Calibri" w:eastAsiaTheme="minorEastAsia" w:hAnsi="Calibri" w:cs="Calibri"/>
          <w:sz w:val="20"/>
          <w:szCs w:val="20"/>
        </w:rPr>
        <w:t>onyx</w:t>
      </w:r>
      <w:proofErr w:type="spellEnd"/>
      <w:r w:rsidRPr="003A6BA9">
        <w:rPr>
          <w:rFonts w:ascii="Calibri" w:eastAsiaTheme="minorEastAsia" w:hAnsi="Calibri" w:cs="Calibri"/>
          <w:sz w:val="20"/>
          <w:szCs w:val="20"/>
        </w:rPr>
        <w:t xml:space="preserve">-piedras </w:t>
      </w:r>
      <w:proofErr w:type="spellStart"/>
      <w:r w:rsidRPr="003A6BA9">
        <w:rPr>
          <w:rFonts w:ascii="Calibri" w:eastAsiaTheme="minorEastAsia" w:hAnsi="Calibri" w:cs="Calibri"/>
          <w:sz w:val="20"/>
          <w:szCs w:val="20"/>
        </w:rPr>
        <w:t>semi-preciosas</w:t>
      </w:r>
      <w:proofErr w:type="spellEnd"/>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 xml:space="preserve">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Opcionales:</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i/>
          <w:sz w:val="20"/>
          <w:szCs w:val="20"/>
        </w:rPr>
        <w:t>-Vuelo en Globo:  Al amanecer, posibilidad de participar a una excursión en globo aerostático, una experiencia única, sobre las formaciones rocosas, chimeneas de hadas, formaciones naturales, paisajes lunares.</w:t>
      </w:r>
      <w:r w:rsidRPr="003A6BA9">
        <w:rPr>
          <w:rFonts w:ascii="Calibri" w:eastAsiaTheme="minorEastAsia" w:hAnsi="Calibri" w:cs="Calibri"/>
          <w:sz w:val="20"/>
          <w:szCs w:val="20"/>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i/>
          <w:sz w:val="20"/>
          <w:szCs w:val="20"/>
        </w:rPr>
        <w:t>-Espectáculo folclórico y danza de vientre:  Bailes en atuendos característicos y músicas folclóricas de todas las regiones de Turquía y la interpretación la más fina de la danza de vientre</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6. </w:t>
      </w:r>
      <w:r w:rsidRPr="003A6BA9">
        <w:rPr>
          <w:rFonts w:ascii="Calibri" w:eastAsiaTheme="minorEastAsia" w:hAnsi="Calibri" w:cs="Calibri"/>
          <w:b/>
          <w:sz w:val="20"/>
          <w:szCs w:val="20"/>
        </w:rPr>
        <w:t xml:space="preserve">Capadocia – </w:t>
      </w:r>
      <w:proofErr w:type="spellStart"/>
      <w:r w:rsidRPr="003A6BA9">
        <w:rPr>
          <w:rFonts w:ascii="Calibri" w:eastAsiaTheme="minorEastAsia" w:hAnsi="Calibri" w:cs="Calibri"/>
          <w:b/>
          <w:sz w:val="20"/>
          <w:szCs w:val="20"/>
        </w:rPr>
        <w:t>Pamukkale</w:t>
      </w:r>
      <w:proofErr w:type="spellEnd"/>
      <w:r w:rsidRPr="003A6BA9">
        <w:rPr>
          <w:rFonts w:ascii="Calibri" w:eastAsiaTheme="minorEastAsia" w:hAnsi="Calibri" w:cs="Calibri"/>
          <w:b/>
          <w:sz w:val="20"/>
          <w:szCs w:val="20"/>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En el transcurso haremos una parada, para visitar el </w:t>
      </w:r>
      <w:proofErr w:type="spellStart"/>
      <w:r w:rsidRPr="003A6BA9">
        <w:rPr>
          <w:rFonts w:ascii="Calibri" w:eastAsiaTheme="minorEastAsia" w:hAnsi="Calibri" w:cs="Calibri"/>
          <w:sz w:val="20"/>
          <w:szCs w:val="20"/>
        </w:rPr>
        <w:t>Caravanserail</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Sultanhan</w:t>
      </w:r>
      <w:proofErr w:type="spellEnd"/>
      <w:r w:rsidRPr="003A6BA9">
        <w:rPr>
          <w:rFonts w:ascii="Calibri" w:eastAsiaTheme="minorEastAsia" w:hAnsi="Calibri" w:cs="Calibri"/>
          <w:sz w:val="20"/>
          <w:szCs w:val="20"/>
        </w:rPr>
        <w:t xml:space="preserve"> posada </w:t>
      </w:r>
      <w:proofErr w:type="spellStart"/>
      <w:r w:rsidRPr="003A6BA9">
        <w:rPr>
          <w:rFonts w:ascii="Calibri" w:eastAsiaTheme="minorEastAsia" w:hAnsi="Calibri" w:cs="Calibri"/>
          <w:sz w:val="20"/>
          <w:szCs w:val="20"/>
        </w:rPr>
        <w:t>Seylucida</w:t>
      </w:r>
      <w:proofErr w:type="spellEnd"/>
      <w:r w:rsidRPr="003A6BA9">
        <w:rPr>
          <w:rFonts w:ascii="Calibri" w:eastAsiaTheme="minorEastAsia" w:hAnsi="Calibri" w:cs="Calibri"/>
          <w:sz w:val="20"/>
          <w:szCs w:val="20"/>
        </w:rPr>
        <w:t xml:space="preserve"> de la era medieval.  Llegada 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y tiempo libre en el “Castillo de Algodón”, único en el mundo con las piscinas termales de origen calcárea y las cascadas petrificadas. Al termino traslado al hotel.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7. </w:t>
      </w:r>
      <w:proofErr w:type="spellStart"/>
      <w:r w:rsidRPr="00D271C8">
        <w:rPr>
          <w:rFonts w:ascii="Calibri" w:eastAsiaTheme="minorEastAsia" w:hAnsi="Calibri" w:cs="Calibri"/>
          <w:b/>
          <w:sz w:val="20"/>
          <w:szCs w:val="20"/>
          <w:lang w:val="es-MX"/>
        </w:rPr>
        <w:t>Pamukkale</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Efeso</w:t>
      </w:r>
      <w:proofErr w:type="spellEnd"/>
      <w:r w:rsidRPr="00D271C8">
        <w:rPr>
          <w:rFonts w:ascii="Calibri" w:eastAsiaTheme="minorEastAsia" w:hAnsi="Calibri" w:cs="Calibri"/>
          <w:b/>
          <w:sz w:val="20"/>
          <w:szCs w:val="20"/>
          <w:lang w:val="es-MX"/>
        </w:rPr>
        <w:t xml:space="preserve"> – 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w:t>
      </w:r>
    </w:p>
    <w:p w:rsidR="003A6BA9" w:rsidRPr="003A6BA9" w:rsidRDefault="003A6BA9" w:rsidP="003A6BA9">
      <w:pPr>
        <w:pStyle w:val="Textosinformato"/>
        <w:jc w:val="both"/>
        <w:rPr>
          <w:rFonts w:ascii="Calibri" w:eastAsiaTheme="minorEastAsia" w:hAnsi="Calibri" w:cs="Calibri"/>
          <w:b/>
          <w:sz w:val="20"/>
          <w:szCs w:val="20"/>
        </w:rPr>
      </w:pPr>
      <w:r w:rsidRPr="00D271C8">
        <w:rPr>
          <w:rFonts w:ascii="Calibri" w:eastAsiaTheme="minorEastAsia" w:hAnsi="Calibri" w:cs="Calibri"/>
          <w:b/>
          <w:sz w:val="20"/>
          <w:szCs w:val="20"/>
          <w:lang w:val="es-MX"/>
        </w:rPr>
        <w:t xml:space="preserve">Desayuno. </w:t>
      </w:r>
      <w:r w:rsidRPr="003A6BA9">
        <w:rPr>
          <w:rFonts w:ascii="Calibri" w:eastAsiaTheme="minorEastAsia" w:hAnsi="Calibri" w:cs="Calibri"/>
          <w:bCs/>
          <w:sz w:val="20"/>
          <w:szCs w:val="20"/>
        </w:rPr>
        <w:t xml:space="preserve">Salida hacia </w:t>
      </w:r>
      <w:proofErr w:type="spellStart"/>
      <w:r w:rsidRPr="003A6BA9">
        <w:rPr>
          <w:rFonts w:ascii="Calibri" w:eastAsiaTheme="minorEastAsia" w:hAnsi="Calibri" w:cs="Calibri"/>
          <w:bCs/>
          <w:sz w:val="20"/>
          <w:szCs w:val="20"/>
        </w:rPr>
        <w:t>Selçuk-Efeso</w:t>
      </w:r>
      <w:proofErr w:type="spellEnd"/>
      <w:r w:rsidRPr="003A6BA9">
        <w:rPr>
          <w:rFonts w:ascii="Calibri" w:eastAsiaTheme="minorEastAsia" w:hAnsi="Calibri" w:cs="Calibri"/>
          <w:bCs/>
          <w:sz w:val="20"/>
          <w:szCs w:val="20"/>
        </w:rPr>
        <w:t xml:space="preserve">. Llegada y visita a las ruinas de </w:t>
      </w:r>
      <w:proofErr w:type="spellStart"/>
      <w:r w:rsidRPr="003A6BA9">
        <w:rPr>
          <w:rFonts w:ascii="Calibri" w:eastAsiaTheme="minorEastAsia" w:hAnsi="Calibri" w:cs="Calibri"/>
          <w:bCs/>
          <w:sz w:val="20"/>
          <w:szCs w:val="20"/>
        </w:rPr>
        <w:t>Efeso</w:t>
      </w:r>
      <w:proofErr w:type="spellEnd"/>
      <w:r w:rsidRPr="003A6BA9">
        <w:rPr>
          <w:rFonts w:ascii="Calibri" w:eastAsiaTheme="minorEastAsia" w:hAnsi="Calibri"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2"/>
          <w:szCs w:val="22"/>
        </w:rPr>
      </w:pPr>
    </w:p>
    <w:p w:rsidR="003A6BA9" w:rsidRPr="003A6BA9" w:rsidRDefault="003A6BA9" w:rsidP="003A6BA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3A6BA9" w:rsidRPr="003A6BA9" w:rsidRDefault="003A6BA9" w:rsidP="003A6BA9">
      <w:pPr>
        <w:pStyle w:val="Textosinformato"/>
        <w:jc w:val="both"/>
        <w:rPr>
          <w:rFonts w:ascii="Calibri" w:eastAsiaTheme="minorEastAsia" w:hAnsi="Calibri" w:cs="Calibri"/>
          <w:bCs/>
          <w:i/>
          <w:iCs/>
          <w:sz w:val="18"/>
          <w:szCs w:val="18"/>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8. </w:t>
      </w:r>
      <w:r w:rsidRPr="00D271C8">
        <w:rPr>
          <w:rFonts w:ascii="Calibri" w:eastAsiaTheme="minorEastAsia" w:hAnsi="Calibri" w:cs="Calibri"/>
          <w:b/>
          <w:sz w:val="20"/>
          <w:szCs w:val="20"/>
          <w:lang w:val="es-MX"/>
        </w:rPr>
        <w:t xml:space="preserve">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Pergamo</w:t>
      </w:r>
      <w:proofErr w:type="spellEnd"/>
      <w:r w:rsidRPr="00D271C8">
        <w:rPr>
          <w:rFonts w:ascii="Calibri" w:eastAsiaTheme="minorEastAsia" w:hAnsi="Calibri" w:cs="Calibri"/>
          <w:b/>
          <w:sz w:val="20"/>
          <w:szCs w:val="20"/>
          <w:lang w:val="es-MX"/>
        </w:rPr>
        <w:t xml:space="preserve"> – Troya – </w:t>
      </w:r>
      <w:proofErr w:type="spellStart"/>
      <w:r w:rsidRPr="00D271C8">
        <w:rPr>
          <w:rFonts w:ascii="Calibri" w:eastAsiaTheme="minorEastAsia" w:hAnsi="Calibri" w:cs="Calibri"/>
          <w:b/>
          <w:sz w:val="20"/>
          <w:szCs w:val="20"/>
          <w:lang w:val="es-MX"/>
        </w:rPr>
        <w:t>Canakkale</w:t>
      </w:r>
      <w:proofErr w:type="spellEnd"/>
      <w:r w:rsidRPr="00D271C8">
        <w:rPr>
          <w:rFonts w:ascii="Calibri" w:eastAsiaTheme="minorEastAsia" w:hAnsi="Calibri" w:cs="Calibri"/>
          <w:b/>
          <w:sz w:val="20"/>
          <w:szCs w:val="20"/>
          <w:lang w:val="es-MX"/>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Pergamo</w:t>
      </w:r>
      <w:proofErr w:type="spellEnd"/>
      <w:r w:rsidRPr="003A6BA9">
        <w:rPr>
          <w:rFonts w:ascii="Calibri" w:eastAsiaTheme="minorEastAsia" w:hAnsi="Calibri" w:cs="Calibri"/>
          <w:sz w:val="20"/>
          <w:szCs w:val="20"/>
        </w:rPr>
        <w:t xml:space="preserve">, la actual </w:t>
      </w:r>
      <w:proofErr w:type="spellStart"/>
      <w:r w:rsidRPr="003A6BA9">
        <w:rPr>
          <w:rFonts w:ascii="Calibri" w:eastAsiaTheme="minorEastAsia" w:hAnsi="Calibri" w:cs="Calibri"/>
          <w:sz w:val="20"/>
          <w:szCs w:val="20"/>
        </w:rPr>
        <w:t>Bergama</w:t>
      </w:r>
      <w:proofErr w:type="spellEnd"/>
      <w:r w:rsidRPr="003A6BA9">
        <w:rPr>
          <w:rFonts w:ascii="Calibri" w:eastAsiaTheme="minorEastAsia" w:hAnsi="Calibri" w:cs="Calibri"/>
          <w:sz w:val="20"/>
          <w:szCs w:val="20"/>
        </w:rPr>
        <w:t>.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3A6BA9">
        <w:rPr>
          <w:rFonts w:ascii="Calibri" w:eastAsiaTheme="minorEastAsia" w:hAnsi="Calibri" w:cs="Calibri"/>
          <w:b/>
          <w:sz w:val="20"/>
          <w:szCs w:val="20"/>
        </w:rPr>
        <w:t xml:space="preserve"> Cena y alojamiento.</w:t>
      </w:r>
    </w:p>
    <w:p w:rsidR="003A6BA9" w:rsidRPr="003A6BA9" w:rsidRDefault="003A6BA9" w:rsidP="003A6BA9">
      <w:pPr>
        <w:pStyle w:val="Textosinformato"/>
        <w:jc w:val="both"/>
        <w:rPr>
          <w:rFonts w:ascii="Calibri" w:eastAsiaTheme="minorEastAsia" w:hAnsi="Calibri" w:cs="Calibri"/>
          <w:b/>
          <w:sz w:val="20"/>
          <w:szCs w:val="20"/>
        </w:rPr>
      </w:pPr>
    </w:p>
    <w:p w:rsidR="00895925" w:rsidRDefault="00895925" w:rsidP="003A6BA9">
      <w:pPr>
        <w:jc w:val="both"/>
        <w:rPr>
          <w:rFonts w:ascii="Calibri"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9. </w:t>
      </w:r>
      <w:proofErr w:type="spellStart"/>
      <w:r w:rsidRPr="003A6BA9">
        <w:rPr>
          <w:rFonts w:ascii="Calibri" w:eastAsiaTheme="minorEastAsia" w:hAnsi="Calibri" w:cs="Calibri"/>
          <w:b/>
          <w:sz w:val="20"/>
          <w:szCs w:val="20"/>
        </w:rPr>
        <w:t>Canakkale</w:t>
      </w:r>
      <w:proofErr w:type="spellEnd"/>
      <w:r w:rsidRPr="003A6BA9">
        <w:rPr>
          <w:rFonts w:ascii="Calibri" w:eastAsiaTheme="minorEastAsia" w:hAnsi="Calibri" w:cs="Calibri"/>
          <w:b/>
          <w:sz w:val="20"/>
          <w:szCs w:val="20"/>
        </w:rPr>
        <w:t xml:space="preserve"> – Bursa – Estambul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Bursa que fue la primera capital del İmperio Otomano entre 1326 y 1364. Visita de la Mezquita Grande de </w:t>
      </w:r>
      <w:proofErr w:type="spellStart"/>
      <w:r w:rsidRPr="003A6BA9">
        <w:rPr>
          <w:rFonts w:ascii="Calibri" w:eastAsiaTheme="minorEastAsia" w:hAnsi="Calibri" w:cs="Calibri"/>
          <w:sz w:val="20"/>
          <w:szCs w:val="20"/>
        </w:rPr>
        <w:t>Ulucamii</w:t>
      </w:r>
      <w:proofErr w:type="spellEnd"/>
      <w:r w:rsidRPr="003A6BA9">
        <w:rPr>
          <w:rFonts w:ascii="Calibri" w:eastAsiaTheme="minorEastAsia" w:hAnsi="Calibri" w:cs="Calibri"/>
          <w:sz w:val="20"/>
          <w:szCs w:val="20"/>
        </w:rPr>
        <w:t xml:space="preserve">, el Bazar da Seda </w:t>
      </w:r>
      <w:proofErr w:type="spellStart"/>
      <w:r w:rsidRPr="003A6BA9">
        <w:rPr>
          <w:rFonts w:ascii="Calibri" w:eastAsiaTheme="minorEastAsia" w:hAnsi="Calibri" w:cs="Calibri"/>
          <w:sz w:val="20"/>
          <w:szCs w:val="20"/>
        </w:rPr>
        <w:t>Kozahan</w:t>
      </w:r>
      <w:proofErr w:type="spellEnd"/>
      <w:r w:rsidRPr="003A6BA9">
        <w:rPr>
          <w:rFonts w:ascii="Calibri" w:eastAsiaTheme="minorEastAsia" w:hAnsi="Calibri" w:cs="Calibri"/>
          <w:sz w:val="20"/>
          <w:szCs w:val="20"/>
        </w:rPr>
        <w:t xml:space="preserve"> y el Mausoleo Verde. Continuación para Estambul.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hAnsi="Calibri" w:cs="Calibri"/>
          <w:b/>
          <w:sz w:val="20"/>
          <w:szCs w:val="20"/>
        </w:rPr>
      </w:pPr>
      <w:r w:rsidRPr="003A6BA9">
        <w:rPr>
          <w:rFonts w:ascii="Calibri" w:hAnsi="Calibri" w:cs="Calibri"/>
          <w:b/>
          <w:sz w:val="20"/>
          <w:szCs w:val="20"/>
        </w:rPr>
        <w:t xml:space="preserve">Día 10. </w:t>
      </w:r>
      <w:r w:rsidRPr="003A6BA9">
        <w:rPr>
          <w:rFonts w:ascii="Calibri" w:eastAsiaTheme="minorEastAsia" w:hAnsi="Calibri" w:cs="Calibri"/>
          <w:b/>
          <w:sz w:val="20"/>
          <w:szCs w:val="20"/>
        </w:rPr>
        <w:t xml:space="preserve">Estambul – </w:t>
      </w:r>
      <w:r w:rsidRPr="003A6BA9">
        <w:rPr>
          <w:rFonts w:ascii="Calibri" w:hAnsi="Calibri" w:cs="Calibri"/>
          <w:b/>
          <w:sz w:val="20"/>
          <w:szCs w:val="20"/>
        </w:rPr>
        <w:t xml:space="preserve">México </w:t>
      </w:r>
    </w:p>
    <w:p w:rsidR="003A6BA9" w:rsidRPr="003A6BA9" w:rsidRDefault="003A6BA9" w:rsidP="003A6BA9">
      <w:pPr>
        <w:pStyle w:val="Textosinformato"/>
        <w:jc w:val="both"/>
        <w:rPr>
          <w:rFonts w:ascii="Calibri" w:hAnsi="Calibri" w:cs="Calibri"/>
          <w:sz w:val="20"/>
          <w:szCs w:val="20"/>
        </w:rPr>
      </w:pPr>
      <w:r w:rsidRPr="003A6BA9">
        <w:rPr>
          <w:rFonts w:ascii="Calibri" w:hAnsi="Calibri" w:cs="Calibri"/>
          <w:b/>
          <w:sz w:val="20"/>
          <w:szCs w:val="20"/>
        </w:rPr>
        <w:t xml:space="preserve">Desayuno. </w:t>
      </w:r>
      <w:r w:rsidRPr="003A6BA9">
        <w:rPr>
          <w:rFonts w:ascii="Calibri" w:hAnsi="Calibri" w:cs="Calibri"/>
          <w:sz w:val="20"/>
          <w:szCs w:val="20"/>
        </w:rPr>
        <w:t>A la hora indicada traslado al aeropuerto para tomar el vuelo a México.</w:t>
      </w:r>
    </w:p>
    <w:p w:rsidR="003A6BA9" w:rsidRPr="003A6BA9" w:rsidRDefault="003A6BA9" w:rsidP="003A6BA9">
      <w:pPr>
        <w:rPr>
          <w:rFonts w:ascii="Calibri" w:eastAsia="Times" w:hAnsi="Calibri" w:cs="Calibri"/>
          <w:b/>
          <w:sz w:val="20"/>
          <w:szCs w:val="20"/>
          <w:lang w:eastAsia="es-ES"/>
        </w:rPr>
      </w:pPr>
    </w:p>
    <w:p w:rsidR="00D50D29" w:rsidRDefault="003A6BA9" w:rsidP="003A6BA9">
      <w:pPr>
        <w:autoSpaceDE w:val="0"/>
        <w:autoSpaceDN w:val="0"/>
        <w:adjustRightInd w:val="0"/>
        <w:rPr>
          <w:rFonts w:ascii="Calibri" w:hAnsi="Calibri" w:cs="Calibri"/>
          <w:b/>
          <w:bCs/>
          <w:sz w:val="20"/>
          <w:szCs w:val="20"/>
          <w:lang w:val="es-ES"/>
        </w:rPr>
      </w:pPr>
      <w:r w:rsidRPr="003A6BA9">
        <w:rPr>
          <w:rFonts w:ascii="Calibri" w:hAnsi="Calibri" w:cs="Calibri"/>
          <w:b/>
          <w:bCs/>
          <w:sz w:val="20"/>
          <w:szCs w:val="20"/>
          <w:lang w:val="es-ES"/>
        </w:rPr>
        <w:t>FIN DE NUESTROS SERVICIOS.</w:t>
      </w:r>
    </w:p>
    <w:p w:rsidR="00895925" w:rsidRPr="003A6BA9" w:rsidRDefault="00895925"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Default="00D50D29" w:rsidP="00D50D29">
      <w:pPr>
        <w:rPr>
          <w:rFonts w:ascii="Calibri" w:hAnsi="Calibri" w:cs="Calibri"/>
          <w:sz w:val="20"/>
          <w:szCs w:val="20"/>
          <w:lang w:val="es-ES"/>
        </w:rPr>
      </w:pPr>
    </w:p>
    <w:p w:rsidR="00895925" w:rsidRPr="00D50D29" w:rsidRDefault="00895925" w:rsidP="00D50D29">
      <w:pPr>
        <w:rPr>
          <w:rFonts w:ascii="Calibri" w:hAnsi="Calibri" w:cs="Calibri"/>
          <w:sz w:val="20"/>
          <w:szCs w:val="20"/>
          <w:lang w:val="es-ES"/>
        </w:rPr>
      </w:pPr>
    </w:p>
    <w:p w:rsid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en Ankara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sidR="00324D82">
        <w:rPr>
          <w:sz w:val="20"/>
          <w:szCs w:val="20"/>
        </w:rPr>
        <w:t xml:space="preserve">noches </w:t>
      </w:r>
      <w:r>
        <w:rPr>
          <w:sz w:val="20"/>
          <w:szCs w:val="20"/>
        </w:rPr>
        <w:t xml:space="preserve">de alojamiento </w:t>
      </w:r>
      <w:r w:rsidRPr="00896C5C">
        <w:rPr>
          <w:sz w:val="20"/>
          <w:szCs w:val="20"/>
        </w:rPr>
        <w:t>en Capadocia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3A6BA9" w:rsidRPr="00896C5C"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 xml:space="preserve">de alojamiento </w:t>
      </w:r>
      <w:r w:rsidRPr="00896C5C">
        <w:rPr>
          <w:sz w:val="20"/>
          <w:szCs w:val="20"/>
        </w:rPr>
        <w:t xml:space="preserve">en </w:t>
      </w:r>
      <w:proofErr w:type="spellStart"/>
      <w:r w:rsidRPr="00896C5C">
        <w:rPr>
          <w:sz w:val="20"/>
          <w:szCs w:val="20"/>
        </w:rPr>
        <w:t>Canakkale</w:t>
      </w:r>
      <w:proofErr w:type="spellEnd"/>
      <w:r>
        <w:rPr>
          <w:sz w:val="20"/>
          <w:szCs w:val="20"/>
        </w:rPr>
        <w:t xml:space="preserve"> con desayuno y cena</w:t>
      </w:r>
    </w:p>
    <w:p w:rsidR="00D50D29" w:rsidRPr="003A6BA9" w:rsidRDefault="00D50D29" w:rsidP="003A6BA9">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895925"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A64D6C" w:rsidRDefault="00A64D6C"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895925" w:rsidRPr="00895925" w:rsidRDefault="00FA06A2" w:rsidP="00895925">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Pr="00D50D29" w:rsidRDefault="00895925" w:rsidP="00FA06A2">
      <w:pPr>
        <w:autoSpaceDE w:val="0"/>
        <w:autoSpaceDN w:val="0"/>
        <w:adjustRightInd w:val="0"/>
        <w:rPr>
          <w:rFonts w:ascii="Calibri" w:hAnsi="Calibri" w:cs="Calibri"/>
          <w:b/>
          <w:bCs/>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802"/>
        <w:gridCol w:w="1336"/>
        <w:gridCol w:w="1276"/>
        <w:gridCol w:w="1366"/>
      </w:tblGrid>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 xml:space="preserve">TARIFA EN USD POR PERSONA </w:t>
            </w:r>
          </w:p>
        </w:tc>
      </w:tr>
      <w:tr w:rsidR="00895925" w:rsidRPr="00895925" w:rsidTr="00895925">
        <w:trPr>
          <w:trHeight w:val="284"/>
          <w:jc w:val="center"/>
        </w:trPr>
        <w:tc>
          <w:tcPr>
            <w:tcW w:w="50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 xml:space="preserve">SERVICIOS TERRESTRES EXCLUSIVAMENTE                   </w:t>
            </w:r>
          </w:p>
        </w:tc>
        <w:tc>
          <w:tcPr>
            <w:tcW w:w="264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(MÍNIMO 2 PASAJEROS)</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0</w:t>
            </w:r>
            <w:r w:rsidR="00DE1514">
              <w:rPr>
                <w:rFonts w:ascii="Calibri" w:eastAsia="Times New Roman" w:hAnsi="Calibri" w:cs="Calibri"/>
                <w:b/>
                <w:bCs/>
                <w:color w:val="FFFFFF"/>
                <w:sz w:val="20"/>
                <w:szCs w:val="20"/>
                <w:lang w:val="es-MX" w:eastAsia="es-MX"/>
              </w:rPr>
              <w:t>4 ENERO</w:t>
            </w:r>
            <w:r w:rsidRPr="00895925">
              <w:rPr>
                <w:rFonts w:ascii="Calibri" w:eastAsia="Times New Roman" w:hAnsi="Calibri" w:cs="Calibri"/>
                <w:b/>
                <w:bCs/>
                <w:color w:val="FFFFFF"/>
                <w:sz w:val="20"/>
                <w:szCs w:val="20"/>
                <w:lang w:val="es-MX" w:eastAsia="es-MX"/>
              </w:rPr>
              <w:t xml:space="preserve"> 2025 - 29 MARZO 2026</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CATEGORÍA</w:t>
            </w:r>
          </w:p>
        </w:tc>
        <w:tc>
          <w:tcPr>
            <w:tcW w:w="129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DOBLE/TRIPLE</w:t>
            </w:r>
          </w:p>
        </w:tc>
        <w:tc>
          <w:tcPr>
            <w:tcW w:w="127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MENOR</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rPr>
                <w:rFonts w:ascii="Calibri" w:eastAsia="Times New Roman" w:hAnsi="Calibri" w:cs="Calibri"/>
                <w:b/>
                <w:bCs/>
                <w:sz w:val="20"/>
                <w:szCs w:val="20"/>
                <w:lang w:val="es-MX" w:eastAsia="es-MX"/>
              </w:rPr>
            </w:pPr>
            <w:r w:rsidRPr="00895925">
              <w:rPr>
                <w:rFonts w:ascii="Calibri" w:eastAsia="Times New Roman" w:hAnsi="Calibri" w:cs="Calibri"/>
                <w:b/>
                <w:bCs/>
                <w:sz w:val="20"/>
                <w:szCs w:val="20"/>
                <w:lang w:val="es-MX" w:eastAsia="es-MX"/>
              </w:rPr>
              <w:t>PRIMRERA OPCIÓN 1</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1,155</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1,768</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608</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rPr>
                <w:rFonts w:ascii="Calibri" w:eastAsia="Times New Roman" w:hAnsi="Calibri" w:cs="Calibri"/>
                <w:b/>
                <w:bCs/>
                <w:sz w:val="20"/>
                <w:szCs w:val="20"/>
                <w:lang w:val="es-MX" w:eastAsia="es-MX"/>
              </w:rPr>
            </w:pPr>
            <w:r w:rsidRPr="00895925">
              <w:rPr>
                <w:rFonts w:ascii="Calibri" w:eastAsia="Times New Roman" w:hAnsi="Calibri" w:cs="Calibri"/>
                <w:b/>
                <w:bCs/>
                <w:sz w:val="20"/>
                <w:szCs w:val="20"/>
                <w:lang w:val="es-MX" w:eastAsia="es-MX"/>
              </w:rPr>
              <w:t>PRIMRERA OPCIÓN 2</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1,292</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2,084</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677</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SUPERIOR</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2,114</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3,275</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1,088</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TARIFA DE MENOR DE 2 HASTA 11 AÑOS, COMPARTIENDO CON DOS ADULTOS</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 xml:space="preserve">TARIFAS SUJETAS A DISPONIBILIDAD Y CAMBIO SIN PREVIO AVISO </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CONSULTAR SUPLEMENTO PARA SEMANA SANTA, FERIAS, VERANO, NAVIDAD Y FIN DE AÑO</w:t>
            </w:r>
          </w:p>
        </w:tc>
      </w:tr>
    </w:tbl>
    <w:p w:rsidR="00895925" w:rsidRPr="00895925" w:rsidRDefault="00895925" w:rsidP="00FA06A2">
      <w:pPr>
        <w:autoSpaceDE w:val="0"/>
        <w:autoSpaceDN w:val="0"/>
        <w:adjustRightInd w:val="0"/>
        <w:rPr>
          <w:rFonts w:ascii="Calibri" w:hAnsi="Calibri" w:cs="Calibri"/>
          <w:b/>
          <w:bCs/>
          <w:lang w:val="es-MX"/>
        </w:rPr>
      </w:pPr>
    </w:p>
    <w:p w:rsidR="00895925" w:rsidRDefault="00895925" w:rsidP="00FA06A2">
      <w:pPr>
        <w:autoSpaceDE w:val="0"/>
        <w:autoSpaceDN w:val="0"/>
        <w:adjustRightInd w:val="0"/>
        <w:rPr>
          <w:rFonts w:ascii="Calibri" w:hAnsi="Calibri" w:cs="Calibri"/>
          <w:b/>
          <w:bCs/>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650"/>
        <w:gridCol w:w="1575"/>
      </w:tblGrid>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ADULTO/MENOR</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Bósforo &amp; Barrio </w:t>
            </w:r>
            <w:proofErr w:type="spellStart"/>
            <w:r w:rsidRPr="00895925">
              <w:rPr>
                <w:rFonts w:ascii="Calibri" w:eastAsia="Times New Roman" w:hAnsi="Calibri" w:cs="Calibri"/>
                <w:color w:val="000000"/>
                <w:sz w:val="20"/>
                <w:szCs w:val="20"/>
                <w:lang w:val="es-MX" w:eastAsia="es-MX"/>
              </w:rPr>
              <w:t>Sultanahmet</w:t>
            </w:r>
            <w:proofErr w:type="spellEnd"/>
            <w:r w:rsidRPr="00895925">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137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110</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103</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Paseo en globo en Capadocia o Paseo en globo en </w:t>
            </w:r>
            <w:proofErr w:type="spellStart"/>
            <w:r w:rsidRPr="00895925">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397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Promo</w:t>
            </w:r>
            <w:proofErr w:type="spellEnd"/>
            <w:r w:rsidRPr="00895925">
              <w:rPr>
                <w:rFonts w:ascii="Calibri" w:eastAsia="Times New Roman" w:hAnsi="Calibri" w:cs="Calibri"/>
                <w:color w:val="000000"/>
                <w:sz w:val="20"/>
                <w:szCs w:val="20"/>
                <w:lang w:val="es-MX" w:eastAsia="es-MX"/>
              </w:rPr>
              <w:t xml:space="preserve"> 4 excursiones (Bósforo +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723</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nil"/>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Cambio opcional día 3 de Ruta Estambul-Ankara por Estambul-Capadocia por avión</w:t>
            </w:r>
          </w:p>
        </w:tc>
        <w:tc>
          <w:tcPr>
            <w:tcW w:w="1575"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342</w:t>
            </w:r>
          </w:p>
        </w:tc>
      </w:tr>
    </w:tbl>
    <w:p w:rsidR="003A6BA9" w:rsidRDefault="003A6BA9" w:rsidP="00FA06A2">
      <w:pPr>
        <w:autoSpaceDE w:val="0"/>
        <w:autoSpaceDN w:val="0"/>
        <w:adjustRightInd w:val="0"/>
        <w:rPr>
          <w:rFonts w:ascii="Calibri" w:hAnsi="Calibri" w:cs="Calibri"/>
          <w:b/>
          <w:bCs/>
          <w:sz w:val="20"/>
          <w:szCs w:val="20"/>
          <w:lang w:val="es-MX"/>
        </w:rPr>
      </w:pPr>
    </w:p>
    <w:p w:rsidR="00895925" w:rsidRPr="00895925" w:rsidRDefault="00895925" w:rsidP="00FA06A2">
      <w:pPr>
        <w:autoSpaceDE w:val="0"/>
        <w:autoSpaceDN w:val="0"/>
        <w:adjustRightInd w:val="0"/>
        <w:rPr>
          <w:rFonts w:ascii="Calibri" w:hAnsi="Calibri" w:cs="Calibri"/>
          <w:b/>
          <w:bCs/>
          <w:lang w:val="es-MX"/>
        </w:rPr>
      </w:pPr>
    </w:p>
    <w:tbl>
      <w:tblPr>
        <w:tblW w:w="5740" w:type="dxa"/>
        <w:jc w:val="center"/>
        <w:tblCellMar>
          <w:left w:w="70" w:type="dxa"/>
          <w:right w:w="70" w:type="dxa"/>
        </w:tblCellMar>
        <w:tblLook w:val="04A0" w:firstRow="1" w:lastRow="0" w:firstColumn="1" w:lastColumn="0" w:noHBand="0" w:noVBand="1"/>
      </w:tblPr>
      <w:tblGrid>
        <w:gridCol w:w="1367"/>
        <w:gridCol w:w="1532"/>
        <w:gridCol w:w="2841"/>
      </w:tblGrid>
      <w:tr w:rsidR="00895925" w:rsidRPr="00895925" w:rsidTr="00895925">
        <w:trPr>
          <w:trHeight w:val="284"/>
          <w:jc w:val="center"/>
        </w:trPr>
        <w:tc>
          <w:tcPr>
            <w:tcW w:w="57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HOTELES PREVISTOS O SIMILARES</w:t>
            </w:r>
          </w:p>
        </w:tc>
      </w:tr>
      <w:tr w:rsidR="00895925" w:rsidRPr="00895925" w:rsidTr="00895925">
        <w:trPr>
          <w:trHeight w:val="284"/>
          <w:jc w:val="center"/>
        </w:trPr>
        <w:tc>
          <w:tcPr>
            <w:tcW w:w="1367" w:type="dxa"/>
            <w:tcBorders>
              <w:top w:val="single" w:sz="8" w:space="0" w:color="auto"/>
              <w:left w:val="single" w:sz="8" w:space="0" w:color="auto"/>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CATEGORÍA</w:t>
            </w:r>
          </w:p>
        </w:tc>
        <w:tc>
          <w:tcPr>
            <w:tcW w:w="1532" w:type="dxa"/>
            <w:tcBorders>
              <w:top w:val="single" w:sz="8" w:space="0" w:color="auto"/>
              <w:left w:val="nil"/>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CIUDADES</w:t>
            </w:r>
          </w:p>
        </w:tc>
        <w:tc>
          <w:tcPr>
            <w:tcW w:w="2841" w:type="dxa"/>
            <w:tcBorders>
              <w:top w:val="single" w:sz="8" w:space="0" w:color="auto"/>
              <w:left w:val="nil"/>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HOTEL</w:t>
            </w:r>
          </w:p>
        </w:tc>
      </w:tr>
      <w:tr w:rsidR="00895925" w:rsidRPr="00895925" w:rsidTr="00895925">
        <w:trPr>
          <w:trHeight w:val="284"/>
          <w:jc w:val="center"/>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PRIMRERA OPCIÓN 1</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single" w:sz="4" w:space="0" w:color="auto"/>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Vicenza</w:t>
            </w:r>
            <w:r w:rsidR="00A13F23">
              <w:rPr>
                <w:rFonts w:ascii="Calibri" w:eastAsia="Times New Roman" w:hAnsi="Calibri" w:cs="Calibri"/>
                <w:color w:val="000000"/>
                <w:sz w:val="20"/>
                <w:szCs w:val="20"/>
                <w:lang w:val="es-MX" w:eastAsia="es-MX"/>
              </w:rPr>
              <w:t xml:space="preserve"> (parte antigua)</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Altinel</w:t>
            </w:r>
            <w:proofErr w:type="spellEnd"/>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Musatafa</w:t>
            </w:r>
            <w:proofErr w:type="spellEnd"/>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Pamukkale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Colossae</w:t>
            </w:r>
            <w:proofErr w:type="spellEnd"/>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Izmir o </w:t>
            </w:r>
            <w:proofErr w:type="spellStart"/>
            <w:r w:rsidRPr="00895925">
              <w:rPr>
                <w:rFonts w:ascii="Calibri" w:eastAsia="Times New Roman" w:hAnsi="Calibri" w:cs="Calibri"/>
                <w:color w:val="000000"/>
                <w:sz w:val="20"/>
                <w:szCs w:val="20"/>
                <w:lang w:val="es-MX" w:eastAsia="es-MX"/>
              </w:rPr>
              <w:t>Kusadasi</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Blanca | Le </w:t>
            </w:r>
            <w:proofErr w:type="spellStart"/>
            <w:r w:rsidRPr="00895925">
              <w:rPr>
                <w:rFonts w:ascii="Calibri" w:eastAsia="Times New Roman" w:hAnsi="Calibri" w:cs="Calibri"/>
                <w:color w:val="000000"/>
                <w:sz w:val="20"/>
                <w:szCs w:val="20"/>
                <w:lang w:val="es-MX" w:eastAsia="es-MX"/>
              </w:rPr>
              <w:t>Bleu</w:t>
            </w:r>
            <w:proofErr w:type="spellEnd"/>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Canakkale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Cura Hotel</w:t>
            </w:r>
          </w:p>
        </w:tc>
      </w:tr>
      <w:tr w:rsidR="00895925" w:rsidRPr="00895925" w:rsidTr="00895925">
        <w:trPr>
          <w:trHeight w:val="284"/>
          <w:jc w:val="center"/>
        </w:trPr>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PRIMRERA OPCIÓN 2</w:t>
            </w: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Arts</w:t>
            </w:r>
            <w:proofErr w:type="spellEnd"/>
            <w:r w:rsidRPr="00895925">
              <w:rPr>
                <w:rFonts w:ascii="Calibri" w:eastAsia="Times New Roman" w:hAnsi="Calibri" w:cs="Calibri"/>
                <w:color w:val="000000"/>
                <w:sz w:val="20"/>
                <w:szCs w:val="20"/>
                <w:lang w:val="es-MX" w:eastAsia="es-MX"/>
              </w:rPr>
              <w:t xml:space="preserve"> Hotel </w:t>
            </w:r>
            <w:proofErr w:type="spellStart"/>
            <w:r w:rsidRPr="00895925">
              <w:rPr>
                <w:rFonts w:ascii="Calibri" w:eastAsia="Times New Roman" w:hAnsi="Calibri" w:cs="Calibri"/>
                <w:color w:val="000000"/>
                <w:sz w:val="20"/>
                <w:szCs w:val="20"/>
                <w:lang w:val="es-MX" w:eastAsia="es-MX"/>
              </w:rPr>
              <w:t>Taksim</w:t>
            </w:r>
            <w:proofErr w:type="spellEnd"/>
            <w:r w:rsidRPr="00895925">
              <w:rPr>
                <w:rFonts w:ascii="Calibri" w:eastAsia="Times New Roman" w:hAnsi="Calibri" w:cs="Calibri"/>
                <w:color w:val="000000"/>
                <w:sz w:val="20"/>
                <w:szCs w:val="20"/>
                <w:lang w:val="es-MX" w:eastAsia="es-MX"/>
              </w:rPr>
              <w:t xml:space="preserve"> </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Altinel</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Musatafa</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Pamukkale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Colossae</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Izmir o </w:t>
            </w:r>
            <w:proofErr w:type="spellStart"/>
            <w:r w:rsidRPr="00895925">
              <w:rPr>
                <w:rFonts w:ascii="Calibri" w:eastAsia="Times New Roman" w:hAnsi="Calibri" w:cs="Calibri"/>
                <w:color w:val="000000"/>
                <w:sz w:val="20"/>
                <w:szCs w:val="20"/>
                <w:lang w:val="es-MX" w:eastAsia="es-MX"/>
              </w:rPr>
              <w:t>Kusadasi</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Blanca | Le </w:t>
            </w:r>
            <w:proofErr w:type="spellStart"/>
            <w:r w:rsidRPr="00895925">
              <w:rPr>
                <w:rFonts w:ascii="Calibri" w:eastAsia="Times New Roman" w:hAnsi="Calibri" w:cs="Calibri"/>
                <w:color w:val="000000"/>
                <w:sz w:val="20"/>
                <w:szCs w:val="20"/>
                <w:lang w:val="es-MX" w:eastAsia="es-MX"/>
              </w:rPr>
              <w:t>Bleu</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Canakkale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Cura Hotel</w:t>
            </w:r>
          </w:p>
        </w:tc>
      </w:tr>
      <w:tr w:rsidR="00895925" w:rsidRPr="00895925" w:rsidTr="00895925">
        <w:trPr>
          <w:trHeight w:val="284"/>
          <w:jc w:val="center"/>
        </w:trPr>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SUPERIOR</w:t>
            </w: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Barceló </w:t>
            </w:r>
            <w:proofErr w:type="spellStart"/>
            <w:r w:rsidRPr="00895925">
              <w:rPr>
                <w:rFonts w:ascii="Calibri" w:eastAsia="Times New Roman" w:hAnsi="Calibri" w:cs="Calibri"/>
                <w:color w:val="000000"/>
                <w:sz w:val="20"/>
                <w:szCs w:val="20"/>
                <w:lang w:val="es-MX" w:eastAsia="es-MX"/>
              </w:rPr>
              <w:t>Istanbul</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Movenpick</w:t>
            </w:r>
            <w:proofErr w:type="spellEnd"/>
            <w:r w:rsidRPr="00895925">
              <w:rPr>
                <w:rFonts w:ascii="Calibri" w:eastAsia="Times New Roman" w:hAnsi="Calibri" w:cs="Calibri"/>
                <w:color w:val="000000"/>
                <w:sz w:val="20"/>
                <w:szCs w:val="20"/>
                <w:lang w:val="es-MX" w:eastAsia="es-MX"/>
              </w:rPr>
              <w:t xml:space="preserve"> Ankara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Yunak</w:t>
            </w:r>
            <w:proofErr w:type="spellEnd"/>
            <w:r w:rsidRPr="00895925">
              <w:rPr>
                <w:rFonts w:ascii="Calibri" w:eastAsia="Times New Roman" w:hAnsi="Calibri" w:cs="Calibri"/>
                <w:color w:val="000000"/>
                <w:sz w:val="20"/>
                <w:szCs w:val="20"/>
                <w:lang w:val="es-MX" w:eastAsia="es-MX"/>
              </w:rPr>
              <w:t xml:space="preserve"> </w:t>
            </w:r>
            <w:proofErr w:type="spellStart"/>
            <w:r w:rsidRPr="00895925">
              <w:rPr>
                <w:rFonts w:ascii="Calibri" w:eastAsia="Times New Roman" w:hAnsi="Calibri" w:cs="Calibri"/>
                <w:color w:val="000000"/>
                <w:sz w:val="20"/>
                <w:szCs w:val="20"/>
                <w:lang w:val="es-MX" w:eastAsia="es-MX"/>
              </w:rPr>
              <w:t>Evleri</w:t>
            </w:r>
            <w:proofErr w:type="spellEnd"/>
            <w:r w:rsidRPr="00895925">
              <w:rPr>
                <w:rFonts w:ascii="Calibri" w:eastAsia="Times New Roman" w:hAnsi="Calibri" w:cs="Calibri"/>
                <w:color w:val="000000"/>
                <w:sz w:val="20"/>
                <w:szCs w:val="20"/>
                <w:lang w:val="es-MX" w:eastAsia="es-MX"/>
              </w:rPr>
              <w:t xml:space="preserve"> (tipo cueva)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Pamukkale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Doga </w:t>
            </w:r>
            <w:proofErr w:type="spellStart"/>
            <w:r w:rsidRPr="00895925">
              <w:rPr>
                <w:rFonts w:ascii="Calibri" w:eastAsia="Times New Roman" w:hAnsi="Calibri" w:cs="Calibri"/>
                <w:color w:val="000000"/>
                <w:sz w:val="20"/>
                <w:szCs w:val="20"/>
                <w:lang w:val="es-MX" w:eastAsia="es-MX"/>
              </w:rPr>
              <w:t>Thermal</w:t>
            </w:r>
            <w:proofErr w:type="spellEnd"/>
            <w:r w:rsidRPr="00895925">
              <w:rPr>
                <w:rFonts w:ascii="Calibri" w:eastAsia="Times New Roman" w:hAnsi="Calibri" w:cs="Calibri"/>
                <w:color w:val="000000"/>
                <w:sz w:val="20"/>
                <w:szCs w:val="20"/>
                <w:lang w:val="es-MX" w:eastAsia="es-MX"/>
              </w:rPr>
              <w:t xml:space="preserve"> Spa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Izmir o </w:t>
            </w:r>
            <w:proofErr w:type="spellStart"/>
            <w:r w:rsidRPr="00895925">
              <w:rPr>
                <w:rFonts w:ascii="Calibri" w:eastAsia="Times New Roman" w:hAnsi="Calibri" w:cs="Calibri"/>
                <w:color w:val="000000"/>
                <w:sz w:val="20"/>
                <w:szCs w:val="20"/>
                <w:lang w:val="es-MX" w:eastAsia="es-MX"/>
              </w:rPr>
              <w:t>Kusadasi</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Movenpick</w:t>
            </w:r>
            <w:proofErr w:type="spellEnd"/>
            <w:r w:rsidRPr="00895925">
              <w:rPr>
                <w:rFonts w:ascii="Calibri" w:eastAsia="Times New Roman" w:hAnsi="Calibri" w:cs="Calibri"/>
                <w:color w:val="000000"/>
                <w:sz w:val="20"/>
                <w:szCs w:val="20"/>
                <w:lang w:val="es-MX" w:eastAsia="es-MX"/>
              </w:rPr>
              <w:t xml:space="preserve"> Izmir | Elite </w:t>
            </w:r>
            <w:proofErr w:type="spellStart"/>
            <w:r w:rsidRPr="00895925">
              <w:rPr>
                <w:rFonts w:ascii="Calibri" w:eastAsia="Times New Roman" w:hAnsi="Calibri" w:cs="Calibri"/>
                <w:color w:val="000000"/>
                <w:sz w:val="20"/>
                <w:szCs w:val="20"/>
                <w:lang w:val="es-MX" w:eastAsia="es-MX"/>
              </w:rPr>
              <w:t>World</w:t>
            </w:r>
            <w:proofErr w:type="spellEnd"/>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Canakkale</w:t>
            </w:r>
            <w:proofErr w:type="spellEnd"/>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Parion</w:t>
            </w:r>
            <w:proofErr w:type="spellEnd"/>
          </w:p>
        </w:tc>
      </w:tr>
    </w:tbl>
    <w:p w:rsidR="003A6BA9" w:rsidRPr="00D50D29" w:rsidRDefault="003A6BA9" w:rsidP="00FA06A2">
      <w:pPr>
        <w:autoSpaceDE w:val="0"/>
        <w:autoSpaceDN w:val="0"/>
        <w:adjustRightInd w:val="0"/>
        <w:rPr>
          <w:rFonts w:ascii="Calibri" w:hAnsi="Calibri" w:cs="Calibri"/>
          <w:b/>
          <w:bCs/>
          <w:sz w:val="20"/>
          <w:szCs w:val="20"/>
          <w:lang w:val="es-MX"/>
        </w:rPr>
      </w:pPr>
    </w:p>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895925" w:rsidRPr="00D569BB" w:rsidRDefault="00895925" w:rsidP="00D569BB">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 xml:space="preserve">Dependiendo del día de </w:t>
      </w:r>
      <w:r w:rsidRPr="00895925">
        <w:rPr>
          <w:rFonts w:ascii="Calibri" w:hAnsi="Calibri" w:cs="Calibri"/>
          <w:sz w:val="20"/>
          <w:szCs w:val="20"/>
        </w:rPr>
        <w:t>llegada</w:t>
      </w:r>
      <w:r w:rsidRPr="00D50D29">
        <w:rPr>
          <w:rFonts w:ascii="Calibri" w:hAnsi="Calibri" w:cs="Calibri"/>
          <w:sz w:val="20"/>
          <w:szCs w:val="20"/>
        </w:rPr>
        <w:t xml:space="preserve"> será el orden del itinerario. El presente itinerario es una muestra con llegada el sábado.</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sz w:val="20"/>
          <w:szCs w:val="20"/>
          <w:lang w:val="es-CO"/>
        </w:rPr>
        <w:t xml:space="preserve">El Bazar Egipcio está cerrado durante todo el período de las fiestas religiosas </w:t>
      </w:r>
      <w:r w:rsidRPr="00D569BB">
        <w:rPr>
          <w:rFonts w:ascii="Calibri" w:hAnsi="Calibri" w:cs="Calibri"/>
          <w:b/>
          <w:bCs/>
          <w:sz w:val="20"/>
          <w:szCs w:val="20"/>
          <w:lang w:val="es-CO"/>
        </w:rPr>
        <w:t>(marzo 29,30,31, abril 1 y junio 6 ,7,8,9), los 29 de octubre y los 15 de Julio</w:t>
      </w:r>
      <w:r w:rsidRPr="00D569BB">
        <w:rPr>
          <w:rFonts w:ascii="Calibri" w:hAnsi="Calibri" w:cs="Calibri"/>
          <w:sz w:val="20"/>
          <w:szCs w:val="20"/>
          <w:lang w:val="es-CO"/>
        </w:rPr>
        <w:t>.</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b/>
          <w:bCs/>
          <w:sz w:val="20"/>
          <w:szCs w:val="20"/>
          <w:lang w:val="es-CO"/>
        </w:rPr>
        <w:t xml:space="preserve"> 31 de marzo &amp; 9 de junio: </w:t>
      </w:r>
      <w:r w:rsidRPr="00D569BB">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69BB">
        <w:rPr>
          <w:rFonts w:ascii="Calibri" w:hAnsi="Calibri" w:cs="Calibri"/>
          <w:sz w:val="20"/>
          <w:szCs w:val="20"/>
          <w:lang w:val="es-CO"/>
        </w:rPr>
        <w:t>Istiklal</w:t>
      </w:r>
      <w:proofErr w:type="spellEnd"/>
      <w:r w:rsidRPr="00D569BB">
        <w:rPr>
          <w:rFonts w:ascii="Calibri" w:hAnsi="Calibri" w:cs="Calibri"/>
          <w:sz w:val="20"/>
          <w:szCs w:val="20"/>
          <w:lang w:val="es-CO"/>
        </w:rPr>
        <w:t xml:space="preserve"> con sus tiendas locales y en lugar del Bazar de las Especias, se visitará la Mezquita Nueva </w:t>
      </w:r>
      <w:proofErr w:type="spellStart"/>
      <w:r w:rsidRPr="00D569BB">
        <w:rPr>
          <w:rFonts w:ascii="Calibri" w:hAnsi="Calibri" w:cs="Calibri"/>
          <w:sz w:val="20"/>
          <w:szCs w:val="20"/>
          <w:lang w:val="es-CO"/>
        </w:rPr>
        <w:t>Yeni</w:t>
      </w:r>
      <w:proofErr w:type="spellEnd"/>
      <w:r w:rsidRPr="00D569BB">
        <w:rPr>
          <w:rFonts w:ascii="Calibri" w:hAnsi="Calibri" w:cs="Calibri"/>
          <w:sz w:val="20"/>
          <w:szCs w:val="20"/>
          <w:lang w:val="es-CO"/>
        </w:rPr>
        <w:t xml:space="preserve"> </w:t>
      </w:r>
      <w:proofErr w:type="spellStart"/>
      <w:r w:rsidRPr="00D569BB">
        <w:rPr>
          <w:rFonts w:ascii="Calibri" w:hAnsi="Calibri" w:cs="Calibri"/>
          <w:sz w:val="20"/>
          <w:szCs w:val="20"/>
          <w:lang w:val="es-CO"/>
        </w:rPr>
        <w:t>Camii</w:t>
      </w:r>
      <w:proofErr w:type="spellEnd"/>
      <w:r w:rsidRPr="00D569BB">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4C6B" w:rsidRDefault="00FF4C6B" w:rsidP="00D7016A">
      <w:r>
        <w:separator/>
      </w:r>
    </w:p>
  </w:endnote>
  <w:endnote w:type="continuationSeparator" w:id="0">
    <w:p w:rsidR="00FF4C6B" w:rsidRDefault="00FF4C6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4C6B" w:rsidRDefault="00FF4C6B" w:rsidP="00D7016A">
      <w:r>
        <w:separator/>
      </w:r>
    </w:p>
  </w:footnote>
  <w:footnote w:type="continuationSeparator" w:id="0">
    <w:p w:rsidR="00FF4C6B" w:rsidRDefault="00FF4C6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EB9"/>
    <w:rsid w:val="00035F37"/>
    <w:rsid w:val="00074BBB"/>
    <w:rsid w:val="000C416F"/>
    <w:rsid w:val="000D1DAC"/>
    <w:rsid w:val="00105C5E"/>
    <w:rsid w:val="00143628"/>
    <w:rsid w:val="00153B4B"/>
    <w:rsid w:val="0016559C"/>
    <w:rsid w:val="001F4F94"/>
    <w:rsid w:val="00217DC6"/>
    <w:rsid w:val="002D518C"/>
    <w:rsid w:val="002E376F"/>
    <w:rsid w:val="002F3DCB"/>
    <w:rsid w:val="00324D82"/>
    <w:rsid w:val="00327D27"/>
    <w:rsid w:val="003A4AE5"/>
    <w:rsid w:val="003A6BA9"/>
    <w:rsid w:val="003C1F07"/>
    <w:rsid w:val="003F5EDE"/>
    <w:rsid w:val="00402432"/>
    <w:rsid w:val="00424E46"/>
    <w:rsid w:val="004632A2"/>
    <w:rsid w:val="004C0E9B"/>
    <w:rsid w:val="004E0A7F"/>
    <w:rsid w:val="004F319C"/>
    <w:rsid w:val="00513C8A"/>
    <w:rsid w:val="005B1D53"/>
    <w:rsid w:val="005D1E39"/>
    <w:rsid w:val="00637F5E"/>
    <w:rsid w:val="00650E21"/>
    <w:rsid w:val="00656F74"/>
    <w:rsid w:val="00693B11"/>
    <w:rsid w:val="006A193E"/>
    <w:rsid w:val="006B18C4"/>
    <w:rsid w:val="006D087F"/>
    <w:rsid w:val="006D599B"/>
    <w:rsid w:val="007072D4"/>
    <w:rsid w:val="0073739B"/>
    <w:rsid w:val="00754A52"/>
    <w:rsid w:val="007B70CF"/>
    <w:rsid w:val="007E4DAC"/>
    <w:rsid w:val="007E7E3F"/>
    <w:rsid w:val="00844286"/>
    <w:rsid w:val="008467D3"/>
    <w:rsid w:val="00852671"/>
    <w:rsid w:val="00877772"/>
    <w:rsid w:val="00895925"/>
    <w:rsid w:val="008E4203"/>
    <w:rsid w:val="008E63D1"/>
    <w:rsid w:val="00944B4E"/>
    <w:rsid w:val="009825A6"/>
    <w:rsid w:val="00A13F23"/>
    <w:rsid w:val="00A350FB"/>
    <w:rsid w:val="00A43D0A"/>
    <w:rsid w:val="00A64D6C"/>
    <w:rsid w:val="00A67AA1"/>
    <w:rsid w:val="00A74DF1"/>
    <w:rsid w:val="00AB6853"/>
    <w:rsid w:val="00AF1657"/>
    <w:rsid w:val="00B46C40"/>
    <w:rsid w:val="00B64355"/>
    <w:rsid w:val="00BA5C44"/>
    <w:rsid w:val="00BE0CA1"/>
    <w:rsid w:val="00BF29E2"/>
    <w:rsid w:val="00C502B6"/>
    <w:rsid w:val="00C56587"/>
    <w:rsid w:val="00D04152"/>
    <w:rsid w:val="00D271C8"/>
    <w:rsid w:val="00D50D29"/>
    <w:rsid w:val="00D569BB"/>
    <w:rsid w:val="00D7016A"/>
    <w:rsid w:val="00DE1514"/>
    <w:rsid w:val="00FA06A2"/>
    <w:rsid w:val="00FB3101"/>
    <w:rsid w:val="00FB3A5F"/>
    <w:rsid w:val="00FB7346"/>
    <w:rsid w:val="00FF4C6B"/>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1580</Words>
  <Characters>8691</Characters>
  <Application>Microsoft Office Word</Application>
  <DocSecurity>0</DocSecurity>
  <Lines>72</Lines>
  <Paragraphs>20</Paragraphs>
  <ScaleCrop>false</ScaleCrop>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2024-11-04T21:20:00Z</dcterms:created>
  <dcterms:modified xsi:type="dcterms:W3CDTF">2024-11-04T21:20:00Z</dcterms:modified>
</cp:coreProperties>
</file>