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755C8E" w:rsidRPr="00883B24" w:rsidRDefault="00215909" w:rsidP="00AF1129">
      <w:pPr>
        <w:jc w:val="center"/>
        <w:rPr>
          <w:b/>
          <w:sz w:val="72"/>
          <w:szCs w:val="72"/>
          <w:lang w:val="es-ES"/>
        </w:rPr>
      </w:pPr>
      <w:r>
        <w:rPr>
          <w:b/>
          <w:sz w:val="72"/>
          <w:szCs w:val="72"/>
          <w:lang w:val="es-ES"/>
        </w:rPr>
        <w:t xml:space="preserve">Pinceladas de Europa </w:t>
      </w:r>
    </w:p>
    <w:p w:rsidR="00755C8E" w:rsidRDefault="00755C8E" w:rsidP="00755C8E">
      <w:pPr>
        <w:jc w:val="center"/>
        <w:rPr>
          <w:b/>
          <w:sz w:val="32"/>
          <w:szCs w:val="32"/>
          <w:lang w:val="es-ES"/>
        </w:rPr>
      </w:pPr>
      <w:r>
        <w:rPr>
          <w:b/>
          <w:sz w:val="32"/>
          <w:szCs w:val="32"/>
          <w:lang w:val="es-ES"/>
        </w:rPr>
        <w:t>1</w:t>
      </w:r>
      <w:r w:rsidR="00215909">
        <w:rPr>
          <w:b/>
          <w:sz w:val="32"/>
          <w:szCs w:val="32"/>
          <w:lang w:val="es-ES"/>
        </w:rPr>
        <w:t>1</w:t>
      </w:r>
      <w:r>
        <w:rPr>
          <w:b/>
          <w:sz w:val="32"/>
          <w:szCs w:val="32"/>
          <w:lang w:val="es-ES"/>
        </w:rPr>
        <w:t xml:space="preserve"> </w:t>
      </w:r>
      <w:r w:rsidRPr="00883B24">
        <w:rPr>
          <w:b/>
          <w:sz w:val="32"/>
          <w:szCs w:val="32"/>
          <w:lang w:val="es-ES"/>
        </w:rPr>
        <w:t xml:space="preserve">días / </w:t>
      </w:r>
      <w:r>
        <w:rPr>
          <w:b/>
          <w:sz w:val="32"/>
          <w:szCs w:val="32"/>
          <w:lang w:val="es-ES"/>
        </w:rPr>
        <w:t>1</w:t>
      </w:r>
      <w:r w:rsidR="00215909">
        <w:rPr>
          <w:b/>
          <w:sz w:val="32"/>
          <w:szCs w:val="32"/>
          <w:lang w:val="es-ES"/>
        </w:rPr>
        <w:t>0</w:t>
      </w:r>
      <w:r>
        <w:rPr>
          <w:b/>
          <w:sz w:val="32"/>
          <w:szCs w:val="32"/>
          <w:lang w:val="es-ES"/>
        </w:rPr>
        <w:t xml:space="preserve"> </w:t>
      </w:r>
      <w:r w:rsidRPr="00883B24">
        <w:rPr>
          <w:b/>
          <w:sz w:val="32"/>
          <w:szCs w:val="32"/>
          <w:lang w:val="es-ES"/>
        </w:rPr>
        <w:t>noches</w:t>
      </w:r>
    </w:p>
    <w:p w:rsidR="00755C8E" w:rsidRDefault="00755C8E" w:rsidP="00755C8E">
      <w:pPr>
        <w:jc w:val="both"/>
        <w:rPr>
          <w:sz w:val="20"/>
          <w:szCs w:val="20"/>
        </w:rPr>
      </w:pPr>
      <w:r>
        <w:rPr>
          <w:sz w:val="20"/>
          <w:szCs w:val="20"/>
        </w:rPr>
        <w:t>Llegadas: Específicas</w:t>
      </w:r>
    </w:p>
    <w:p w:rsidR="00755C8E" w:rsidRDefault="00755C8E" w:rsidP="00755C8E">
      <w:pPr>
        <w:jc w:val="both"/>
        <w:rPr>
          <w:sz w:val="20"/>
          <w:szCs w:val="20"/>
        </w:rPr>
      </w:pPr>
    </w:p>
    <w:p w:rsidR="009753A0" w:rsidRPr="009753A0" w:rsidRDefault="009753A0" w:rsidP="009753A0">
      <w:pPr>
        <w:jc w:val="both"/>
        <w:rPr>
          <w:b/>
          <w:bCs/>
          <w:sz w:val="20"/>
          <w:szCs w:val="20"/>
        </w:rPr>
      </w:pPr>
      <w:r w:rsidRPr="009753A0">
        <w:rPr>
          <w:b/>
          <w:bCs/>
          <w:sz w:val="20"/>
          <w:szCs w:val="20"/>
        </w:rPr>
        <w:t>Día 1</w:t>
      </w:r>
      <w:r w:rsidR="004E43A9">
        <w:rPr>
          <w:b/>
          <w:bCs/>
          <w:sz w:val="20"/>
          <w:szCs w:val="20"/>
        </w:rPr>
        <w:t xml:space="preserve">. </w:t>
      </w:r>
      <w:r w:rsidRPr="009753A0">
        <w:rPr>
          <w:b/>
          <w:bCs/>
          <w:sz w:val="20"/>
          <w:szCs w:val="20"/>
        </w:rPr>
        <w:t xml:space="preserve"> París</w:t>
      </w:r>
    </w:p>
    <w:p w:rsidR="00922BDC" w:rsidRPr="00922BDC" w:rsidRDefault="009753A0" w:rsidP="009753A0">
      <w:pPr>
        <w:jc w:val="both"/>
        <w:rPr>
          <w:rStyle w:val="normaltextrun"/>
          <w:rFonts w:cs="Calibri"/>
          <w:b/>
          <w:bCs/>
          <w:sz w:val="20"/>
          <w:szCs w:val="20"/>
        </w:rPr>
      </w:pPr>
      <w:r w:rsidRPr="009753A0">
        <w:rPr>
          <w:rStyle w:val="normaltextrun"/>
          <w:rFonts w:cs="Calibri"/>
          <w:sz w:val="20"/>
          <w:szCs w:val="20"/>
        </w:rPr>
        <w:t xml:space="preserve">Llegada al aeropuerto y traslado al hotel. A las 19.00 </w:t>
      </w:r>
      <w:proofErr w:type="spellStart"/>
      <w:r w:rsidRPr="009753A0">
        <w:rPr>
          <w:rStyle w:val="normaltextrun"/>
          <w:rFonts w:cs="Calibri"/>
          <w:sz w:val="20"/>
          <w:szCs w:val="20"/>
        </w:rPr>
        <w:t>hrs</w:t>
      </w:r>
      <w:proofErr w:type="spellEnd"/>
      <w:r w:rsidRPr="009753A0">
        <w:rPr>
          <w:rStyle w:val="normaltextrun"/>
          <w:rFonts w:cs="Calibri"/>
          <w:sz w:val="20"/>
          <w:szCs w:val="20"/>
        </w:rPr>
        <w:t>, tendrá lugar la reunión con el guía en la recepción del hotel donde conoceremos al resto de participantes.</w:t>
      </w:r>
      <w:r w:rsidR="00922BDC">
        <w:rPr>
          <w:rStyle w:val="normaltextrun"/>
          <w:rFonts w:cs="Calibri"/>
          <w:sz w:val="20"/>
          <w:szCs w:val="20"/>
        </w:rPr>
        <w:t xml:space="preserve"> </w:t>
      </w:r>
      <w:r w:rsidR="00922BDC" w:rsidRPr="00922BDC">
        <w:rPr>
          <w:rFonts w:eastAsiaTheme="minorEastAsia" w:cs="Calibri"/>
          <w:b/>
          <w:bCs/>
          <w:color w:val="000000" w:themeColor="text1"/>
          <w:sz w:val="20"/>
          <w:szCs w:val="20"/>
        </w:rPr>
        <w:t>Alojamiento</w:t>
      </w:r>
      <w:r w:rsidR="00922BDC" w:rsidRPr="00922BDC">
        <w:rPr>
          <w:rFonts w:cs="Calibri"/>
          <w:b/>
          <w:bCs/>
          <w:color w:val="000000"/>
          <w:sz w:val="20"/>
          <w:szCs w:val="20"/>
        </w:rPr>
        <w:t>.</w:t>
      </w:r>
    </w:p>
    <w:p w:rsidR="009753A0" w:rsidRPr="00A6252D" w:rsidRDefault="00775C01" w:rsidP="009753A0">
      <w:pPr>
        <w:jc w:val="both"/>
        <w:rPr>
          <w:rFonts w:eastAsiaTheme="minorEastAsia" w:cs="Calibri"/>
          <w:i/>
          <w:iCs/>
          <w:color w:val="000000" w:themeColor="text1"/>
          <w:sz w:val="18"/>
          <w:szCs w:val="18"/>
        </w:rPr>
      </w:pPr>
      <w:r w:rsidRPr="00A6252D">
        <w:rPr>
          <w:rStyle w:val="normaltextrun"/>
          <w:rFonts w:cs="Calibri"/>
          <w:i/>
          <w:iCs/>
          <w:sz w:val="18"/>
          <w:szCs w:val="18"/>
        </w:rPr>
        <w:t xml:space="preserve">Opcional por la </w:t>
      </w:r>
      <w:r w:rsidR="009753A0" w:rsidRPr="00A6252D">
        <w:rPr>
          <w:rFonts w:eastAsiaTheme="minorEastAsia" w:cs="Calibri"/>
          <w:i/>
          <w:iCs/>
          <w:color w:val="000000" w:themeColor="text1"/>
          <w:sz w:val="18"/>
          <w:szCs w:val="18"/>
        </w:rPr>
        <w:t>noche</w:t>
      </w:r>
      <w:r w:rsidR="009753A0" w:rsidRPr="00A6252D">
        <w:rPr>
          <w:rStyle w:val="Textoennegrita"/>
          <w:rFonts w:eastAsiaTheme="minorEastAsia"/>
          <w:b w:val="0"/>
          <w:bCs w:val="0"/>
          <w:i/>
          <w:iCs/>
          <w:sz w:val="18"/>
          <w:szCs w:val="18"/>
        </w:rPr>
        <w:t>: Iluminaciones de Paris.</w:t>
      </w:r>
      <w:r w:rsidR="009753A0" w:rsidRPr="00A6252D">
        <w:rPr>
          <w:rFonts w:eastAsiaTheme="minorEastAsia" w:cs="Calibri"/>
          <w:i/>
          <w:iCs/>
          <w:color w:val="000000" w:themeColor="text1"/>
          <w:sz w:val="18"/>
          <w:szCs w:val="18"/>
        </w:rPr>
        <w:t xml:space="preserve"> </w:t>
      </w:r>
    </w:p>
    <w:p w:rsidR="009753A0" w:rsidRPr="009753A0" w:rsidRDefault="009753A0" w:rsidP="009753A0">
      <w:pPr>
        <w:jc w:val="both"/>
        <w:rPr>
          <w:rFonts w:cs="Calibri"/>
          <w:color w:val="000000"/>
          <w:sz w:val="20"/>
          <w:szCs w:val="20"/>
        </w:rPr>
      </w:pPr>
    </w:p>
    <w:p w:rsidR="009753A0" w:rsidRPr="009753A0" w:rsidRDefault="009753A0" w:rsidP="009753A0">
      <w:pPr>
        <w:jc w:val="both"/>
        <w:rPr>
          <w:b/>
          <w:bCs/>
          <w:sz w:val="20"/>
          <w:szCs w:val="20"/>
        </w:rPr>
      </w:pPr>
      <w:r w:rsidRPr="009753A0">
        <w:rPr>
          <w:b/>
          <w:bCs/>
          <w:sz w:val="20"/>
          <w:szCs w:val="20"/>
        </w:rPr>
        <w:t>Día 2</w:t>
      </w:r>
      <w:r w:rsidR="004E43A9">
        <w:rPr>
          <w:b/>
          <w:bCs/>
          <w:sz w:val="20"/>
          <w:szCs w:val="20"/>
        </w:rPr>
        <w:t xml:space="preserve">. </w:t>
      </w:r>
      <w:r w:rsidRPr="009753A0">
        <w:rPr>
          <w:b/>
          <w:bCs/>
          <w:sz w:val="20"/>
          <w:szCs w:val="20"/>
        </w:rPr>
        <w:t>París</w:t>
      </w:r>
    </w:p>
    <w:p w:rsidR="004E43A9" w:rsidRDefault="009753A0" w:rsidP="009753A0">
      <w:pPr>
        <w:jc w:val="both"/>
        <w:rPr>
          <w:rFonts w:eastAsiaTheme="minorEastAsia" w:cs="Calibri"/>
          <w:b/>
          <w:bCs/>
          <w:color w:val="000000"/>
          <w:sz w:val="20"/>
          <w:szCs w:val="20"/>
          <w:shd w:val="clear" w:color="auto" w:fill="FFFFFF"/>
        </w:rPr>
      </w:pPr>
      <w:r w:rsidRPr="004944E4">
        <w:rPr>
          <w:rFonts w:eastAsiaTheme="minorEastAsia" w:cs="Calibri"/>
          <w:b/>
          <w:bCs/>
          <w:sz w:val="20"/>
          <w:szCs w:val="20"/>
          <w:shd w:val="clear" w:color="auto" w:fill="FFFFFF"/>
        </w:rPr>
        <w:t>Desayuno.</w:t>
      </w:r>
      <w:r w:rsidRPr="009753A0">
        <w:rPr>
          <w:rFonts w:eastAsiaTheme="minorEastAsia" w:cs="Calibri"/>
          <w:sz w:val="20"/>
          <w:szCs w:val="20"/>
          <w:shd w:val="clear" w:color="auto" w:fill="FFFFFF"/>
        </w:rPr>
        <w:t xml:space="preserve"> Visita panorámica con Campos Elíseos, Plaza de la Concorde, Arco del Triunfo, Ópera, Barrio Latino, Sorbona, Panteón, Inválidos, Escuela Militar, Campo de Marte, etc. Tarde libre</w:t>
      </w:r>
      <w:r w:rsidR="00D96E38">
        <w:rPr>
          <w:rFonts w:eastAsiaTheme="minorEastAsia" w:cs="Calibri"/>
          <w:sz w:val="20"/>
          <w:szCs w:val="20"/>
          <w:shd w:val="clear" w:color="auto" w:fill="FFFFFF"/>
        </w:rPr>
        <w:t>.</w:t>
      </w:r>
      <w:r w:rsidRPr="009753A0">
        <w:rPr>
          <w:rFonts w:eastAsiaTheme="minorEastAsia" w:cs="Calibri"/>
          <w:sz w:val="20"/>
          <w:szCs w:val="20"/>
          <w:shd w:val="clear" w:color="auto" w:fill="FFFFFF"/>
        </w:rPr>
        <w:t xml:space="preserve"> </w:t>
      </w:r>
      <w:r w:rsidRPr="005D028A">
        <w:rPr>
          <w:rFonts w:eastAsiaTheme="minorEastAsia" w:cs="Calibri"/>
          <w:b/>
          <w:bCs/>
          <w:color w:val="000000"/>
          <w:sz w:val="20"/>
          <w:szCs w:val="20"/>
          <w:shd w:val="clear" w:color="auto" w:fill="FFFFFF"/>
        </w:rPr>
        <w:t>Alojamiento.  </w:t>
      </w:r>
    </w:p>
    <w:p w:rsidR="00D96E38" w:rsidRPr="00AF1129" w:rsidRDefault="00D96E38" w:rsidP="00AF1129">
      <w:pPr>
        <w:jc w:val="both"/>
        <w:rPr>
          <w:rFonts w:eastAsiaTheme="minorEastAsia"/>
          <w:i/>
          <w:iCs/>
          <w:sz w:val="18"/>
          <w:szCs w:val="18"/>
        </w:rPr>
      </w:pPr>
      <w:r w:rsidRPr="00AF1129">
        <w:rPr>
          <w:rFonts w:eastAsiaTheme="minorEastAsia" w:cs="Calibri"/>
          <w:i/>
          <w:iCs/>
          <w:color w:val="000000"/>
          <w:sz w:val="18"/>
          <w:szCs w:val="18"/>
          <w:shd w:val="clear" w:color="auto" w:fill="FFFFFF"/>
        </w:rPr>
        <w:t xml:space="preserve">Opcional: </w:t>
      </w:r>
      <w:r w:rsidR="00AF1129" w:rsidRPr="00AF1129">
        <w:rPr>
          <w:rStyle w:val="Textoennegrita"/>
          <w:rFonts w:eastAsiaTheme="minorEastAsia"/>
          <w:b w:val="0"/>
          <w:bCs w:val="0"/>
          <w:i/>
          <w:iCs/>
          <w:sz w:val="18"/>
          <w:szCs w:val="18"/>
        </w:rPr>
        <w:t xml:space="preserve">Crucero por el Sena en </w:t>
      </w:r>
      <w:proofErr w:type="spellStart"/>
      <w:r w:rsidR="00AF1129" w:rsidRPr="00AF1129">
        <w:rPr>
          <w:rStyle w:val="Textoennegrita"/>
          <w:rFonts w:eastAsiaTheme="minorEastAsia"/>
          <w:b w:val="0"/>
          <w:bCs w:val="0"/>
          <w:i/>
          <w:iCs/>
          <w:sz w:val="18"/>
          <w:szCs w:val="18"/>
        </w:rPr>
        <w:t>Bateaux</w:t>
      </w:r>
      <w:proofErr w:type="spellEnd"/>
      <w:r w:rsidR="00AF1129" w:rsidRPr="00AF1129">
        <w:rPr>
          <w:rStyle w:val="Textoennegrita"/>
          <w:rFonts w:eastAsiaTheme="minorEastAsia"/>
          <w:b w:val="0"/>
          <w:bCs w:val="0"/>
          <w:i/>
          <w:iCs/>
          <w:sz w:val="18"/>
          <w:szCs w:val="18"/>
        </w:rPr>
        <w:t xml:space="preserve"> </w:t>
      </w:r>
      <w:proofErr w:type="spellStart"/>
      <w:r w:rsidR="00AF1129" w:rsidRPr="00AF1129">
        <w:rPr>
          <w:rStyle w:val="Textoennegrita"/>
          <w:rFonts w:eastAsiaTheme="minorEastAsia"/>
          <w:b w:val="0"/>
          <w:bCs w:val="0"/>
          <w:i/>
          <w:iCs/>
          <w:sz w:val="18"/>
          <w:szCs w:val="18"/>
        </w:rPr>
        <w:t>Mouche</w:t>
      </w:r>
      <w:proofErr w:type="spellEnd"/>
      <w:r w:rsidR="00AF1129" w:rsidRPr="00AF1129">
        <w:rPr>
          <w:rStyle w:val="Textoennegrita"/>
          <w:rFonts w:eastAsiaTheme="minorEastAsia"/>
          <w:b w:val="0"/>
          <w:bCs w:val="0"/>
          <w:i/>
          <w:iCs/>
          <w:sz w:val="18"/>
          <w:szCs w:val="18"/>
        </w:rPr>
        <w:t xml:space="preserve"> + Montmartre, o asistir a alguno de los Cabarets nocturnos de París</w:t>
      </w:r>
    </w:p>
    <w:p w:rsidR="00AF1129" w:rsidRDefault="00AF1129" w:rsidP="009753A0">
      <w:pPr>
        <w:jc w:val="both"/>
        <w:rPr>
          <w:b/>
          <w:bCs/>
          <w:sz w:val="20"/>
          <w:szCs w:val="20"/>
        </w:rPr>
      </w:pPr>
    </w:p>
    <w:p w:rsidR="009753A0" w:rsidRPr="004E43A9" w:rsidRDefault="009753A0" w:rsidP="009753A0">
      <w:pPr>
        <w:jc w:val="both"/>
        <w:rPr>
          <w:rFonts w:eastAsiaTheme="minorEastAsia" w:cs="Calibri"/>
          <w:b/>
          <w:bCs/>
          <w:color w:val="000000"/>
          <w:sz w:val="20"/>
          <w:szCs w:val="20"/>
          <w:shd w:val="clear" w:color="auto" w:fill="FFFFFF"/>
        </w:rPr>
      </w:pPr>
      <w:r w:rsidRPr="009753A0">
        <w:rPr>
          <w:b/>
          <w:bCs/>
          <w:sz w:val="20"/>
          <w:szCs w:val="20"/>
        </w:rPr>
        <w:t>Día 3</w:t>
      </w:r>
      <w:r w:rsidR="004E43A9">
        <w:rPr>
          <w:b/>
          <w:bCs/>
          <w:sz w:val="20"/>
          <w:szCs w:val="20"/>
        </w:rPr>
        <w:t xml:space="preserve">. </w:t>
      </w:r>
      <w:r w:rsidRPr="009753A0">
        <w:rPr>
          <w:b/>
          <w:bCs/>
          <w:sz w:val="20"/>
          <w:szCs w:val="20"/>
        </w:rPr>
        <w:t xml:space="preserve"> París</w:t>
      </w:r>
    </w:p>
    <w:p w:rsidR="00DE5B7A" w:rsidRPr="009753A0" w:rsidRDefault="009753A0" w:rsidP="00DE5B7A">
      <w:pPr>
        <w:jc w:val="both"/>
        <w:rPr>
          <w:rFonts w:eastAsiaTheme="minorEastAsia" w:cs="Calibri"/>
          <w:sz w:val="20"/>
          <w:szCs w:val="20"/>
        </w:rPr>
      </w:pPr>
      <w:r w:rsidRPr="005D028A">
        <w:rPr>
          <w:rFonts w:eastAsiaTheme="minorEastAsia" w:cs="Calibri"/>
          <w:b/>
          <w:bCs/>
          <w:sz w:val="20"/>
          <w:szCs w:val="20"/>
          <w:shd w:val="clear" w:color="auto" w:fill="FFFFFF"/>
        </w:rPr>
        <w:t>Desayuno.</w:t>
      </w:r>
      <w:r w:rsidRPr="009753A0">
        <w:rPr>
          <w:rFonts w:eastAsiaTheme="minorEastAsia" w:cs="Calibri"/>
          <w:sz w:val="20"/>
          <w:szCs w:val="20"/>
          <w:shd w:val="clear" w:color="auto" w:fill="FFFFFF"/>
        </w:rPr>
        <w:t xml:space="preserve"> Día libre</w:t>
      </w:r>
      <w:r w:rsidRPr="009753A0">
        <w:rPr>
          <w:rFonts w:eastAsiaTheme="minorEastAsia" w:cs="Calibri"/>
          <w:color w:val="4472C4" w:themeColor="accent1"/>
          <w:sz w:val="20"/>
          <w:szCs w:val="20"/>
          <w:shd w:val="clear" w:color="auto" w:fill="FFFFFF"/>
        </w:rPr>
        <w:t>. </w:t>
      </w:r>
      <w:r w:rsidR="00DE5B7A" w:rsidRPr="005D028A">
        <w:rPr>
          <w:rFonts w:eastAsiaTheme="minorEastAsia" w:cs="Calibri"/>
          <w:b/>
          <w:bCs/>
          <w:sz w:val="20"/>
          <w:szCs w:val="20"/>
        </w:rPr>
        <w:t>Alojamiento.</w:t>
      </w:r>
    </w:p>
    <w:p w:rsidR="009753A0" w:rsidRPr="00DE5B7A" w:rsidRDefault="009753A0" w:rsidP="009753A0">
      <w:pPr>
        <w:jc w:val="both"/>
        <w:rPr>
          <w:rFonts w:eastAsiaTheme="minorEastAsia" w:cs="Calibri"/>
          <w:i/>
          <w:iCs/>
          <w:sz w:val="18"/>
          <w:szCs w:val="18"/>
        </w:rPr>
      </w:pPr>
      <w:r w:rsidRPr="00DE5B7A">
        <w:rPr>
          <w:rStyle w:val="Textoennegrita"/>
          <w:rFonts w:eastAsiaTheme="minorEastAsia"/>
          <w:b w:val="0"/>
          <w:bCs w:val="0"/>
          <w:i/>
          <w:iCs/>
          <w:sz w:val="18"/>
          <w:szCs w:val="18"/>
        </w:rPr>
        <w:t xml:space="preserve">Opcional: </w:t>
      </w:r>
      <w:r w:rsidR="00AF1129" w:rsidRPr="00AF1129">
        <w:rPr>
          <w:rFonts w:eastAsiaTheme="minorEastAsia"/>
          <w:i/>
          <w:iCs/>
          <w:sz w:val="18"/>
          <w:szCs w:val="18"/>
        </w:rPr>
        <w:t>Palacio y Jardines de Versalles.</w:t>
      </w:r>
    </w:p>
    <w:p w:rsidR="00DE5B7A" w:rsidRPr="009753A0" w:rsidRDefault="00DE5B7A" w:rsidP="009753A0">
      <w:pPr>
        <w:jc w:val="both"/>
        <w:rPr>
          <w:rFonts w:cs="Calibri"/>
          <w:color w:val="000000"/>
          <w:sz w:val="20"/>
          <w:szCs w:val="20"/>
        </w:rPr>
      </w:pPr>
    </w:p>
    <w:p w:rsidR="009753A0" w:rsidRPr="009753A0" w:rsidRDefault="009753A0" w:rsidP="009753A0">
      <w:pPr>
        <w:jc w:val="both"/>
        <w:rPr>
          <w:b/>
          <w:bCs/>
          <w:sz w:val="20"/>
          <w:szCs w:val="20"/>
        </w:rPr>
      </w:pPr>
      <w:r w:rsidRPr="009753A0">
        <w:rPr>
          <w:b/>
          <w:bCs/>
          <w:sz w:val="20"/>
          <w:szCs w:val="20"/>
        </w:rPr>
        <w:t>Día 4</w:t>
      </w:r>
      <w:r w:rsidR="004E43A9">
        <w:rPr>
          <w:b/>
          <w:bCs/>
          <w:sz w:val="20"/>
          <w:szCs w:val="20"/>
        </w:rPr>
        <w:t>.</w:t>
      </w:r>
      <w:r w:rsidRPr="009753A0">
        <w:rPr>
          <w:b/>
          <w:bCs/>
          <w:sz w:val="20"/>
          <w:szCs w:val="20"/>
        </w:rPr>
        <w:t xml:space="preserve"> París - </w:t>
      </w:r>
      <w:proofErr w:type="spellStart"/>
      <w:r w:rsidRPr="009753A0">
        <w:rPr>
          <w:b/>
          <w:bCs/>
          <w:sz w:val="20"/>
          <w:szCs w:val="20"/>
        </w:rPr>
        <w:t>Boppard</w:t>
      </w:r>
      <w:proofErr w:type="spellEnd"/>
      <w:r w:rsidRPr="009753A0">
        <w:rPr>
          <w:b/>
          <w:bCs/>
          <w:sz w:val="20"/>
          <w:szCs w:val="20"/>
        </w:rPr>
        <w:t xml:space="preserve"> - Crucero por el </w:t>
      </w:r>
      <w:proofErr w:type="spellStart"/>
      <w:r w:rsidRPr="009753A0">
        <w:rPr>
          <w:b/>
          <w:bCs/>
          <w:sz w:val="20"/>
          <w:szCs w:val="20"/>
        </w:rPr>
        <w:t>Rhin</w:t>
      </w:r>
      <w:proofErr w:type="spellEnd"/>
      <w:r w:rsidRPr="009753A0">
        <w:rPr>
          <w:b/>
          <w:bCs/>
          <w:sz w:val="20"/>
          <w:szCs w:val="20"/>
        </w:rPr>
        <w:t xml:space="preserve"> - St. </w:t>
      </w:r>
      <w:proofErr w:type="spellStart"/>
      <w:r w:rsidRPr="009753A0">
        <w:rPr>
          <w:b/>
          <w:bCs/>
          <w:sz w:val="20"/>
          <w:szCs w:val="20"/>
        </w:rPr>
        <w:t>Goar</w:t>
      </w:r>
      <w:proofErr w:type="spellEnd"/>
      <w:r w:rsidRPr="009753A0">
        <w:rPr>
          <w:b/>
          <w:bCs/>
          <w:sz w:val="20"/>
          <w:szCs w:val="20"/>
        </w:rPr>
        <w:t xml:space="preserve"> - Frankfurt</w:t>
      </w:r>
    </w:p>
    <w:p w:rsidR="009753A0" w:rsidRDefault="009753A0" w:rsidP="009753A0">
      <w:pPr>
        <w:jc w:val="both"/>
        <w:rPr>
          <w:rFonts w:cs="Calibri"/>
          <w:b/>
          <w:bCs/>
          <w:sz w:val="20"/>
          <w:szCs w:val="20"/>
        </w:rPr>
      </w:pPr>
      <w:r w:rsidRPr="0007371B">
        <w:rPr>
          <w:rFonts w:cs="Calibri"/>
          <w:b/>
          <w:bCs/>
          <w:sz w:val="20"/>
          <w:szCs w:val="20"/>
        </w:rPr>
        <w:t>Desayuno.</w:t>
      </w:r>
      <w:r w:rsidRPr="009753A0">
        <w:rPr>
          <w:rFonts w:cs="Calibri"/>
          <w:sz w:val="20"/>
          <w:szCs w:val="20"/>
        </w:rPr>
        <w:t xml:space="preserve"> Salida hacia </w:t>
      </w:r>
      <w:proofErr w:type="spellStart"/>
      <w:r w:rsidRPr="009753A0">
        <w:rPr>
          <w:rFonts w:cs="Calibri"/>
          <w:sz w:val="20"/>
          <w:szCs w:val="20"/>
        </w:rPr>
        <w:t>Boppard</w:t>
      </w:r>
      <w:proofErr w:type="spellEnd"/>
      <w:r w:rsidRPr="009753A0">
        <w:rPr>
          <w:rFonts w:cs="Calibri"/>
          <w:sz w:val="20"/>
          <w:szCs w:val="20"/>
        </w:rPr>
        <w:t xml:space="preserve">. Embarcaremos en un crucero hasta St. </w:t>
      </w:r>
      <w:proofErr w:type="spellStart"/>
      <w:proofErr w:type="gramStart"/>
      <w:r w:rsidRPr="009753A0">
        <w:rPr>
          <w:rFonts w:cs="Calibri"/>
          <w:sz w:val="20"/>
          <w:szCs w:val="20"/>
        </w:rPr>
        <w:t>Goar</w:t>
      </w:r>
      <w:proofErr w:type="spellEnd"/>
      <w:r w:rsidR="00572A66">
        <w:rPr>
          <w:rFonts w:cs="Calibri"/>
          <w:sz w:val="20"/>
          <w:szCs w:val="20"/>
        </w:rPr>
        <w:t xml:space="preserve"> </w:t>
      </w:r>
      <w:r w:rsidRPr="009753A0">
        <w:rPr>
          <w:rFonts w:cs="Calibri"/>
          <w:sz w:val="20"/>
          <w:szCs w:val="20"/>
        </w:rPr>
        <w:t xml:space="preserve"> y</w:t>
      </w:r>
      <w:proofErr w:type="gramEnd"/>
      <w:r w:rsidRPr="009753A0">
        <w:rPr>
          <w:rFonts w:cs="Calibri"/>
          <w:sz w:val="20"/>
          <w:szCs w:val="20"/>
        </w:rPr>
        <w:t xml:space="preserve"> continuaremos hasta la Plaza </w:t>
      </w:r>
      <w:proofErr w:type="spellStart"/>
      <w:r w:rsidRPr="009753A0">
        <w:rPr>
          <w:rFonts w:cs="Calibri"/>
          <w:sz w:val="20"/>
          <w:szCs w:val="20"/>
        </w:rPr>
        <w:t>Rommer</w:t>
      </w:r>
      <w:proofErr w:type="spellEnd"/>
      <w:r w:rsidRPr="009753A0">
        <w:rPr>
          <w:rFonts w:cs="Calibri"/>
          <w:sz w:val="20"/>
          <w:szCs w:val="20"/>
        </w:rPr>
        <w:t xml:space="preserve"> en Frankfurt para visitarla. </w:t>
      </w:r>
      <w:r w:rsidRPr="005D028A">
        <w:rPr>
          <w:rFonts w:cs="Calibri"/>
          <w:b/>
          <w:bCs/>
          <w:sz w:val="20"/>
          <w:szCs w:val="20"/>
        </w:rPr>
        <w:t>Alojamiento</w:t>
      </w:r>
    </w:p>
    <w:p w:rsidR="0007371B" w:rsidRDefault="0007371B" w:rsidP="009753A0">
      <w:pPr>
        <w:jc w:val="both"/>
        <w:rPr>
          <w:rFonts w:cs="Calibri"/>
          <w:b/>
          <w:bCs/>
          <w:sz w:val="20"/>
          <w:szCs w:val="20"/>
        </w:rPr>
      </w:pPr>
    </w:p>
    <w:p w:rsidR="009753A0" w:rsidRPr="008B467B" w:rsidRDefault="009753A0" w:rsidP="009753A0">
      <w:pPr>
        <w:jc w:val="both"/>
        <w:rPr>
          <w:b/>
          <w:bCs/>
          <w:sz w:val="20"/>
          <w:szCs w:val="20"/>
          <w:lang w:val="es-MX"/>
        </w:rPr>
      </w:pPr>
      <w:r w:rsidRPr="008B467B">
        <w:rPr>
          <w:b/>
          <w:bCs/>
          <w:sz w:val="20"/>
          <w:szCs w:val="20"/>
          <w:lang w:val="es-MX"/>
        </w:rPr>
        <w:t>Día 5</w:t>
      </w:r>
      <w:r w:rsidR="004E43A9" w:rsidRPr="008B467B">
        <w:rPr>
          <w:b/>
          <w:bCs/>
          <w:sz w:val="20"/>
          <w:szCs w:val="20"/>
          <w:lang w:val="es-MX"/>
        </w:rPr>
        <w:t xml:space="preserve">. </w:t>
      </w:r>
      <w:r w:rsidRPr="008B467B">
        <w:rPr>
          <w:b/>
          <w:bCs/>
          <w:sz w:val="20"/>
          <w:szCs w:val="20"/>
          <w:lang w:val="es-MX"/>
        </w:rPr>
        <w:t>Frankfurt – Rothemburgo – Fussen – Innsbruck</w:t>
      </w:r>
    </w:p>
    <w:p w:rsidR="009753A0" w:rsidRPr="009753A0" w:rsidRDefault="009753A0" w:rsidP="009753A0">
      <w:pPr>
        <w:jc w:val="both"/>
        <w:rPr>
          <w:rFonts w:cs="Calibri"/>
          <w:sz w:val="20"/>
          <w:szCs w:val="20"/>
        </w:rPr>
      </w:pPr>
      <w:r w:rsidRPr="005D028A">
        <w:rPr>
          <w:rFonts w:cs="Calibri"/>
          <w:b/>
          <w:bCs/>
          <w:sz w:val="20"/>
          <w:szCs w:val="20"/>
        </w:rPr>
        <w:t>Desayuno</w:t>
      </w:r>
      <w:r w:rsidRPr="009753A0">
        <w:rPr>
          <w:rFonts w:cs="Calibri"/>
          <w:sz w:val="20"/>
          <w:szCs w:val="20"/>
        </w:rPr>
        <w:t xml:space="preserve"> y salida a </w:t>
      </w:r>
      <w:proofErr w:type="spellStart"/>
      <w:r w:rsidRPr="009753A0">
        <w:rPr>
          <w:rFonts w:cs="Calibri"/>
          <w:sz w:val="20"/>
          <w:szCs w:val="20"/>
        </w:rPr>
        <w:t>Rothemburgo</w:t>
      </w:r>
      <w:proofErr w:type="spellEnd"/>
      <w:r w:rsidRPr="009753A0">
        <w:rPr>
          <w:rFonts w:cs="Calibri"/>
          <w:sz w:val="20"/>
          <w:szCs w:val="20"/>
        </w:rPr>
        <w:t xml:space="preserve"> para efectuar un tour de orientación a la Joya de la ruta romántica </w:t>
      </w:r>
      <w:proofErr w:type="gramStart"/>
      <w:r w:rsidRPr="009753A0">
        <w:rPr>
          <w:rFonts w:cs="Calibri"/>
          <w:sz w:val="20"/>
          <w:szCs w:val="20"/>
        </w:rPr>
        <w:t>Alemana</w:t>
      </w:r>
      <w:proofErr w:type="gramEnd"/>
      <w:r w:rsidRPr="009753A0">
        <w:rPr>
          <w:rFonts w:cs="Calibri"/>
          <w:sz w:val="20"/>
          <w:szCs w:val="20"/>
        </w:rPr>
        <w:t xml:space="preserve">. Continuación a </w:t>
      </w:r>
      <w:proofErr w:type="spellStart"/>
      <w:r w:rsidRPr="009753A0">
        <w:rPr>
          <w:rFonts w:cs="Calibri"/>
          <w:sz w:val="20"/>
          <w:szCs w:val="20"/>
        </w:rPr>
        <w:t>Fussen</w:t>
      </w:r>
      <w:proofErr w:type="spellEnd"/>
      <w:r w:rsidRPr="009753A0">
        <w:rPr>
          <w:rFonts w:cs="Calibri"/>
          <w:sz w:val="20"/>
          <w:szCs w:val="20"/>
        </w:rPr>
        <w:t xml:space="preserve"> con breve parada para contemplar el castillo de </w:t>
      </w:r>
      <w:proofErr w:type="spellStart"/>
      <w:r w:rsidRPr="009753A0">
        <w:rPr>
          <w:rFonts w:cs="Calibri"/>
          <w:sz w:val="20"/>
          <w:szCs w:val="20"/>
        </w:rPr>
        <w:t>Neuschwanstein</w:t>
      </w:r>
      <w:proofErr w:type="spellEnd"/>
      <w:r w:rsidRPr="009753A0">
        <w:rPr>
          <w:rFonts w:cs="Calibri"/>
          <w:sz w:val="20"/>
          <w:szCs w:val="20"/>
        </w:rPr>
        <w:t xml:space="preserve">. Continuación a Innsbruck. </w:t>
      </w:r>
      <w:r w:rsidRPr="005D028A">
        <w:rPr>
          <w:rFonts w:cs="Calibri"/>
          <w:b/>
          <w:bCs/>
          <w:sz w:val="20"/>
          <w:szCs w:val="20"/>
        </w:rPr>
        <w:t>Alojamiento.</w:t>
      </w:r>
    </w:p>
    <w:p w:rsidR="00572A66" w:rsidRPr="009753A0" w:rsidRDefault="00572A66" w:rsidP="009753A0">
      <w:pPr>
        <w:jc w:val="both"/>
        <w:rPr>
          <w:b/>
          <w:bCs/>
          <w:sz w:val="20"/>
          <w:szCs w:val="20"/>
        </w:rPr>
      </w:pPr>
    </w:p>
    <w:p w:rsidR="009753A0" w:rsidRPr="009753A0" w:rsidRDefault="009753A0" w:rsidP="009753A0">
      <w:pPr>
        <w:jc w:val="both"/>
        <w:rPr>
          <w:b/>
          <w:bCs/>
          <w:sz w:val="20"/>
          <w:szCs w:val="20"/>
        </w:rPr>
      </w:pPr>
      <w:r w:rsidRPr="009753A0">
        <w:rPr>
          <w:b/>
          <w:bCs/>
          <w:sz w:val="20"/>
          <w:szCs w:val="20"/>
        </w:rPr>
        <w:t>Día 6</w:t>
      </w:r>
      <w:r w:rsidR="00E109A8">
        <w:rPr>
          <w:b/>
          <w:bCs/>
          <w:sz w:val="20"/>
          <w:szCs w:val="20"/>
        </w:rPr>
        <w:t xml:space="preserve">. </w:t>
      </w:r>
      <w:r w:rsidRPr="009753A0">
        <w:rPr>
          <w:b/>
          <w:bCs/>
          <w:sz w:val="20"/>
          <w:szCs w:val="20"/>
        </w:rPr>
        <w:t>Innsbruck - Padua - Venecia</w:t>
      </w:r>
    </w:p>
    <w:p w:rsidR="00572A66" w:rsidRDefault="009753A0" w:rsidP="009753A0">
      <w:pPr>
        <w:jc w:val="both"/>
        <w:rPr>
          <w:sz w:val="20"/>
          <w:szCs w:val="20"/>
        </w:rPr>
      </w:pPr>
      <w:r w:rsidRPr="00922BDC">
        <w:rPr>
          <w:b/>
          <w:bCs/>
          <w:sz w:val="20"/>
          <w:szCs w:val="20"/>
        </w:rPr>
        <w:t>Desayuno.</w:t>
      </w:r>
      <w:r w:rsidR="00572A66">
        <w:rPr>
          <w:b/>
          <w:bCs/>
          <w:sz w:val="20"/>
          <w:szCs w:val="20"/>
        </w:rPr>
        <w:t xml:space="preserve"> </w:t>
      </w:r>
      <w:r w:rsidRPr="00922BDC">
        <w:rPr>
          <w:sz w:val="20"/>
          <w:szCs w:val="20"/>
        </w:rPr>
        <w:t xml:space="preserve">Por </w:t>
      </w:r>
      <w:r w:rsidRPr="009753A0">
        <w:rPr>
          <w:sz w:val="20"/>
          <w:szCs w:val="20"/>
        </w:rPr>
        <w:t xml:space="preserve">la mañana visita panorámica del centro histórico incluyendo su tejadito de Oro. Continuaremos hacia Padua, donde podremos entrar a visitar la Basílica de San Antonio, y a continuación, salida a Venecia. </w:t>
      </w:r>
      <w:r w:rsidRPr="00922BDC">
        <w:rPr>
          <w:b/>
          <w:bCs/>
          <w:sz w:val="20"/>
          <w:szCs w:val="20"/>
        </w:rPr>
        <w:t>Alojamiento.</w:t>
      </w:r>
      <w:r w:rsidRPr="009753A0">
        <w:rPr>
          <w:sz w:val="20"/>
          <w:szCs w:val="20"/>
        </w:rPr>
        <w:t xml:space="preserve"> </w:t>
      </w:r>
    </w:p>
    <w:p w:rsidR="009753A0" w:rsidRPr="000824C6" w:rsidRDefault="009753A0" w:rsidP="009753A0">
      <w:pPr>
        <w:jc w:val="both"/>
        <w:rPr>
          <w:rFonts w:eastAsia="BradleyHandITC"/>
          <w:i/>
          <w:iCs/>
          <w:sz w:val="18"/>
          <w:szCs w:val="18"/>
        </w:rPr>
      </w:pPr>
      <w:r w:rsidRPr="000824C6">
        <w:rPr>
          <w:rStyle w:val="Textoennegrita"/>
          <w:b w:val="0"/>
          <w:bCs w:val="0"/>
          <w:i/>
          <w:iCs/>
          <w:sz w:val="18"/>
          <w:szCs w:val="18"/>
        </w:rPr>
        <w:t>Visita Opciona</w:t>
      </w:r>
      <w:r w:rsidR="00572A66" w:rsidRPr="000824C6">
        <w:rPr>
          <w:rStyle w:val="Textoennegrita"/>
          <w:b w:val="0"/>
          <w:bCs w:val="0"/>
          <w:i/>
          <w:iCs/>
          <w:sz w:val="18"/>
          <w:szCs w:val="18"/>
        </w:rPr>
        <w:t>l</w:t>
      </w:r>
      <w:r w:rsidR="00AF1129">
        <w:rPr>
          <w:rStyle w:val="Textoennegrita"/>
          <w:b w:val="0"/>
          <w:bCs w:val="0"/>
          <w:i/>
          <w:iCs/>
          <w:sz w:val="18"/>
          <w:szCs w:val="18"/>
        </w:rPr>
        <w:t xml:space="preserve"> por la noche</w:t>
      </w:r>
      <w:r w:rsidRPr="000824C6">
        <w:rPr>
          <w:rStyle w:val="Textoennegrita"/>
          <w:b w:val="0"/>
          <w:bCs w:val="0"/>
          <w:i/>
          <w:iCs/>
          <w:sz w:val="18"/>
          <w:szCs w:val="18"/>
        </w:rPr>
        <w:t>: Venecia de Noche + Paseo en lancha.</w:t>
      </w:r>
    </w:p>
    <w:p w:rsidR="00572A66" w:rsidRPr="009753A0" w:rsidRDefault="00572A66" w:rsidP="009753A0">
      <w:pPr>
        <w:jc w:val="both"/>
        <w:rPr>
          <w:rFonts w:cs="Calibri"/>
          <w:b/>
          <w:bCs/>
          <w:color w:val="000000"/>
          <w:sz w:val="20"/>
          <w:szCs w:val="20"/>
        </w:rPr>
      </w:pPr>
    </w:p>
    <w:p w:rsidR="009753A0" w:rsidRPr="009753A0" w:rsidRDefault="009753A0" w:rsidP="009753A0">
      <w:pPr>
        <w:jc w:val="both"/>
        <w:rPr>
          <w:b/>
          <w:bCs/>
          <w:sz w:val="20"/>
          <w:szCs w:val="20"/>
        </w:rPr>
      </w:pPr>
      <w:r w:rsidRPr="009753A0">
        <w:rPr>
          <w:b/>
          <w:bCs/>
          <w:sz w:val="20"/>
          <w:szCs w:val="20"/>
        </w:rPr>
        <w:t>Día 7</w:t>
      </w:r>
      <w:r w:rsidR="00E109A8">
        <w:rPr>
          <w:b/>
          <w:bCs/>
          <w:sz w:val="20"/>
          <w:szCs w:val="20"/>
        </w:rPr>
        <w:t xml:space="preserve">. </w:t>
      </w:r>
      <w:r w:rsidRPr="009753A0">
        <w:rPr>
          <w:b/>
          <w:bCs/>
          <w:sz w:val="20"/>
          <w:szCs w:val="20"/>
        </w:rPr>
        <w:t>Venecia – Pisa – Florencia</w:t>
      </w:r>
    </w:p>
    <w:p w:rsidR="00F6141F" w:rsidRDefault="009753A0" w:rsidP="009753A0">
      <w:pPr>
        <w:jc w:val="both"/>
        <w:rPr>
          <w:rFonts w:cs="Calibri"/>
          <w:sz w:val="20"/>
          <w:szCs w:val="20"/>
        </w:rPr>
      </w:pPr>
      <w:r w:rsidRPr="00922BDC">
        <w:rPr>
          <w:rFonts w:cs="Calibri"/>
          <w:b/>
          <w:bCs/>
          <w:sz w:val="20"/>
          <w:szCs w:val="20"/>
        </w:rPr>
        <w:t>Desayuno.</w:t>
      </w:r>
      <w:r w:rsidRPr="009753A0">
        <w:rPr>
          <w:rFonts w:cs="Calibri"/>
          <w:sz w:val="20"/>
          <w:szCs w:val="20"/>
        </w:rPr>
        <w:t xml:space="preserve"> Tomaremos un barco hasta la Plaza de San Marcos donde haremos un tour de orientación destacando la Basílica, el Campanile, el Palacio Ducal etc., con posibilidad de visitar un horno donde nos harán una demostración del arte del cristal de Murano.</w:t>
      </w:r>
      <w:r w:rsidR="00F6141F">
        <w:rPr>
          <w:rFonts w:cs="Calibri"/>
          <w:sz w:val="20"/>
          <w:szCs w:val="20"/>
        </w:rPr>
        <w:t xml:space="preserve"> </w:t>
      </w:r>
      <w:r w:rsidR="00F6141F" w:rsidRPr="009753A0">
        <w:rPr>
          <w:rFonts w:cs="Calibri"/>
          <w:sz w:val="20"/>
          <w:szCs w:val="20"/>
        </w:rPr>
        <w:t>Después salida a Pisa para conocer su famosa “Torre Inclinada”. Continuación a Florencia</w:t>
      </w:r>
      <w:r w:rsidR="00F6141F">
        <w:rPr>
          <w:rFonts w:cs="Calibri"/>
          <w:sz w:val="20"/>
          <w:szCs w:val="20"/>
        </w:rPr>
        <w:t xml:space="preserve">. </w:t>
      </w:r>
      <w:r w:rsidR="00F6141F" w:rsidRPr="00922BDC">
        <w:rPr>
          <w:rFonts w:cs="Calibri"/>
          <w:b/>
          <w:bCs/>
          <w:sz w:val="20"/>
          <w:szCs w:val="20"/>
        </w:rPr>
        <w:t>Cena y Alojamiento</w:t>
      </w:r>
      <w:r w:rsidR="00F6141F">
        <w:rPr>
          <w:rFonts w:cs="Calibri"/>
          <w:b/>
          <w:bCs/>
          <w:sz w:val="20"/>
          <w:szCs w:val="20"/>
        </w:rPr>
        <w:t>.</w:t>
      </w:r>
      <w:r w:rsidRPr="009753A0">
        <w:rPr>
          <w:rFonts w:cs="Calibri"/>
          <w:sz w:val="20"/>
          <w:szCs w:val="20"/>
        </w:rPr>
        <w:t xml:space="preserve"> </w:t>
      </w:r>
    </w:p>
    <w:p w:rsidR="009753A0" w:rsidRPr="00E62FAA" w:rsidRDefault="009753A0" w:rsidP="009753A0">
      <w:pPr>
        <w:jc w:val="both"/>
        <w:rPr>
          <w:rFonts w:cs="Calibri"/>
          <w:i/>
          <w:iCs/>
          <w:sz w:val="18"/>
          <w:szCs w:val="18"/>
        </w:rPr>
      </w:pPr>
      <w:r w:rsidRPr="00E62FAA">
        <w:rPr>
          <w:rStyle w:val="Textoennegrita"/>
          <w:rFonts w:eastAsia="BradleyHandITC"/>
          <w:b w:val="0"/>
          <w:bCs w:val="0"/>
          <w:i/>
          <w:iCs/>
          <w:sz w:val="18"/>
          <w:szCs w:val="18"/>
        </w:rPr>
        <w:t>Opcional: Paseo en góndola.</w:t>
      </w:r>
      <w:r w:rsidRPr="00E62FAA">
        <w:rPr>
          <w:rFonts w:cs="Calibri"/>
          <w:i/>
          <w:iCs/>
          <w:sz w:val="18"/>
          <w:szCs w:val="18"/>
        </w:rPr>
        <w:t xml:space="preserve"> </w:t>
      </w:r>
    </w:p>
    <w:p w:rsidR="005D3051" w:rsidRDefault="005D3051" w:rsidP="009753A0">
      <w:pPr>
        <w:jc w:val="both"/>
        <w:rPr>
          <w:rFonts w:cs="Calibri"/>
          <w:sz w:val="20"/>
          <w:szCs w:val="20"/>
        </w:rPr>
      </w:pPr>
    </w:p>
    <w:p w:rsidR="009753A0" w:rsidRPr="009753A0" w:rsidRDefault="009753A0" w:rsidP="009753A0">
      <w:pPr>
        <w:jc w:val="both"/>
        <w:rPr>
          <w:b/>
          <w:bCs/>
          <w:sz w:val="20"/>
          <w:szCs w:val="20"/>
        </w:rPr>
      </w:pPr>
      <w:r w:rsidRPr="009753A0">
        <w:rPr>
          <w:b/>
          <w:bCs/>
          <w:sz w:val="20"/>
          <w:szCs w:val="20"/>
        </w:rPr>
        <w:t>Día</w:t>
      </w:r>
      <w:r w:rsidR="00E109A8">
        <w:rPr>
          <w:b/>
          <w:bCs/>
          <w:sz w:val="20"/>
          <w:szCs w:val="20"/>
        </w:rPr>
        <w:t xml:space="preserve"> </w:t>
      </w:r>
      <w:r w:rsidRPr="009753A0">
        <w:rPr>
          <w:b/>
          <w:bCs/>
          <w:sz w:val="20"/>
          <w:szCs w:val="20"/>
        </w:rPr>
        <w:t>8</w:t>
      </w:r>
      <w:r w:rsidR="00E109A8">
        <w:rPr>
          <w:b/>
          <w:bCs/>
          <w:sz w:val="20"/>
          <w:szCs w:val="20"/>
        </w:rPr>
        <w:t xml:space="preserve">. </w:t>
      </w:r>
      <w:r w:rsidRPr="009753A0">
        <w:rPr>
          <w:b/>
          <w:bCs/>
          <w:sz w:val="20"/>
          <w:szCs w:val="20"/>
        </w:rPr>
        <w:t>Florencia – Roma</w:t>
      </w:r>
    </w:p>
    <w:p w:rsidR="000D2EE1" w:rsidRDefault="009753A0" w:rsidP="009753A0">
      <w:pPr>
        <w:jc w:val="both"/>
        <w:rPr>
          <w:rFonts w:cs="Calibri"/>
          <w:b/>
          <w:bCs/>
          <w:sz w:val="20"/>
          <w:szCs w:val="20"/>
        </w:rPr>
      </w:pPr>
      <w:r w:rsidRPr="00922BDC">
        <w:rPr>
          <w:rFonts w:cs="Calibri"/>
          <w:b/>
          <w:bCs/>
          <w:sz w:val="20"/>
          <w:szCs w:val="20"/>
        </w:rPr>
        <w:t xml:space="preserve">Desayuno </w:t>
      </w:r>
      <w:r w:rsidRPr="009753A0">
        <w:rPr>
          <w:rFonts w:cs="Calibri"/>
          <w:sz w:val="20"/>
          <w:szCs w:val="20"/>
        </w:rPr>
        <w:t xml:space="preserve">y visita panorámica a pie con la Plaza de la </w:t>
      </w:r>
      <w:proofErr w:type="spellStart"/>
      <w:r w:rsidRPr="009753A0">
        <w:rPr>
          <w:rFonts w:cs="Calibri"/>
          <w:sz w:val="20"/>
          <w:szCs w:val="20"/>
        </w:rPr>
        <w:t>Signoria</w:t>
      </w:r>
      <w:proofErr w:type="spellEnd"/>
      <w:r w:rsidRPr="009753A0">
        <w:rPr>
          <w:rFonts w:cs="Calibri"/>
          <w:sz w:val="20"/>
          <w:szCs w:val="20"/>
        </w:rPr>
        <w:t xml:space="preserve">, el Duomo, la impresionante Santa María </w:t>
      </w:r>
      <w:proofErr w:type="spellStart"/>
      <w:r w:rsidRPr="009753A0">
        <w:rPr>
          <w:rFonts w:cs="Calibri"/>
          <w:sz w:val="20"/>
          <w:szCs w:val="20"/>
        </w:rPr>
        <w:t>dei</w:t>
      </w:r>
      <w:proofErr w:type="spellEnd"/>
      <w:r w:rsidRPr="009753A0">
        <w:rPr>
          <w:rFonts w:cs="Calibri"/>
          <w:sz w:val="20"/>
          <w:szCs w:val="20"/>
        </w:rPr>
        <w:t xml:space="preserve"> Fiore, el Baptisterio, la Santa Croce, el Ponte Vecchio, etc. Tiempo libre y por la tarde continuación a Roma. Llegada y </w:t>
      </w:r>
      <w:r w:rsidR="000D2EE1">
        <w:rPr>
          <w:rFonts w:eastAsia="BradleyHandITC" w:cs="Calibri"/>
          <w:b/>
          <w:bCs/>
          <w:sz w:val="20"/>
          <w:szCs w:val="20"/>
        </w:rPr>
        <w:t>a</w:t>
      </w:r>
      <w:r w:rsidRPr="00922BDC">
        <w:rPr>
          <w:rFonts w:eastAsia="BradleyHandITC" w:cs="Calibri"/>
          <w:b/>
          <w:bCs/>
          <w:sz w:val="20"/>
          <w:szCs w:val="20"/>
        </w:rPr>
        <w:t>lojamiento</w:t>
      </w:r>
      <w:r w:rsidRPr="00922BDC">
        <w:rPr>
          <w:rFonts w:cs="Calibri"/>
          <w:b/>
          <w:bCs/>
          <w:sz w:val="20"/>
          <w:szCs w:val="20"/>
        </w:rPr>
        <w:t xml:space="preserve">. </w:t>
      </w:r>
    </w:p>
    <w:p w:rsidR="009753A0" w:rsidRPr="0019435E" w:rsidRDefault="009753A0" w:rsidP="009753A0">
      <w:pPr>
        <w:jc w:val="both"/>
        <w:rPr>
          <w:rFonts w:eastAsia="BradleyHandITC" w:cs="Calibri"/>
          <w:i/>
          <w:iCs/>
          <w:sz w:val="18"/>
          <w:szCs w:val="18"/>
        </w:rPr>
      </w:pPr>
      <w:r w:rsidRPr="0019435E">
        <w:rPr>
          <w:rStyle w:val="Textoennegrita"/>
          <w:rFonts w:eastAsia="BradleyHandITC"/>
          <w:b w:val="0"/>
          <w:bCs w:val="0"/>
          <w:i/>
          <w:iCs/>
          <w:sz w:val="18"/>
          <w:szCs w:val="18"/>
        </w:rPr>
        <w:t>Opcio</w:t>
      </w:r>
      <w:r w:rsidR="000D2EE1" w:rsidRPr="0019435E">
        <w:rPr>
          <w:rStyle w:val="Textoennegrita"/>
          <w:rFonts w:eastAsia="BradleyHandITC"/>
          <w:b w:val="0"/>
          <w:bCs w:val="0"/>
          <w:i/>
          <w:iCs/>
          <w:sz w:val="18"/>
          <w:szCs w:val="18"/>
        </w:rPr>
        <w:t>nal</w:t>
      </w:r>
      <w:r w:rsidRPr="0019435E">
        <w:rPr>
          <w:rStyle w:val="Textoennegrita"/>
          <w:rFonts w:eastAsia="BradleyHandITC"/>
          <w:b w:val="0"/>
          <w:bCs w:val="0"/>
          <w:i/>
          <w:iCs/>
          <w:sz w:val="18"/>
          <w:szCs w:val="18"/>
        </w:rPr>
        <w:t>: Roma Barroca y/o Cena Especial con música</w:t>
      </w:r>
      <w:r w:rsidRPr="0019435E">
        <w:rPr>
          <w:rFonts w:eastAsia="BradleyHandITC" w:cs="Calibri"/>
          <w:i/>
          <w:iCs/>
          <w:color w:val="4472C4" w:themeColor="accent1"/>
          <w:sz w:val="18"/>
          <w:szCs w:val="18"/>
        </w:rPr>
        <w:t>.</w:t>
      </w:r>
    </w:p>
    <w:p w:rsidR="009753A0" w:rsidRPr="009753A0" w:rsidRDefault="009753A0" w:rsidP="009753A0">
      <w:pPr>
        <w:jc w:val="both"/>
        <w:rPr>
          <w:rFonts w:cs="Calibri"/>
          <w:sz w:val="20"/>
          <w:szCs w:val="20"/>
        </w:rPr>
      </w:pPr>
    </w:p>
    <w:p w:rsidR="009753A0" w:rsidRPr="009753A0" w:rsidRDefault="009753A0" w:rsidP="009753A0">
      <w:pPr>
        <w:jc w:val="both"/>
        <w:rPr>
          <w:b/>
          <w:bCs/>
          <w:sz w:val="20"/>
          <w:szCs w:val="20"/>
        </w:rPr>
      </w:pPr>
      <w:r w:rsidRPr="009753A0">
        <w:rPr>
          <w:b/>
          <w:bCs/>
          <w:sz w:val="20"/>
          <w:szCs w:val="20"/>
        </w:rPr>
        <w:t>Día 9</w:t>
      </w:r>
      <w:r w:rsidR="00E109A8">
        <w:rPr>
          <w:b/>
          <w:bCs/>
          <w:sz w:val="20"/>
          <w:szCs w:val="20"/>
        </w:rPr>
        <w:t>.</w:t>
      </w:r>
      <w:r w:rsidRPr="009753A0">
        <w:rPr>
          <w:b/>
          <w:bCs/>
          <w:sz w:val="20"/>
          <w:szCs w:val="20"/>
        </w:rPr>
        <w:t xml:space="preserve"> Roma</w:t>
      </w:r>
    </w:p>
    <w:p w:rsidR="009753A0" w:rsidRPr="009753A0" w:rsidRDefault="009753A0" w:rsidP="009753A0">
      <w:pPr>
        <w:jc w:val="both"/>
        <w:rPr>
          <w:rFonts w:eastAsia="Calibri" w:cs="Calibri"/>
          <w:sz w:val="20"/>
          <w:szCs w:val="20"/>
        </w:rPr>
      </w:pPr>
      <w:r w:rsidRPr="00922BDC">
        <w:rPr>
          <w:rFonts w:eastAsia="Calibri" w:cs="Calibri"/>
          <w:b/>
          <w:bCs/>
          <w:sz w:val="20"/>
          <w:szCs w:val="20"/>
        </w:rPr>
        <w:t>Desayuno</w:t>
      </w:r>
      <w:r w:rsidR="00D96841">
        <w:rPr>
          <w:rFonts w:eastAsia="Calibri" w:cs="Calibri"/>
          <w:b/>
          <w:bCs/>
          <w:sz w:val="20"/>
          <w:szCs w:val="20"/>
        </w:rPr>
        <w:t xml:space="preserve">. </w:t>
      </w:r>
      <w:r w:rsidRPr="009753A0">
        <w:rPr>
          <w:rFonts w:eastAsia="Calibri" w:cs="Calibri"/>
          <w:sz w:val="20"/>
          <w:szCs w:val="20"/>
        </w:rPr>
        <w:t xml:space="preserve">Después, todos realizaremos la Visita panorámica donde conoceremos la plaza de San Pedro, la vía de la </w:t>
      </w:r>
      <w:proofErr w:type="spellStart"/>
      <w:r w:rsidRPr="009753A0">
        <w:rPr>
          <w:rFonts w:eastAsia="Calibri" w:cs="Calibri"/>
          <w:sz w:val="20"/>
          <w:szCs w:val="20"/>
        </w:rPr>
        <w:t>Conciliazione</w:t>
      </w:r>
      <w:proofErr w:type="spellEnd"/>
      <w:r w:rsidRPr="009753A0">
        <w:rPr>
          <w:rFonts w:eastAsia="Calibri" w:cs="Calibri"/>
          <w:sz w:val="20"/>
          <w:szCs w:val="20"/>
        </w:rPr>
        <w:t xml:space="preserve"> y continuaremos paseando por el barrio del </w:t>
      </w:r>
      <w:proofErr w:type="spellStart"/>
      <w:r w:rsidRPr="009753A0">
        <w:rPr>
          <w:rFonts w:eastAsia="Calibri" w:cs="Calibri"/>
          <w:sz w:val="20"/>
          <w:szCs w:val="20"/>
        </w:rPr>
        <w:t>Trastevere</w:t>
      </w:r>
      <w:proofErr w:type="spellEnd"/>
      <w:r w:rsidRPr="009753A0">
        <w:rPr>
          <w:rFonts w:eastAsia="Calibri" w:cs="Calibri"/>
          <w:sz w:val="20"/>
          <w:szCs w:val="20"/>
        </w:rPr>
        <w:t xml:space="preserve">. Desde nuestro autocar veremos la Isla Tiberina, los templos de Hércules y de </w:t>
      </w:r>
      <w:proofErr w:type="spellStart"/>
      <w:r w:rsidRPr="009753A0">
        <w:rPr>
          <w:rFonts w:eastAsia="Calibri" w:cs="Calibri"/>
          <w:sz w:val="20"/>
          <w:szCs w:val="20"/>
        </w:rPr>
        <w:t>Portunus</w:t>
      </w:r>
      <w:proofErr w:type="spellEnd"/>
      <w:r w:rsidRPr="009753A0">
        <w:rPr>
          <w:rFonts w:eastAsia="Calibri" w:cs="Calibri"/>
          <w:sz w:val="20"/>
          <w:szCs w:val="20"/>
        </w:rPr>
        <w:t xml:space="preserve">, la Boca de la Verdad, etc. Recorreremos algunas de las siete colinas históricas en las que fue fundada Roma: Aventino, Palatino, Celio, y llegaremos al Circo Máximo y a las Termas del emperador Caracalla, las más bellas de Roma. Veremos algunas importantes iglesias, como San Juan de Letrán para terminar con el símbolo de la Roma Antigua: el Coliseo. Tarde libre. </w:t>
      </w:r>
      <w:r w:rsidRPr="00922BDC">
        <w:rPr>
          <w:rFonts w:eastAsia="Calibri" w:cs="Calibri"/>
          <w:b/>
          <w:bCs/>
          <w:sz w:val="20"/>
          <w:szCs w:val="20"/>
        </w:rPr>
        <w:t>Alojamiento.</w:t>
      </w:r>
      <w:r w:rsidRPr="009753A0">
        <w:rPr>
          <w:rFonts w:eastAsia="Calibri" w:cs="Calibri"/>
          <w:sz w:val="20"/>
          <w:szCs w:val="20"/>
        </w:rPr>
        <w:t xml:space="preserve">  </w:t>
      </w:r>
    </w:p>
    <w:p w:rsidR="009753A0" w:rsidRPr="00702B42" w:rsidRDefault="00D96841" w:rsidP="009753A0">
      <w:pPr>
        <w:jc w:val="both"/>
        <w:rPr>
          <w:rFonts w:eastAsia="Calibri" w:cs="Calibri"/>
          <w:i/>
          <w:iCs/>
          <w:sz w:val="18"/>
          <w:szCs w:val="18"/>
        </w:rPr>
      </w:pPr>
      <w:r w:rsidRPr="00702B42">
        <w:rPr>
          <w:rFonts w:eastAsia="Calibri" w:cs="Calibri"/>
          <w:i/>
          <w:iCs/>
          <w:sz w:val="18"/>
          <w:szCs w:val="18"/>
        </w:rPr>
        <w:t>Opcional a primera hora del día:  Museos Vaticanos y Capilla Sixtina.</w:t>
      </w:r>
    </w:p>
    <w:p w:rsidR="00D96841" w:rsidRPr="00702B42" w:rsidRDefault="00D96841" w:rsidP="009753A0">
      <w:pPr>
        <w:jc w:val="both"/>
        <w:rPr>
          <w:rFonts w:eastAsia="Calibri" w:cs="Calibri"/>
          <w:i/>
          <w:iCs/>
          <w:sz w:val="18"/>
          <w:szCs w:val="18"/>
        </w:rPr>
      </w:pPr>
      <w:r w:rsidRPr="00702B42">
        <w:rPr>
          <w:rFonts w:eastAsia="Calibri" w:cs="Calibri"/>
          <w:i/>
          <w:iCs/>
          <w:sz w:val="18"/>
          <w:szCs w:val="18"/>
        </w:rPr>
        <w:t>Opcional: Coliseo y Foros Romanos.</w:t>
      </w:r>
    </w:p>
    <w:p w:rsidR="00D96841" w:rsidRPr="00702B42" w:rsidRDefault="00D96841" w:rsidP="009753A0">
      <w:pPr>
        <w:jc w:val="both"/>
        <w:rPr>
          <w:rFonts w:eastAsia="Calibri" w:cs="Calibri"/>
          <w:i/>
          <w:iCs/>
          <w:sz w:val="20"/>
          <w:szCs w:val="20"/>
        </w:rPr>
      </w:pPr>
    </w:p>
    <w:p w:rsidR="009753A0" w:rsidRPr="009753A0" w:rsidRDefault="009753A0" w:rsidP="009753A0">
      <w:pPr>
        <w:jc w:val="both"/>
        <w:rPr>
          <w:b/>
          <w:bCs/>
          <w:sz w:val="20"/>
          <w:szCs w:val="20"/>
        </w:rPr>
      </w:pPr>
      <w:r w:rsidRPr="009753A0">
        <w:rPr>
          <w:b/>
          <w:bCs/>
          <w:sz w:val="20"/>
          <w:szCs w:val="20"/>
        </w:rPr>
        <w:t>Día 10</w:t>
      </w:r>
      <w:r w:rsidR="00E109A8">
        <w:rPr>
          <w:b/>
          <w:bCs/>
          <w:sz w:val="20"/>
          <w:szCs w:val="20"/>
        </w:rPr>
        <w:t xml:space="preserve">. </w:t>
      </w:r>
      <w:r w:rsidRPr="009753A0">
        <w:rPr>
          <w:b/>
          <w:bCs/>
          <w:sz w:val="20"/>
          <w:szCs w:val="20"/>
        </w:rPr>
        <w:t xml:space="preserve">Roma </w:t>
      </w:r>
    </w:p>
    <w:p w:rsidR="00702B42" w:rsidRDefault="009753A0" w:rsidP="009753A0">
      <w:pPr>
        <w:jc w:val="both"/>
        <w:rPr>
          <w:rFonts w:eastAsia="Bradley Hand ITC" w:cs="Calibri"/>
          <w:sz w:val="20"/>
          <w:szCs w:val="20"/>
        </w:rPr>
      </w:pPr>
      <w:r w:rsidRPr="00922BDC">
        <w:rPr>
          <w:rFonts w:eastAsia="BradleyHandITC" w:cs="Calibri"/>
          <w:b/>
          <w:bCs/>
          <w:sz w:val="20"/>
          <w:szCs w:val="20"/>
        </w:rPr>
        <w:t>Desayuno.</w:t>
      </w:r>
      <w:r w:rsidRPr="009753A0">
        <w:rPr>
          <w:rFonts w:eastAsia="BradleyHandITC" w:cs="Calibri"/>
          <w:sz w:val="20"/>
          <w:szCs w:val="20"/>
        </w:rPr>
        <w:t xml:space="preserve"> </w:t>
      </w:r>
      <w:r w:rsidRPr="009753A0">
        <w:rPr>
          <w:rFonts w:eastAsia="Bradley Hand ITC" w:cs="Calibri"/>
          <w:sz w:val="20"/>
          <w:szCs w:val="20"/>
        </w:rPr>
        <w:t>Día libre en esta ciudad.</w:t>
      </w:r>
      <w:r w:rsidR="00702B42">
        <w:rPr>
          <w:rFonts w:eastAsia="Bradley Hand ITC" w:cs="Calibri"/>
          <w:sz w:val="20"/>
          <w:szCs w:val="20"/>
        </w:rPr>
        <w:t xml:space="preserve"> </w:t>
      </w:r>
      <w:r w:rsidR="00702B42" w:rsidRPr="00702B42">
        <w:rPr>
          <w:rFonts w:eastAsia="BradleyHandITC" w:cs="Calibri"/>
          <w:b/>
          <w:bCs/>
          <w:sz w:val="20"/>
          <w:szCs w:val="20"/>
        </w:rPr>
        <w:t>Alojamiento.</w:t>
      </w:r>
    </w:p>
    <w:p w:rsidR="009753A0" w:rsidRPr="00702B42" w:rsidRDefault="009753A0" w:rsidP="009753A0">
      <w:pPr>
        <w:jc w:val="both"/>
        <w:rPr>
          <w:rFonts w:eastAsia="BradleyHandITC" w:cs="Calibri"/>
          <w:i/>
          <w:iCs/>
          <w:sz w:val="18"/>
          <w:szCs w:val="18"/>
        </w:rPr>
      </w:pPr>
      <w:r w:rsidRPr="00702B42">
        <w:rPr>
          <w:rStyle w:val="Textoennegrita"/>
          <w:rFonts w:eastAsia="BradleyHandITC"/>
          <w:b w:val="0"/>
          <w:bCs w:val="0"/>
          <w:i/>
          <w:iCs/>
          <w:sz w:val="18"/>
          <w:szCs w:val="18"/>
        </w:rPr>
        <w:t>Opcional:</w:t>
      </w:r>
      <w:r w:rsidR="00702B42" w:rsidRPr="00702B42">
        <w:rPr>
          <w:rStyle w:val="Textoennegrita"/>
          <w:rFonts w:eastAsia="BradleyHandITC"/>
          <w:b w:val="0"/>
          <w:bCs w:val="0"/>
          <w:i/>
          <w:iCs/>
          <w:sz w:val="18"/>
          <w:szCs w:val="18"/>
        </w:rPr>
        <w:t xml:space="preserve"> visita de </w:t>
      </w:r>
      <w:r w:rsidRPr="00702B42">
        <w:rPr>
          <w:rStyle w:val="Textoennegrita"/>
          <w:rFonts w:eastAsia="BradleyHandITC"/>
          <w:b w:val="0"/>
          <w:bCs w:val="0"/>
          <w:i/>
          <w:iCs/>
          <w:sz w:val="18"/>
          <w:szCs w:val="18"/>
        </w:rPr>
        <w:t>Nápoles y Capri</w:t>
      </w:r>
    </w:p>
    <w:p w:rsidR="00702B42" w:rsidRDefault="00702B42" w:rsidP="00922BDC">
      <w:pPr>
        <w:jc w:val="both"/>
        <w:rPr>
          <w:b/>
          <w:bCs/>
          <w:sz w:val="20"/>
          <w:szCs w:val="20"/>
        </w:rPr>
      </w:pPr>
    </w:p>
    <w:p w:rsidR="009753A0" w:rsidRPr="009753A0" w:rsidRDefault="009753A0" w:rsidP="00922BDC">
      <w:pPr>
        <w:jc w:val="both"/>
        <w:rPr>
          <w:rFonts w:cs="Calibri"/>
          <w:i/>
          <w:sz w:val="20"/>
          <w:szCs w:val="20"/>
        </w:rPr>
      </w:pPr>
      <w:r w:rsidRPr="009753A0">
        <w:rPr>
          <w:b/>
          <w:bCs/>
          <w:sz w:val="20"/>
          <w:szCs w:val="20"/>
        </w:rPr>
        <w:t>Día 11</w:t>
      </w:r>
      <w:r w:rsidR="00E109A8">
        <w:rPr>
          <w:b/>
          <w:bCs/>
          <w:sz w:val="20"/>
          <w:szCs w:val="20"/>
        </w:rPr>
        <w:t xml:space="preserve">. Roma – México </w:t>
      </w:r>
    </w:p>
    <w:p w:rsidR="009753A0" w:rsidRPr="009753A0" w:rsidRDefault="009753A0" w:rsidP="009753A0">
      <w:pPr>
        <w:jc w:val="both"/>
        <w:rPr>
          <w:rFonts w:eastAsia="BradleyHandITC" w:cs="Calibri"/>
          <w:sz w:val="20"/>
          <w:szCs w:val="20"/>
        </w:rPr>
      </w:pPr>
      <w:r w:rsidRPr="00922BDC">
        <w:rPr>
          <w:rFonts w:eastAsia="BradleyHandITC" w:cs="Calibri"/>
          <w:b/>
          <w:bCs/>
          <w:sz w:val="20"/>
          <w:szCs w:val="20"/>
        </w:rPr>
        <w:t>Desayuno</w:t>
      </w:r>
      <w:r w:rsidR="00876E98">
        <w:rPr>
          <w:rFonts w:eastAsia="BradleyHandITC" w:cs="Calibri"/>
          <w:b/>
          <w:bCs/>
          <w:sz w:val="20"/>
          <w:szCs w:val="20"/>
        </w:rPr>
        <w:t xml:space="preserve">. A </w:t>
      </w:r>
      <w:r w:rsidRPr="009753A0">
        <w:rPr>
          <w:rFonts w:eastAsia="BradleyHandITC" w:cs="Calibri"/>
          <w:sz w:val="20"/>
          <w:szCs w:val="20"/>
        </w:rPr>
        <w:t xml:space="preserve">la hora </w:t>
      </w:r>
      <w:r w:rsidR="00876E98">
        <w:rPr>
          <w:rFonts w:eastAsia="BradleyHandITC" w:cs="Calibri"/>
          <w:sz w:val="20"/>
          <w:szCs w:val="20"/>
        </w:rPr>
        <w:t>acordada</w:t>
      </w:r>
      <w:r w:rsidRPr="009753A0">
        <w:rPr>
          <w:rFonts w:eastAsia="BradleyHandITC" w:cs="Calibri"/>
          <w:sz w:val="20"/>
          <w:szCs w:val="20"/>
        </w:rPr>
        <w:t xml:space="preserve"> traslado al aeropuerto.</w:t>
      </w:r>
    </w:p>
    <w:p w:rsidR="00755C8E" w:rsidRDefault="00755C8E" w:rsidP="00755C8E">
      <w:pPr>
        <w:jc w:val="both"/>
        <w:rPr>
          <w:sz w:val="20"/>
          <w:szCs w:val="20"/>
          <w:lang w:val="es-ES"/>
        </w:rPr>
      </w:pPr>
    </w:p>
    <w:p w:rsidR="00755C8E" w:rsidRDefault="00755C8E" w:rsidP="00755C8E">
      <w:pPr>
        <w:rPr>
          <w:b/>
          <w:bCs/>
          <w:sz w:val="20"/>
          <w:szCs w:val="20"/>
          <w:lang w:val="es-ES"/>
        </w:rPr>
      </w:pPr>
      <w:r w:rsidRPr="005B22A4">
        <w:rPr>
          <w:b/>
          <w:bCs/>
          <w:sz w:val="20"/>
          <w:szCs w:val="20"/>
          <w:lang w:val="es-ES"/>
        </w:rPr>
        <w:t>FIN DE NUESTROS SERVICIOS.</w:t>
      </w:r>
    </w:p>
    <w:p w:rsidR="00755C8E" w:rsidRDefault="00755C8E" w:rsidP="00AF1129">
      <w:pPr>
        <w:rPr>
          <w:sz w:val="20"/>
          <w:szCs w:val="20"/>
          <w:lang w:val="es-ES"/>
        </w:rPr>
      </w:pPr>
    </w:p>
    <w:p w:rsidR="00755C8E" w:rsidRPr="00B56B0D" w:rsidRDefault="00755C8E" w:rsidP="00755C8E">
      <w:pPr>
        <w:rPr>
          <w:sz w:val="20"/>
          <w:szCs w:val="20"/>
          <w:lang w:val="es-ES"/>
        </w:rPr>
      </w:pPr>
      <w:r>
        <w:rPr>
          <w:b/>
          <w:noProof/>
          <w:sz w:val="20"/>
          <w:szCs w:val="20"/>
          <w:lang w:val="es-MX" w:eastAsia="es-MX"/>
        </w:rPr>
        <mc:AlternateContent>
          <mc:Choice Requires="wps">
            <w:drawing>
              <wp:anchor distT="0" distB="0" distL="114300" distR="114300" simplePos="0" relativeHeight="251659264" behindDoc="0" locked="0" layoutInCell="1" allowOverlap="1" wp14:anchorId="0846AFFF" wp14:editId="1ADA7BB1">
                <wp:simplePos x="0" y="0"/>
                <wp:positionH relativeFrom="column">
                  <wp:posOffset>20955</wp:posOffset>
                </wp:positionH>
                <wp:positionV relativeFrom="paragraph">
                  <wp:posOffset>10160</wp:posOffset>
                </wp:positionV>
                <wp:extent cx="1628775" cy="265430"/>
                <wp:effectExtent l="0" t="0" r="28575" b="20320"/>
                <wp:wrapSquare wrapText="bothSides"/>
                <wp:docPr id="3" name="Rectángulo 3"/>
                <wp:cNvGraphicFramePr/>
                <a:graphic xmlns:a="http://schemas.openxmlformats.org/drawingml/2006/main">
                  <a:graphicData uri="http://schemas.microsoft.com/office/word/2010/wordprocessingShape">
                    <wps:wsp>
                      <wps:cNvSpPr/>
                      <wps:spPr>
                        <a:xfrm>
                          <a:off x="0" y="0"/>
                          <a:ext cx="1628775" cy="265430"/>
                        </a:xfrm>
                        <a:prstGeom prst="rect">
                          <a:avLst/>
                        </a:prstGeom>
                      </wps:spPr>
                      <wps:style>
                        <a:lnRef idx="2">
                          <a:schemeClr val="dk1">
                            <a:shade val="50000"/>
                          </a:schemeClr>
                        </a:lnRef>
                        <a:fillRef idx="1">
                          <a:schemeClr val="dk1"/>
                        </a:fillRef>
                        <a:effectRef idx="0">
                          <a:schemeClr val="dk1"/>
                        </a:effectRef>
                        <a:fontRef idx="minor">
                          <a:schemeClr val="lt1"/>
                        </a:fontRef>
                      </wps:style>
                      <wps:txbx>
                        <w:txbxContent>
                          <w:p w:rsidR="00755C8E" w:rsidRPr="00F74623" w:rsidRDefault="00755C8E" w:rsidP="00755C8E">
                            <w:pPr>
                              <w:jc w:val="center"/>
                              <w:rPr>
                                <w:b/>
                                <w:i/>
                                <w:lang w:val="es-ES"/>
                              </w:rPr>
                            </w:pPr>
                            <w:r w:rsidRPr="00F74623">
                              <w:rPr>
                                <w:b/>
                                <w:i/>
                                <w:lang w:val="es-ES"/>
                              </w:rPr>
                              <w:t>JULIÁ TOURS INCLUYE: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846AFFF" id="Rectángulo 3" o:spid="_x0000_s1026" style="position:absolute;margin-left:1.65pt;margin-top:.8pt;width:128.25pt;height:20.9pt;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" fillcolor="black [3200]" strokecolor="black [1600]" strokeweight="1pt">
                <v:textbox>
                  <w:txbxContent>
                    <w:p w:rsidR="00755C8E" w:rsidRPr="00F74623" w:rsidRDefault="00755C8E" w:rsidP="00755C8E">
                      <w:pPr>
                        <w:jc w:val="center"/>
                        <w:rPr>
                          <w:b/>
                          <w:i/>
                          <w:lang w:val="es-ES"/>
                        </w:rPr>
                      </w:pPr>
                      <w:r w:rsidRPr="00F74623">
                        <w:rPr>
                          <w:b/>
                          <w:i/>
                          <w:lang w:val="es-ES"/>
                        </w:rPr>
                        <w:t>JULIÁ TOURS INCLUYE:</w:t>
                      </w:r>
                    </w:p>
                  </w:txbxContent>
                </v:textbox>
                <w10:wrap type="square"/>
              </v:rect>
            </w:pict>
          </mc:Fallback>
        </mc:AlternateContent>
      </w:r>
    </w:p>
    <w:p w:rsidR="00755C8E" w:rsidRPr="00B56B0D" w:rsidRDefault="00755C8E" w:rsidP="00755C8E">
      <w:pPr>
        <w:rPr>
          <w:sz w:val="20"/>
          <w:szCs w:val="20"/>
          <w:lang w:val="es-ES"/>
        </w:rPr>
      </w:pPr>
    </w:p>
    <w:p w:rsidR="00AF1129" w:rsidRDefault="00AF1129" w:rsidP="00755C8E">
      <w:pPr>
        <w:pStyle w:val="Prrafodelista"/>
        <w:numPr>
          <w:ilvl w:val="0"/>
          <w:numId w:val="1"/>
        </w:numPr>
        <w:tabs>
          <w:tab w:val="left" w:pos="851"/>
        </w:tabs>
        <w:spacing w:after="0" w:line="240" w:lineRule="auto"/>
        <w:ind w:left="851" w:hanging="284"/>
        <w:jc w:val="both"/>
        <w:rPr>
          <w:sz w:val="20"/>
          <w:szCs w:val="20"/>
        </w:rPr>
      </w:pPr>
      <w:r>
        <w:rPr>
          <w:sz w:val="20"/>
          <w:szCs w:val="20"/>
        </w:rPr>
        <w:t>Alojamiento con</w:t>
      </w:r>
      <w:r w:rsidR="00755C8E" w:rsidRPr="00D92AAF">
        <w:rPr>
          <w:sz w:val="20"/>
          <w:szCs w:val="20"/>
        </w:rPr>
        <w:t xml:space="preserve"> desayunos</w:t>
      </w:r>
      <w:r>
        <w:rPr>
          <w:sz w:val="20"/>
          <w:szCs w:val="20"/>
        </w:rPr>
        <w:t>.</w:t>
      </w:r>
    </w:p>
    <w:p w:rsidR="00755C8E" w:rsidRDefault="00F3114D" w:rsidP="00755C8E">
      <w:pPr>
        <w:pStyle w:val="Prrafodelista"/>
        <w:numPr>
          <w:ilvl w:val="0"/>
          <w:numId w:val="1"/>
        </w:numPr>
        <w:tabs>
          <w:tab w:val="left" w:pos="851"/>
        </w:tabs>
        <w:spacing w:after="0" w:line="240" w:lineRule="auto"/>
        <w:ind w:left="851" w:hanging="284"/>
        <w:jc w:val="both"/>
        <w:rPr>
          <w:sz w:val="20"/>
          <w:szCs w:val="20"/>
        </w:rPr>
      </w:pPr>
      <w:r>
        <w:rPr>
          <w:sz w:val="20"/>
          <w:szCs w:val="20"/>
        </w:rPr>
        <w:t xml:space="preserve">1 cena en Florencia. </w:t>
      </w:r>
    </w:p>
    <w:p w:rsidR="00755C8E" w:rsidRPr="006165EB" w:rsidRDefault="00755C8E" w:rsidP="00755C8E">
      <w:pPr>
        <w:pStyle w:val="Prrafodelista"/>
        <w:numPr>
          <w:ilvl w:val="0"/>
          <w:numId w:val="1"/>
        </w:numPr>
        <w:tabs>
          <w:tab w:val="left" w:pos="851"/>
        </w:tabs>
        <w:spacing w:after="0" w:line="240" w:lineRule="auto"/>
        <w:ind w:left="851" w:hanging="284"/>
        <w:jc w:val="both"/>
        <w:rPr>
          <w:sz w:val="20"/>
          <w:szCs w:val="20"/>
        </w:rPr>
      </w:pPr>
      <w:r w:rsidRPr="006165EB">
        <w:rPr>
          <w:sz w:val="20"/>
          <w:szCs w:val="20"/>
        </w:rPr>
        <w:t>Traslados aeropuerto/hotel/aeropuerto en servicio compartido.</w:t>
      </w:r>
    </w:p>
    <w:p w:rsidR="00755C8E" w:rsidRPr="006165EB" w:rsidRDefault="00755C8E" w:rsidP="00755C8E">
      <w:pPr>
        <w:pStyle w:val="Prrafodelista"/>
        <w:numPr>
          <w:ilvl w:val="0"/>
          <w:numId w:val="1"/>
        </w:numPr>
        <w:tabs>
          <w:tab w:val="left" w:pos="851"/>
        </w:tabs>
        <w:spacing w:after="0" w:line="240" w:lineRule="auto"/>
        <w:ind w:left="1276" w:hanging="709"/>
        <w:jc w:val="both"/>
        <w:rPr>
          <w:sz w:val="20"/>
          <w:szCs w:val="20"/>
        </w:rPr>
      </w:pPr>
      <w:r w:rsidRPr="006165EB">
        <w:rPr>
          <w:sz w:val="20"/>
          <w:szCs w:val="20"/>
        </w:rPr>
        <w:t>Visitas según itinerario en servicio compartido.</w:t>
      </w:r>
    </w:p>
    <w:p w:rsidR="00755C8E" w:rsidRDefault="00755C8E" w:rsidP="00755C8E">
      <w:pPr>
        <w:pStyle w:val="Prrafodelista"/>
        <w:numPr>
          <w:ilvl w:val="0"/>
          <w:numId w:val="1"/>
        </w:numPr>
        <w:tabs>
          <w:tab w:val="left" w:pos="851"/>
        </w:tabs>
        <w:spacing w:after="0" w:line="240" w:lineRule="auto"/>
        <w:ind w:left="1276" w:hanging="709"/>
        <w:jc w:val="both"/>
        <w:rPr>
          <w:sz w:val="20"/>
          <w:szCs w:val="20"/>
        </w:rPr>
      </w:pPr>
      <w:r w:rsidRPr="006165EB">
        <w:rPr>
          <w:sz w:val="20"/>
          <w:szCs w:val="20"/>
        </w:rPr>
        <w:t>Transporte</w:t>
      </w:r>
      <w:r>
        <w:rPr>
          <w:sz w:val="20"/>
          <w:szCs w:val="20"/>
        </w:rPr>
        <w:t xml:space="preserve"> en autocar</w:t>
      </w:r>
      <w:r w:rsidRPr="006165EB">
        <w:rPr>
          <w:sz w:val="20"/>
          <w:szCs w:val="20"/>
        </w:rPr>
        <w:t xml:space="preserve"> y guía de habla hispana durante su recorrido.</w:t>
      </w:r>
    </w:p>
    <w:p w:rsidR="00AF1129" w:rsidRPr="00AF1129" w:rsidRDefault="00AF1129" w:rsidP="00AF1129">
      <w:pPr>
        <w:pStyle w:val="Prrafodelista"/>
        <w:numPr>
          <w:ilvl w:val="0"/>
          <w:numId w:val="1"/>
        </w:numPr>
        <w:tabs>
          <w:tab w:val="left" w:pos="851"/>
        </w:tabs>
        <w:spacing w:after="0" w:line="240" w:lineRule="auto"/>
        <w:ind w:left="1276" w:hanging="709"/>
        <w:rPr>
          <w:sz w:val="20"/>
          <w:szCs w:val="20"/>
        </w:rPr>
      </w:pPr>
      <w:r w:rsidRPr="00B42D1B">
        <w:rPr>
          <w:sz w:val="20"/>
          <w:szCs w:val="20"/>
        </w:rPr>
        <w:t xml:space="preserve">Seguro de asistencia en viaje con cobertura COVID </w:t>
      </w:r>
    </w:p>
    <w:p w:rsidR="00755C8E" w:rsidRDefault="00755C8E" w:rsidP="00755C8E">
      <w:pPr>
        <w:rPr>
          <w:b/>
          <w:sz w:val="20"/>
          <w:szCs w:val="20"/>
        </w:rPr>
      </w:pPr>
    </w:p>
    <w:p w:rsidR="00755C8E" w:rsidRPr="00B56B0D" w:rsidRDefault="00755C8E" w:rsidP="00755C8E">
      <w:pPr>
        <w:ind w:left="142"/>
        <w:rPr>
          <w:b/>
        </w:rPr>
      </w:pPr>
      <w:r w:rsidRPr="00B56B0D">
        <w:rPr>
          <w:b/>
        </w:rPr>
        <w:t>NO Incluye</w:t>
      </w:r>
    </w:p>
    <w:p w:rsidR="00755C8E" w:rsidRDefault="00755C8E" w:rsidP="00755C8E">
      <w:pPr>
        <w:pStyle w:val="Prrafodelista"/>
        <w:numPr>
          <w:ilvl w:val="0"/>
          <w:numId w:val="1"/>
        </w:numPr>
        <w:tabs>
          <w:tab w:val="left" w:pos="851"/>
        </w:tabs>
        <w:spacing w:after="0" w:line="240" w:lineRule="auto"/>
        <w:ind w:left="1276" w:hanging="709"/>
        <w:rPr>
          <w:sz w:val="20"/>
          <w:szCs w:val="20"/>
        </w:rPr>
      </w:pPr>
      <w:r w:rsidRPr="00B56B0D">
        <w:rPr>
          <w:sz w:val="20"/>
          <w:szCs w:val="20"/>
        </w:rPr>
        <w:t>Vuelos internacionales</w:t>
      </w:r>
      <w:r>
        <w:rPr>
          <w:sz w:val="20"/>
          <w:szCs w:val="20"/>
        </w:rPr>
        <w:t xml:space="preserve"> y domésticos</w:t>
      </w:r>
    </w:p>
    <w:p w:rsidR="00755C8E" w:rsidRPr="00B56B0D" w:rsidRDefault="00755C8E" w:rsidP="00755C8E">
      <w:pPr>
        <w:pStyle w:val="Prrafodelista"/>
        <w:numPr>
          <w:ilvl w:val="0"/>
          <w:numId w:val="1"/>
        </w:numPr>
        <w:tabs>
          <w:tab w:val="left" w:pos="851"/>
        </w:tabs>
        <w:spacing w:after="0" w:line="240" w:lineRule="auto"/>
        <w:ind w:left="1276" w:hanging="709"/>
        <w:rPr>
          <w:sz w:val="20"/>
          <w:szCs w:val="20"/>
        </w:rPr>
      </w:pPr>
      <w:r>
        <w:rPr>
          <w:sz w:val="20"/>
          <w:szCs w:val="20"/>
        </w:rPr>
        <w:t>Excursiones opcionales</w:t>
      </w:r>
    </w:p>
    <w:p w:rsidR="00755C8E" w:rsidRPr="00B56B0D" w:rsidRDefault="00755C8E" w:rsidP="00755C8E">
      <w:pPr>
        <w:pStyle w:val="Prrafodelista"/>
        <w:numPr>
          <w:ilvl w:val="0"/>
          <w:numId w:val="1"/>
        </w:numPr>
        <w:tabs>
          <w:tab w:val="left" w:pos="851"/>
        </w:tabs>
        <w:spacing w:after="0" w:line="240" w:lineRule="auto"/>
        <w:ind w:left="1276" w:hanging="709"/>
        <w:rPr>
          <w:sz w:val="20"/>
          <w:szCs w:val="20"/>
        </w:rPr>
      </w:pPr>
      <w:r w:rsidRPr="00B56B0D">
        <w:rPr>
          <w:sz w:val="20"/>
          <w:szCs w:val="20"/>
        </w:rPr>
        <w:t>Bebidas en las comidas mencionadas</w:t>
      </w:r>
    </w:p>
    <w:p w:rsidR="00755C8E" w:rsidRPr="00B56B0D" w:rsidRDefault="00755C8E" w:rsidP="00755C8E">
      <w:pPr>
        <w:pStyle w:val="Prrafodelista"/>
        <w:numPr>
          <w:ilvl w:val="0"/>
          <w:numId w:val="1"/>
        </w:numPr>
        <w:tabs>
          <w:tab w:val="left" w:pos="851"/>
        </w:tabs>
        <w:spacing w:after="0" w:line="240" w:lineRule="auto"/>
        <w:ind w:left="1276" w:hanging="709"/>
        <w:rPr>
          <w:sz w:val="20"/>
          <w:szCs w:val="20"/>
        </w:rPr>
      </w:pPr>
      <w:r w:rsidRPr="00B56B0D">
        <w:rPr>
          <w:sz w:val="20"/>
          <w:szCs w:val="20"/>
        </w:rPr>
        <w:t>Ningún servicio no especificado</w:t>
      </w:r>
    </w:p>
    <w:p w:rsidR="00755C8E" w:rsidRPr="00B56B0D" w:rsidRDefault="00755C8E" w:rsidP="00755C8E">
      <w:pPr>
        <w:pStyle w:val="Prrafodelista"/>
        <w:numPr>
          <w:ilvl w:val="0"/>
          <w:numId w:val="1"/>
        </w:numPr>
        <w:tabs>
          <w:tab w:val="left" w:pos="851"/>
        </w:tabs>
        <w:spacing w:after="0" w:line="240" w:lineRule="auto"/>
        <w:ind w:left="1276" w:hanging="709"/>
        <w:rPr>
          <w:sz w:val="20"/>
          <w:szCs w:val="20"/>
        </w:rPr>
      </w:pPr>
      <w:r w:rsidRPr="00B56B0D">
        <w:rPr>
          <w:sz w:val="20"/>
          <w:szCs w:val="20"/>
        </w:rPr>
        <w:t>Gastos personales</w:t>
      </w:r>
    </w:p>
    <w:p w:rsidR="00755C8E" w:rsidRPr="00AF1129" w:rsidRDefault="00755C8E" w:rsidP="00755C8E">
      <w:pPr>
        <w:pStyle w:val="Prrafodelista"/>
        <w:numPr>
          <w:ilvl w:val="0"/>
          <w:numId w:val="1"/>
        </w:numPr>
        <w:tabs>
          <w:tab w:val="left" w:pos="851"/>
        </w:tabs>
        <w:spacing w:after="0" w:line="240" w:lineRule="auto"/>
        <w:ind w:left="1276" w:hanging="709"/>
        <w:rPr>
          <w:rFonts w:eastAsia="Calibri" w:cs="Tahoma"/>
          <w:b/>
          <w:color w:val="000000" w:themeColor="text1"/>
        </w:rPr>
      </w:pPr>
      <w:r w:rsidRPr="00B56B0D">
        <w:rPr>
          <w:sz w:val="20"/>
          <w:szCs w:val="20"/>
        </w:rPr>
        <w:t>Propina</w:t>
      </w:r>
    </w:p>
    <w:p w:rsidR="00755C8E" w:rsidRPr="00B56B0D" w:rsidRDefault="00755C8E" w:rsidP="00755C8E">
      <w:pPr>
        <w:ind w:left="142"/>
        <w:rPr>
          <w:b/>
        </w:rPr>
      </w:pPr>
      <w:r>
        <w:rPr>
          <w:b/>
        </w:rPr>
        <w:t xml:space="preserve">Paquete </w:t>
      </w:r>
      <w:r w:rsidR="00DA6E62">
        <w:rPr>
          <w:b/>
        </w:rPr>
        <w:t>Juliá</w:t>
      </w:r>
      <w:r>
        <w:rPr>
          <w:b/>
        </w:rPr>
        <w:t xml:space="preserve"> Plus</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 xml:space="preserve">Iluminaciones de París </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Visita Palacio y Jardines de Versalles en París</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Paseo en Góndolas</w:t>
      </w:r>
      <w:r w:rsidR="008A6952">
        <w:rPr>
          <w:sz w:val="20"/>
          <w:szCs w:val="20"/>
        </w:rPr>
        <w:t xml:space="preserve"> en Venecia.</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Visita a la Roma Barroca</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Visita a los Museos Vaticanos en Roma</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Visita día completo a Nápoles y Capri</w:t>
      </w:r>
      <w:r w:rsidR="00481305">
        <w:rPr>
          <w:sz w:val="20"/>
          <w:szCs w:val="20"/>
        </w:rPr>
        <w:t>.</w:t>
      </w:r>
    </w:p>
    <w:p w:rsidR="00215909" w:rsidRPr="00215909" w:rsidRDefault="00215909" w:rsidP="00215909">
      <w:pPr>
        <w:pStyle w:val="Prrafodelista"/>
        <w:numPr>
          <w:ilvl w:val="0"/>
          <w:numId w:val="1"/>
        </w:numPr>
        <w:tabs>
          <w:tab w:val="left" w:pos="851"/>
        </w:tabs>
        <w:spacing w:after="0" w:line="240" w:lineRule="auto"/>
        <w:ind w:left="1276" w:hanging="709"/>
        <w:rPr>
          <w:sz w:val="20"/>
          <w:szCs w:val="20"/>
        </w:rPr>
      </w:pPr>
      <w:r w:rsidRPr="00215909">
        <w:rPr>
          <w:sz w:val="20"/>
          <w:szCs w:val="20"/>
        </w:rPr>
        <w:t>Cena especial con música en Roma (día 8) en el Rte. “Termas del Coliseo”</w:t>
      </w:r>
    </w:p>
    <w:p w:rsidR="00755C8E" w:rsidRDefault="00481305" w:rsidP="00215909">
      <w:pPr>
        <w:pStyle w:val="Prrafodelista"/>
        <w:numPr>
          <w:ilvl w:val="0"/>
          <w:numId w:val="1"/>
        </w:numPr>
        <w:tabs>
          <w:tab w:val="left" w:pos="851"/>
        </w:tabs>
        <w:spacing w:after="0" w:line="240" w:lineRule="auto"/>
        <w:ind w:left="1276" w:hanging="709"/>
        <w:rPr>
          <w:sz w:val="20"/>
          <w:szCs w:val="20"/>
        </w:rPr>
      </w:pPr>
      <w:r>
        <w:rPr>
          <w:sz w:val="20"/>
          <w:szCs w:val="20"/>
        </w:rPr>
        <w:t>2</w:t>
      </w:r>
      <w:r w:rsidR="00215909" w:rsidRPr="00215909">
        <w:rPr>
          <w:sz w:val="20"/>
          <w:szCs w:val="20"/>
        </w:rPr>
        <w:t xml:space="preserve"> cenas (días 4</w:t>
      </w:r>
      <w:r>
        <w:rPr>
          <w:sz w:val="20"/>
          <w:szCs w:val="20"/>
        </w:rPr>
        <w:t xml:space="preserve"> y </w:t>
      </w:r>
      <w:r w:rsidR="00AF1129">
        <w:rPr>
          <w:sz w:val="20"/>
          <w:szCs w:val="20"/>
        </w:rPr>
        <w:t>9</w:t>
      </w:r>
      <w:r w:rsidR="00215909" w:rsidRPr="00215909">
        <w:rPr>
          <w:sz w:val="20"/>
          <w:szCs w:val="20"/>
        </w:rPr>
        <w:t>)</w:t>
      </w:r>
    </w:p>
    <w:p w:rsidR="00215909" w:rsidRDefault="00215909" w:rsidP="00215909">
      <w:pPr>
        <w:rPr>
          <w:rFonts w:eastAsia="Calibri" w:cs="Tahoma"/>
          <w:b/>
          <w:color w:val="000000" w:themeColor="text1"/>
        </w:rPr>
      </w:pPr>
    </w:p>
    <w:tbl>
      <w:tblPr>
        <w:tblW w:w="7740" w:type="dxa"/>
        <w:tblInd w:w="1389" w:type="dxa"/>
        <w:tblCellMar>
          <w:left w:w="70" w:type="dxa"/>
          <w:right w:w="70" w:type="dxa"/>
        </w:tblCellMar>
        <w:tblLook w:val="04A0" w:firstRow="1" w:lastRow="0" w:firstColumn="1" w:lastColumn="0" w:noHBand="0" w:noVBand="1"/>
      </w:tblPr>
      <w:tblGrid>
        <w:gridCol w:w="6621"/>
        <w:gridCol w:w="556"/>
        <w:gridCol w:w="563"/>
      </w:tblGrid>
      <w:tr w:rsidR="00AF1129" w:rsidRPr="00AF1129" w:rsidTr="00AF1129">
        <w:trPr>
          <w:trHeight w:val="300"/>
        </w:trPr>
        <w:tc>
          <w:tcPr>
            <w:tcW w:w="7740" w:type="dxa"/>
            <w:gridSpan w:val="3"/>
            <w:tcBorders>
              <w:top w:val="single" w:sz="8" w:space="0" w:color="auto"/>
              <w:left w:val="single" w:sz="8" w:space="0" w:color="auto"/>
              <w:bottom w:val="nil"/>
              <w:right w:val="single" w:sz="8" w:space="0" w:color="000000"/>
            </w:tcBorders>
            <w:shd w:val="clear" w:color="FFFFCC" w:fill="000000"/>
            <w:noWrap/>
            <w:vAlign w:val="bottom"/>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 xml:space="preserve">TARIFA EN EUROS POR PERSONA </w:t>
            </w:r>
          </w:p>
        </w:tc>
      </w:tr>
      <w:tr w:rsidR="00AF1129" w:rsidRPr="00AF1129" w:rsidTr="00AF1129">
        <w:trPr>
          <w:trHeight w:val="300"/>
        </w:trPr>
        <w:tc>
          <w:tcPr>
            <w:tcW w:w="7740" w:type="dxa"/>
            <w:gridSpan w:val="3"/>
            <w:tcBorders>
              <w:top w:val="single" w:sz="4" w:space="0" w:color="auto"/>
              <w:left w:val="single" w:sz="8" w:space="0" w:color="auto"/>
              <w:bottom w:val="single" w:sz="4" w:space="0" w:color="auto"/>
              <w:right w:val="single" w:sz="8" w:space="0" w:color="000000"/>
            </w:tcBorders>
            <w:shd w:val="clear" w:color="FFFFCC" w:fill="FFFFFF"/>
            <w:noWrap/>
            <w:vAlign w:val="bottom"/>
            <w:hideMark/>
          </w:tcPr>
          <w:p w:rsidR="00AF1129" w:rsidRPr="00AF1129" w:rsidRDefault="00AF1129" w:rsidP="00AF1129">
            <w:pP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xml:space="preserve">SERVICIOS TERRESTRES EXCLUSIVAMENTE                                              </w:t>
            </w:r>
            <w:proofErr w:type="gramStart"/>
            <w:r w:rsidRPr="00AF1129">
              <w:rPr>
                <w:rFonts w:ascii="Aptos Narrow" w:eastAsia="Times New Roman" w:hAnsi="Aptos Narrow" w:cs="Times New Roman"/>
                <w:b/>
                <w:bCs/>
                <w:sz w:val="20"/>
                <w:szCs w:val="20"/>
                <w:lang w:val="es-MX" w:eastAsia="es-MX"/>
              </w:rPr>
              <w:t xml:space="preserve">   (</w:t>
            </w:r>
            <w:proofErr w:type="gramEnd"/>
            <w:r w:rsidRPr="00AF1129">
              <w:rPr>
                <w:rFonts w:ascii="Aptos Narrow" w:eastAsia="Times New Roman" w:hAnsi="Aptos Narrow" w:cs="Times New Roman"/>
                <w:b/>
                <w:bCs/>
                <w:sz w:val="20"/>
                <w:szCs w:val="20"/>
                <w:lang w:val="es-MX" w:eastAsia="es-MX"/>
              </w:rPr>
              <w:t xml:space="preserve">MÍNIMO 2 PASAJEROS) </w:t>
            </w:r>
          </w:p>
        </w:tc>
      </w:tr>
      <w:tr w:rsidR="00AF1129" w:rsidRPr="00AF1129" w:rsidTr="00AF1129">
        <w:trPr>
          <w:trHeight w:val="300"/>
        </w:trPr>
        <w:tc>
          <w:tcPr>
            <w:tcW w:w="6621" w:type="dxa"/>
            <w:tcBorders>
              <w:top w:val="nil"/>
              <w:left w:val="single" w:sz="8" w:space="0" w:color="auto"/>
              <w:bottom w:val="nil"/>
              <w:right w:val="single" w:sz="4" w:space="0" w:color="auto"/>
            </w:tcBorders>
            <w:shd w:val="clear" w:color="FFFFCC" w:fill="000000"/>
            <w:noWrap/>
            <w:vAlign w:val="bottom"/>
            <w:hideMark/>
          </w:tcPr>
          <w:p w:rsidR="00AF1129" w:rsidRPr="00AF1129" w:rsidRDefault="00AF1129" w:rsidP="00AF1129">
            <w:pP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 xml:space="preserve">10 </w:t>
            </w:r>
            <w:proofErr w:type="gramStart"/>
            <w:r w:rsidRPr="00AF1129">
              <w:rPr>
                <w:rFonts w:ascii="Aptos Narrow" w:eastAsia="Times New Roman" w:hAnsi="Aptos Narrow" w:cs="Times New Roman"/>
                <w:b/>
                <w:bCs/>
                <w:color w:val="FFFFFF"/>
                <w:sz w:val="20"/>
                <w:szCs w:val="20"/>
                <w:lang w:val="es-MX" w:eastAsia="es-MX"/>
              </w:rPr>
              <w:t>Abril</w:t>
            </w:r>
            <w:proofErr w:type="gramEnd"/>
            <w:r w:rsidRPr="00AF1129">
              <w:rPr>
                <w:rFonts w:ascii="Aptos Narrow" w:eastAsia="Times New Roman" w:hAnsi="Aptos Narrow" w:cs="Times New Roman"/>
                <w:b/>
                <w:bCs/>
                <w:color w:val="FFFFFF"/>
                <w:sz w:val="20"/>
                <w:szCs w:val="20"/>
                <w:lang w:val="es-MX" w:eastAsia="es-MX"/>
              </w:rPr>
              <w:t xml:space="preserve"> 2025 - 02 Abril 2026</w:t>
            </w:r>
          </w:p>
        </w:tc>
        <w:tc>
          <w:tcPr>
            <w:tcW w:w="556" w:type="dxa"/>
            <w:tcBorders>
              <w:top w:val="nil"/>
              <w:left w:val="nil"/>
              <w:bottom w:val="nil"/>
              <w:right w:val="single" w:sz="4" w:space="0" w:color="auto"/>
            </w:tcBorders>
            <w:shd w:val="clear" w:color="FFFFCC" w:fill="000000"/>
            <w:noWrap/>
            <w:vAlign w:val="bottom"/>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DBL</w:t>
            </w:r>
          </w:p>
        </w:tc>
        <w:tc>
          <w:tcPr>
            <w:tcW w:w="563" w:type="dxa"/>
            <w:tcBorders>
              <w:top w:val="nil"/>
              <w:left w:val="nil"/>
              <w:bottom w:val="nil"/>
              <w:right w:val="single" w:sz="8" w:space="0" w:color="auto"/>
            </w:tcBorders>
            <w:shd w:val="clear" w:color="FFFFCC" w:fill="000000"/>
            <w:noWrap/>
            <w:vAlign w:val="bottom"/>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SGL</w:t>
            </w:r>
          </w:p>
        </w:tc>
      </w:tr>
      <w:tr w:rsidR="00AF1129" w:rsidRPr="00AF1129" w:rsidTr="00AF1129">
        <w:trPr>
          <w:trHeight w:val="288"/>
        </w:trPr>
        <w:tc>
          <w:tcPr>
            <w:tcW w:w="6621" w:type="dxa"/>
            <w:tcBorders>
              <w:top w:val="single" w:sz="4" w:space="0" w:color="auto"/>
              <w:left w:val="single" w:sz="8" w:space="0" w:color="auto"/>
              <w:bottom w:val="single" w:sz="4" w:space="0" w:color="auto"/>
              <w:right w:val="single" w:sz="4" w:space="0" w:color="auto"/>
            </w:tcBorders>
            <w:shd w:val="clear" w:color="FFFFCC" w:fill="FFFFFF"/>
            <w:noWrap/>
            <w:vAlign w:val="bottom"/>
            <w:hideMark/>
          </w:tcPr>
          <w:p w:rsidR="00AF1129" w:rsidRPr="00AF1129" w:rsidRDefault="00AF1129" w:rsidP="00AF1129">
            <w:pP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PRIMERA</w:t>
            </w:r>
          </w:p>
        </w:tc>
        <w:tc>
          <w:tcPr>
            <w:tcW w:w="556" w:type="dxa"/>
            <w:tcBorders>
              <w:top w:val="single" w:sz="8" w:space="0" w:color="auto"/>
              <w:left w:val="nil"/>
              <w:bottom w:val="single" w:sz="4" w:space="0" w:color="auto"/>
              <w:right w:val="single" w:sz="4" w:space="0" w:color="auto"/>
            </w:tcBorders>
            <w:shd w:val="clear" w:color="FFFFCC" w:fill="FFFFFF"/>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1832</w:t>
            </w:r>
          </w:p>
        </w:tc>
        <w:tc>
          <w:tcPr>
            <w:tcW w:w="563" w:type="dxa"/>
            <w:tcBorders>
              <w:top w:val="single" w:sz="8" w:space="0" w:color="auto"/>
              <w:left w:val="nil"/>
              <w:bottom w:val="single" w:sz="4" w:space="0" w:color="auto"/>
              <w:right w:val="single" w:sz="8" w:space="0" w:color="auto"/>
            </w:tcBorders>
            <w:shd w:val="clear" w:color="FFFFCC" w:fill="FFFFFF"/>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2464</w:t>
            </w:r>
          </w:p>
        </w:tc>
      </w:tr>
      <w:tr w:rsidR="00AF1129" w:rsidRPr="00AF1129" w:rsidTr="00AF1129">
        <w:trPr>
          <w:trHeight w:val="288"/>
        </w:trPr>
        <w:tc>
          <w:tcPr>
            <w:tcW w:w="6621"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rPr>
                <w:rFonts w:ascii="Aptos Narrow" w:eastAsia="Times New Roman" w:hAnsi="Aptos Narrow" w:cs="Times New Roman"/>
                <w:i/>
                <w:iCs/>
                <w:color w:val="FF0000"/>
                <w:sz w:val="22"/>
                <w:szCs w:val="22"/>
                <w:lang w:val="es-MX" w:eastAsia="es-MX"/>
              </w:rPr>
            </w:pPr>
            <w:proofErr w:type="spellStart"/>
            <w:r w:rsidRPr="00AF1129">
              <w:rPr>
                <w:rFonts w:ascii="Aptos Narrow" w:eastAsia="Times New Roman" w:hAnsi="Aptos Narrow" w:cs="Times New Roman"/>
                <w:i/>
                <w:iCs/>
                <w:color w:val="FF0000"/>
                <w:sz w:val="22"/>
                <w:szCs w:val="22"/>
                <w:lang w:val="es-MX" w:eastAsia="es-MX"/>
              </w:rPr>
              <w:t>Supl</w:t>
            </w:r>
            <w:proofErr w:type="spellEnd"/>
            <w:r w:rsidRPr="00AF1129">
              <w:rPr>
                <w:rFonts w:ascii="Aptos Narrow" w:eastAsia="Times New Roman" w:hAnsi="Aptos Narrow" w:cs="Times New Roman"/>
                <w:i/>
                <w:iCs/>
                <w:color w:val="FF0000"/>
                <w:sz w:val="22"/>
                <w:szCs w:val="22"/>
                <w:lang w:val="es-MX" w:eastAsia="es-MX"/>
              </w:rPr>
              <w:t>. Europa: 10 Abr - 30 Oct 2025 / 26 Mar - 02 Abr 2026</w:t>
            </w:r>
          </w:p>
        </w:tc>
        <w:tc>
          <w:tcPr>
            <w:tcW w:w="556"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i/>
                <w:iCs/>
                <w:color w:val="FF0000"/>
                <w:sz w:val="20"/>
                <w:szCs w:val="20"/>
                <w:lang w:val="es-MX" w:eastAsia="es-MX"/>
              </w:rPr>
            </w:pPr>
            <w:r w:rsidRPr="00AF1129">
              <w:rPr>
                <w:rFonts w:ascii="Aptos Narrow" w:eastAsia="Times New Roman" w:hAnsi="Aptos Narrow" w:cs="Times New Roman"/>
                <w:i/>
                <w:iCs/>
                <w:color w:val="FF0000"/>
                <w:sz w:val="20"/>
                <w:szCs w:val="20"/>
                <w:lang w:val="es-MX" w:eastAsia="es-MX"/>
              </w:rPr>
              <w:t>250</w:t>
            </w:r>
          </w:p>
        </w:tc>
        <w:tc>
          <w:tcPr>
            <w:tcW w:w="563"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i/>
                <w:iCs/>
                <w:color w:val="FF0000"/>
                <w:sz w:val="20"/>
                <w:szCs w:val="20"/>
                <w:lang w:val="es-MX" w:eastAsia="es-MX"/>
              </w:rPr>
            </w:pPr>
            <w:r w:rsidRPr="00AF1129">
              <w:rPr>
                <w:rFonts w:ascii="Aptos Narrow" w:eastAsia="Times New Roman" w:hAnsi="Aptos Narrow" w:cs="Times New Roman"/>
                <w:i/>
                <w:iCs/>
                <w:color w:val="FF0000"/>
                <w:sz w:val="20"/>
                <w:szCs w:val="20"/>
                <w:lang w:val="es-MX" w:eastAsia="es-MX"/>
              </w:rPr>
              <w:t>375</w:t>
            </w:r>
          </w:p>
        </w:tc>
      </w:tr>
      <w:tr w:rsidR="00AF1129" w:rsidRPr="00AF1129" w:rsidTr="00AF1129">
        <w:trPr>
          <w:trHeight w:val="300"/>
        </w:trPr>
        <w:tc>
          <w:tcPr>
            <w:tcW w:w="6621" w:type="dxa"/>
            <w:tcBorders>
              <w:top w:val="nil"/>
              <w:left w:val="single" w:sz="8" w:space="0" w:color="auto"/>
              <w:bottom w:val="single" w:sz="8" w:space="0" w:color="auto"/>
              <w:right w:val="single" w:sz="4" w:space="0" w:color="auto"/>
            </w:tcBorders>
            <w:shd w:val="clear" w:color="auto" w:fill="auto"/>
            <w:noWrap/>
            <w:vAlign w:val="bottom"/>
            <w:hideMark/>
          </w:tcPr>
          <w:p w:rsidR="00AF1129" w:rsidRPr="00AF1129" w:rsidRDefault="00AF1129" w:rsidP="00AF1129">
            <w:pPr>
              <w:rPr>
                <w:rFonts w:ascii="Aptos Narrow" w:eastAsia="Times New Roman" w:hAnsi="Aptos Narrow" w:cs="Times New Roman"/>
                <w:i/>
                <w:iCs/>
                <w:color w:val="FF0000"/>
                <w:sz w:val="20"/>
                <w:szCs w:val="20"/>
                <w:lang w:val="es-MX" w:eastAsia="es-MX"/>
              </w:rPr>
            </w:pPr>
            <w:proofErr w:type="spellStart"/>
            <w:r w:rsidRPr="00AF1129">
              <w:rPr>
                <w:rFonts w:ascii="Aptos Narrow" w:eastAsia="Times New Roman" w:hAnsi="Aptos Narrow" w:cs="Times New Roman"/>
                <w:i/>
                <w:iCs/>
                <w:color w:val="FF0000"/>
                <w:sz w:val="20"/>
                <w:szCs w:val="20"/>
                <w:lang w:val="es-MX" w:eastAsia="es-MX"/>
              </w:rPr>
              <w:t>Supl</w:t>
            </w:r>
            <w:proofErr w:type="spellEnd"/>
            <w:r w:rsidRPr="00AF1129">
              <w:rPr>
                <w:rFonts w:ascii="Aptos Narrow" w:eastAsia="Times New Roman" w:hAnsi="Aptos Narrow" w:cs="Times New Roman"/>
                <w:i/>
                <w:iCs/>
                <w:color w:val="FF0000"/>
                <w:sz w:val="20"/>
                <w:szCs w:val="20"/>
                <w:lang w:val="es-MX" w:eastAsia="es-MX"/>
              </w:rPr>
              <w:t xml:space="preserve">. Paquete </w:t>
            </w:r>
            <w:proofErr w:type="spellStart"/>
            <w:r w:rsidRPr="00AF1129">
              <w:rPr>
                <w:rFonts w:ascii="Aptos Narrow" w:eastAsia="Times New Roman" w:hAnsi="Aptos Narrow" w:cs="Times New Roman"/>
                <w:i/>
                <w:iCs/>
                <w:color w:val="FF0000"/>
                <w:sz w:val="20"/>
                <w:szCs w:val="20"/>
                <w:lang w:val="es-MX" w:eastAsia="es-MX"/>
              </w:rPr>
              <w:t>Julià</w:t>
            </w:r>
            <w:proofErr w:type="spellEnd"/>
            <w:r w:rsidRPr="00AF1129">
              <w:rPr>
                <w:rFonts w:ascii="Aptos Narrow" w:eastAsia="Times New Roman" w:hAnsi="Aptos Narrow" w:cs="Times New Roman"/>
                <w:i/>
                <w:iCs/>
                <w:color w:val="FF0000"/>
                <w:sz w:val="20"/>
                <w:szCs w:val="20"/>
                <w:lang w:val="es-MX" w:eastAsia="es-MX"/>
              </w:rPr>
              <w:t xml:space="preserve"> Plus</w:t>
            </w:r>
          </w:p>
        </w:tc>
        <w:tc>
          <w:tcPr>
            <w:tcW w:w="556" w:type="dxa"/>
            <w:tcBorders>
              <w:top w:val="nil"/>
              <w:left w:val="nil"/>
              <w:bottom w:val="single" w:sz="8"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i/>
                <w:iCs/>
                <w:color w:val="FF0000"/>
                <w:sz w:val="20"/>
                <w:szCs w:val="20"/>
                <w:lang w:val="es-MX" w:eastAsia="es-MX"/>
              </w:rPr>
            </w:pPr>
            <w:r w:rsidRPr="00AF1129">
              <w:rPr>
                <w:rFonts w:ascii="Aptos Narrow" w:eastAsia="Times New Roman" w:hAnsi="Aptos Narrow" w:cs="Times New Roman"/>
                <w:i/>
                <w:iCs/>
                <w:color w:val="FF0000"/>
                <w:sz w:val="20"/>
                <w:szCs w:val="20"/>
                <w:lang w:val="es-MX" w:eastAsia="es-MX"/>
              </w:rPr>
              <w:t>620</w:t>
            </w:r>
          </w:p>
        </w:tc>
        <w:tc>
          <w:tcPr>
            <w:tcW w:w="563" w:type="dxa"/>
            <w:tcBorders>
              <w:top w:val="nil"/>
              <w:left w:val="nil"/>
              <w:bottom w:val="single" w:sz="8"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i/>
                <w:iCs/>
                <w:color w:val="FF0000"/>
                <w:sz w:val="20"/>
                <w:szCs w:val="20"/>
                <w:lang w:val="es-MX" w:eastAsia="es-MX"/>
              </w:rPr>
            </w:pPr>
            <w:r w:rsidRPr="00AF1129">
              <w:rPr>
                <w:rFonts w:ascii="Aptos Narrow" w:eastAsia="Times New Roman" w:hAnsi="Aptos Narrow" w:cs="Times New Roman"/>
                <w:i/>
                <w:iCs/>
                <w:color w:val="FF0000"/>
                <w:sz w:val="20"/>
                <w:szCs w:val="20"/>
                <w:lang w:val="es-MX" w:eastAsia="es-MX"/>
              </w:rPr>
              <w:t>620</w:t>
            </w:r>
          </w:p>
        </w:tc>
      </w:tr>
      <w:tr w:rsidR="00AF1129" w:rsidRPr="00AF1129" w:rsidTr="00AF1129">
        <w:trPr>
          <w:trHeight w:val="300"/>
        </w:trPr>
        <w:tc>
          <w:tcPr>
            <w:tcW w:w="7740" w:type="dxa"/>
            <w:gridSpan w:val="3"/>
            <w:tcBorders>
              <w:top w:val="nil"/>
              <w:left w:val="single" w:sz="8" w:space="0" w:color="auto"/>
              <w:bottom w:val="single" w:sz="8" w:space="0" w:color="auto"/>
              <w:right w:val="single" w:sz="8" w:space="0" w:color="000000"/>
            </w:tcBorders>
            <w:shd w:val="clear" w:color="FFFFCC" w:fill="FFFFFF"/>
            <w:noWrap/>
            <w:vAlign w:val="bottom"/>
            <w:hideMark/>
          </w:tcPr>
          <w:p w:rsidR="00AF1129" w:rsidRPr="00AF1129" w:rsidRDefault="00AF1129" w:rsidP="00AF1129">
            <w:pPr>
              <w:jc w:val="center"/>
              <w:rPr>
                <w:rFonts w:ascii="Aptos Narrow" w:eastAsia="Times New Roman" w:hAnsi="Aptos Narrow" w:cs="Times New Roman"/>
                <w:b/>
                <w:bCs/>
                <w:sz w:val="18"/>
                <w:szCs w:val="18"/>
                <w:lang w:val="es-MX" w:eastAsia="es-MX"/>
              </w:rPr>
            </w:pPr>
            <w:r w:rsidRPr="00AF1129">
              <w:rPr>
                <w:rFonts w:ascii="Aptos Narrow" w:eastAsia="Times New Roman" w:hAnsi="Aptos Narrow" w:cs="Times New Roman"/>
                <w:b/>
                <w:bCs/>
                <w:sz w:val="18"/>
                <w:szCs w:val="18"/>
                <w:lang w:val="es-MX" w:eastAsia="es-MX"/>
              </w:rPr>
              <w:t xml:space="preserve">TARIFAS SUJETAS A DISPONIBILIDAD Y </w:t>
            </w:r>
            <w:proofErr w:type="gramStart"/>
            <w:r w:rsidRPr="00AF1129">
              <w:rPr>
                <w:rFonts w:ascii="Aptos Narrow" w:eastAsia="Times New Roman" w:hAnsi="Aptos Narrow" w:cs="Times New Roman"/>
                <w:b/>
                <w:bCs/>
                <w:sz w:val="18"/>
                <w:szCs w:val="18"/>
                <w:lang w:val="es-MX" w:eastAsia="es-MX"/>
              </w:rPr>
              <w:t>CAMBIO  SIN</w:t>
            </w:r>
            <w:proofErr w:type="gramEnd"/>
            <w:r w:rsidRPr="00AF1129">
              <w:rPr>
                <w:rFonts w:ascii="Aptos Narrow" w:eastAsia="Times New Roman" w:hAnsi="Aptos Narrow" w:cs="Times New Roman"/>
                <w:b/>
                <w:bCs/>
                <w:sz w:val="18"/>
                <w:szCs w:val="18"/>
                <w:lang w:val="es-MX" w:eastAsia="es-MX"/>
              </w:rPr>
              <w:t xml:space="preserve"> PREVIO AVISO </w:t>
            </w:r>
          </w:p>
        </w:tc>
      </w:tr>
      <w:tr w:rsidR="00AF1129" w:rsidRPr="00AF1129" w:rsidTr="00AF1129">
        <w:trPr>
          <w:trHeight w:val="300"/>
        </w:trPr>
        <w:tc>
          <w:tcPr>
            <w:tcW w:w="7740" w:type="dxa"/>
            <w:gridSpan w:val="3"/>
            <w:tcBorders>
              <w:top w:val="nil"/>
              <w:left w:val="single" w:sz="8" w:space="0" w:color="auto"/>
              <w:bottom w:val="single" w:sz="8" w:space="0" w:color="auto"/>
              <w:right w:val="single" w:sz="8" w:space="0" w:color="000000"/>
            </w:tcBorders>
            <w:shd w:val="clear" w:color="FFFFCC" w:fill="FFFFFF"/>
            <w:noWrap/>
            <w:vAlign w:val="bottom"/>
            <w:hideMark/>
          </w:tcPr>
          <w:p w:rsidR="00AF1129" w:rsidRPr="00AF1129" w:rsidRDefault="00AF1129" w:rsidP="00AF1129">
            <w:pPr>
              <w:jc w:val="center"/>
              <w:rPr>
                <w:rFonts w:ascii="Aptos Narrow" w:eastAsia="Times New Roman" w:hAnsi="Aptos Narrow" w:cs="Times New Roman"/>
                <w:b/>
                <w:bCs/>
                <w:sz w:val="18"/>
                <w:szCs w:val="18"/>
                <w:lang w:val="es-MX" w:eastAsia="es-MX"/>
              </w:rPr>
            </w:pPr>
            <w:r w:rsidRPr="00AF1129">
              <w:rPr>
                <w:rFonts w:ascii="Aptos Narrow" w:eastAsia="Times New Roman" w:hAnsi="Aptos Narrow" w:cs="Times New Roman"/>
                <w:b/>
                <w:bCs/>
                <w:sz w:val="18"/>
                <w:szCs w:val="18"/>
                <w:lang w:val="es-MX" w:eastAsia="es-MX"/>
              </w:rPr>
              <w:t>CONSULTAR SUPLEMENTO PARA SEMANA SANTA, VERANO, NAVIDAD Y FIN DE AÑO</w:t>
            </w:r>
          </w:p>
        </w:tc>
      </w:tr>
    </w:tbl>
    <w:p w:rsidR="00CF0F10" w:rsidRPr="00AF1129" w:rsidRDefault="00CF0F10" w:rsidP="00215909">
      <w:pPr>
        <w:rPr>
          <w:rFonts w:eastAsia="Calibri" w:cs="Tahoma"/>
          <w:b/>
          <w:color w:val="000000" w:themeColor="text1"/>
          <w:lang w:val="es-MX"/>
        </w:rPr>
      </w:pPr>
    </w:p>
    <w:tbl>
      <w:tblPr>
        <w:tblpPr w:leftFromText="141" w:rightFromText="141" w:vertAnchor="text" w:horzAnchor="margin" w:tblpXSpec="center" w:tblpYSpec="outside"/>
        <w:tblW w:w="4310" w:type="dxa"/>
        <w:tblCellMar>
          <w:left w:w="70" w:type="dxa"/>
          <w:right w:w="70" w:type="dxa"/>
        </w:tblCellMar>
        <w:tblLook w:val="04A0" w:firstRow="1" w:lastRow="0" w:firstColumn="1" w:lastColumn="0" w:noHBand="0" w:noVBand="1"/>
      </w:tblPr>
      <w:tblGrid>
        <w:gridCol w:w="2080"/>
        <w:gridCol w:w="445"/>
        <w:gridCol w:w="445"/>
        <w:gridCol w:w="445"/>
        <w:gridCol w:w="445"/>
        <w:gridCol w:w="450"/>
      </w:tblGrid>
      <w:tr w:rsidR="00AF1129" w:rsidRPr="00AF1129" w:rsidTr="00AF1129">
        <w:trPr>
          <w:trHeight w:val="158"/>
        </w:trPr>
        <w:tc>
          <w:tcPr>
            <w:tcW w:w="2080" w:type="dxa"/>
            <w:tcBorders>
              <w:top w:val="single" w:sz="8" w:space="0" w:color="auto"/>
              <w:left w:val="single" w:sz="8" w:space="0" w:color="auto"/>
              <w:bottom w:val="single" w:sz="8" w:space="0" w:color="auto"/>
              <w:right w:val="nil"/>
            </w:tcBorders>
            <w:shd w:val="clear" w:color="000000" w:fill="000000"/>
            <w:noWrap/>
            <w:vAlign w:val="bottom"/>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Llegadas</w:t>
            </w:r>
          </w:p>
        </w:tc>
        <w:tc>
          <w:tcPr>
            <w:tcW w:w="2230" w:type="dxa"/>
            <w:gridSpan w:val="5"/>
            <w:tcBorders>
              <w:top w:val="single" w:sz="8" w:space="0" w:color="auto"/>
              <w:left w:val="single" w:sz="8" w:space="0" w:color="auto"/>
              <w:bottom w:val="nil"/>
              <w:right w:val="single" w:sz="8" w:space="0" w:color="000000"/>
            </w:tcBorders>
            <w:shd w:val="clear" w:color="000000" w:fill="000000"/>
            <w:noWrap/>
            <w:vAlign w:val="bottom"/>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Jueves</w:t>
            </w:r>
          </w:p>
        </w:tc>
      </w:tr>
      <w:tr w:rsidR="00AF1129" w:rsidRPr="00AF1129" w:rsidTr="00AF1129">
        <w:trPr>
          <w:trHeight w:val="158"/>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Abril 2025</w:t>
            </w:r>
          </w:p>
        </w:tc>
        <w:tc>
          <w:tcPr>
            <w:tcW w:w="445" w:type="dxa"/>
            <w:tcBorders>
              <w:top w:val="single" w:sz="8" w:space="0" w:color="auto"/>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10</w:t>
            </w:r>
          </w:p>
        </w:tc>
        <w:tc>
          <w:tcPr>
            <w:tcW w:w="445" w:type="dxa"/>
            <w:tcBorders>
              <w:top w:val="single" w:sz="8" w:space="0" w:color="auto"/>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17</w:t>
            </w:r>
          </w:p>
        </w:tc>
        <w:tc>
          <w:tcPr>
            <w:tcW w:w="445" w:type="dxa"/>
            <w:tcBorders>
              <w:top w:val="single" w:sz="8" w:space="0" w:color="auto"/>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24</w:t>
            </w:r>
          </w:p>
        </w:tc>
        <w:tc>
          <w:tcPr>
            <w:tcW w:w="445" w:type="dxa"/>
            <w:tcBorders>
              <w:top w:val="single" w:sz="8" w:space="0" w:color="auto"/>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single" w:sz="8" w:space="0" w:color="auto"/>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8"/>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Mayo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8</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15</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22</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29</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Junio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5</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12</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19</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26</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Julio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3</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10</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17</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24</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31</w:t>
            </w:r>
          </w:p>
        </w:tc>
      </w:tr>
      <w:tr w:rsidR="00AF1129" w:rsidRPr="00AF1129" w:rsidTr="00AF1129">
        <w:trPr>
          <w:trHeight w:val="158"/>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Agosto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7</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14</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21</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28</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8"/>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Septiembre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4</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11</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18</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25</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8"/>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Octubre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9</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16</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23</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30</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Noviembre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6</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20</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Diciembre 2025</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4</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18</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25</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Enero 2026</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15</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29</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Febrero 2026</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12</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26</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2"/>
        </w:trPr>
        <w:tc>
          <w:tcPr>
            <w:tcW w:w="2080" w:type="dxa"/>
            <w:tcBorders>
              <w:top w:val="nil"/>
              <w:left w:val="single" w:sz="8" w:space="0" w:color="auto"/>
              <w:bottom w:val="single" w:sz="4"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Marzo 2026</w:t>
            </w:r>
          </w:p>
        </w:tc>
        <w:tc>
          <w:tcPr>
            <w:tcW w:w="445" w:type="dxa"/>
            <w:tcBorders>
              <w:top w:val="nil"/>
              <w:left w:val="single" w:sz="8" w:space="0" w:color="auto"/>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12</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26</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45" w:type="dxa"/>
            <w:tcBorders>
              <w:top w:val="nil"/>
              <w:left w:val="nil"/>
              <w:bottom w:val="single" w:sz="4"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4"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r w:rsidR="00AF1129" w:rsidRPr="00AF1129" w:rsidTr="00AF1129">
        <w:trPr>
          <w:trHeight w:val="158"/>
        </w:trPr>
        <w:tc>
          <w:tcPr>
            <w:tcW w:w="2080" w:type="dxa"/>
            <w:tcBorders>
              <w:top w:val="nil"/>
              <w:left w:val="single" w:sz="8" w:space="0" w:color="auto"/>
              <w:bottom w:val="single" w:sz="8" w:space="0" w:color="auto"/>
              <w:right w:val="nil"/>
            </w:tcBorders>
            <w:shd w:val="clear" w:color="auto" w:fill="auto"/>
            <w:noWrap/>
            <w:vAlign w:val="bottom"/>
            <w:hideMark/>
          </w:tcPr>
          <w:p w:rsidR="00AF1129" w:rsidRPr="00AF1129" w:rsidRDefault="00AF1129" w:rsidP="00AF1129">
            <w:pP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Abril 2026</w:t>
            </w:r>
          </w:p>
        </w:tc>
        <w:tc>
          <w:tcPr>
            <w:tcW w:w="445" w:type="dxa"/>
            <w:tcBorders>
              <w:top w:val="nil"/>
              <w:left w:val="single" w:sz="8" w:space="0" w:color="auto"/>
              <w:bottom w:val="single" w:sz="8"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2</w:t>
            </w:r>
          </w:p>
        </w:tc>
        <w:tc>
          <w:tcPr>
            <w:tcW w:w="445" w:type="dxa"/>
            <w:tcBorders>
              <w:top w:val="nil"/>
              <w:left w:val="nil"/>
              <w:bottom w:val="single" w:sz="8"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45" w:type="dxa"/>
            <w:tcBorders>
              <w:top w:val="nil"/>
              <w:left w:val="nil"/>
              <w:bottom w:val="single" w:sz="8"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45" w:type="dxa"/>
            <w:tcBorders>
              <w:top w:val="nil"/>
              <w:left w:val="nil"/>
              <w:bottom w:val="single" w:sz="8" w:space="0" w:color="auto"/>
              <w:right w:val="single" w:sz="4"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c>
          <w:tcPr>
            <w:tcW w:w="450" w:type="dxa"/>
            <w:tcBorders>
              <w:top w:val="nil"/>
              <w:left w:val="nil"/>
              <w:bottom w:val="single" w:sz="8" w:space="0" w:color="auto"/>
              <w:right w:val="single" w:sz="8" w:space="0" w:color="auto"/>
            </w:tcBorders>
            <w:shd w:val="clear" w:color="auto" w:fill="auto"/>
            <w:noWrap/>
            <w:vAlign w:val="bottom"/>
            <w:hideMark/>
          </w:tcPr>
          <w:p w:rsidR="00AF1129" w:rsidRPr="00AF1129" w:rsidRDefault="00AF1129" w:rsidP="00AF1129">
            <w:pPr>
              <w:jc w:val="center"/>
              <w:rPr>
                <w:rFonts w:ascii="Aptos Narrow" w:eastAsia="Times New Roman" w:hAnsi="Aptos Narrow" w:cs="Times New Roman"/>
                <w:b/>
                <w:bCs/>
                <w:sz w:val="20"/>
                <w:szCs w:val="20"/>
                <w:lang w:val="es-MX" w:eastAsia="es-MX"/>
              </w:rPr>
            </w:pPr>
            <w:r w:rsidRPr="00AF1129">
              <w:rPr>
                <w:rFonts w:ascii="Aptos Narrow" w:eastAsia="Times New Roman" w:hAnsi="Aptos Narrow" w:cs="Times New Roman"/>
                <w:b/>
                <w:bCs/>
                <w:sz w:val="20"/>
                <w:szCs w:val="20"/>
                <w:lang w:val="es-MX" w:eastAsia="es-MX"/>
              </w:rPr>
              <w:t> </w:t>
            </w:r>
          </w:p>
        </w:tc>
      </w:tr>
    </w:tbl>
    <w:p w:rsidR="00CF0F10" w:rsidRDefault="00CF0F10" w:rsidP="00215909">
      <w:pPr>
        <w:rPr>
          <w:rFonts w:eastAsia="Calibri" w:cs="Tahoma"/>
          <w:b/>
          <w:color w:val="000000" w:themeColor="text1"/>
        </w:rPr>
      </w:pPr>
    </w:p>
    <w:p w:rsidR="00CF0F10" w:rsidRDefault="00CF0F10" w:rsidP="00215909">
      <w:pPr>
        <w:rPr>
          <w:rFonts w:eastAsia="Calibri" w:cs="Tahoma"/>
          <w:b/>
          <w:color w:val="000000" w:themeColor="text1"/>
        </w:rPr>
      </w:pPr>
    </w:p>
    <w:p w:rsidR="00CF0F10" w:rsidRDefault="00CF0F10" w:rsidP="00215909">
      <w:pPr>
        <w:rPr>
          <w:rFonts w:eastAsia="Calibri" w:cs="Tahoma"/>
          <w:b/>
          <w:color w:val="000000" w:themeColor="text1"/>
        </w:rPr>
      </w:pPr>
    </w:p>
    <w:p w:rsidR="00FC7C39" w:rsidRDefault="00FC7C39" w:rsidP="00215909">
      <w:pPr>
        <w:rPr>
          <w:rFonts w:eastAsia="Calibri" w:cs="Tahoma"/>
          <w:b/>
          <w:color w:val="000000" w:themeColor="text1"/>
        </w:rPr>
      </w:pPr>
    </w:p>
    <w:p w:rsidR="00FC7C39" w:rsidRDefault="00FC7C3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AF1129" w:rsidRDefault="00AF1129" w:rsidP="00215909">
      <w:pPr>
        <w:rPr>
          <w:rFonts w:eastAsia="Calibri" w:cs="Tahoma"/>
          <w:b/>
          <w:color w:val="000000" w:themeColor="text1"/>
        </w:rPr>
      </w:pPr>
    </w:p>
    <w:p w:rsidR="00B124CD" w:rsidRDefault="00B124CD" w:rsidP="00215909">
      <w:pPr>
        <w:rPr>
          <w:rFonts w:eastAsia="Calibri" w:cs="Tahoma"/>
          <w:b/>
          <w:color w:val="000000" w:themeColor="text1"/>
        </w:rPr>
      </w:pPr>
    </w:p>
    <w:p w:rsidR="00B124CD" w:rsidRDefault="00B124CD" w:rsidP="00215909">
      <w:pPr>
        <w:rPr>
          <w:rFonts w:eastAsia="Calibri" w:cs="Tahoma"/>
          <w:b/>
          <w:color w:val="000000" w:themeColor="text1"/>
        </w:rPr>
      </w:pPr>
    </w:p>
    <w:p w:rsidR="00AF1129" w:rsidRDefault="00AF1129" w:rsidP="00215909">
      <w:pPr>
        <w:rPr>
          <w:rFonts w:eastAsia="Calibri" w:cs="Tahoma"/>
          <w:b/>
          <w:color w:val="000000" w:themeColor="text1"/>
        </w:rPr>
      </w:pPr>
    </w:p>
    <w:tbl>
      <w:tblPr>
        <w:tblW w:w="8017" w:type="dxa"/>
        <w:tblInd w:w="1251" w:type="dxa"/>
        <w:tblCellMar>
          <w:left w:w="70" w:type="dxa"/>
          <w:right w:w="70" w:type="dxa"/>
        </w:tblCellMar>
        <w:tblLook w:val="04A0" w:firstRow="1" w:lastRow="0" w:firstColumn="1" w:lastColumn="0" w:noHBand="0" w:noVBand="1"/>
      </w:tblPr>
      <w:tblGrid>
        <w:gridCol w:w="945"/>
        <w:gridCol w:w="933"/>
        <w:gridCol w:w="6139"/>
      </w:tblGrid>
      <w:tr w:rsidR="00AF1129" w:rsidRPr="00AF1129" w:rsidTr="00AF1129">
        <w:trPr>
          <w:trHeight w:val="300"/>
        </w:trPr>
        <w:tc>
          <w:tcPr>
            <w:tcW w:w="8017" w:type="dxa"/>
            <w:gridSpan w:val="3"/>
            <w:tcBorders>
              <w:top w:val="single" w:sz="8" w:space="0" w:color="auto"/>
              <w:left w:val="single" w:sz="8" w:space="0" w:color="auto"/>
              <w:bottom w:val="single" w:sz="8" w:space="0" w:color="auto"/>
              <w:right w:val="single" w:sz="8" w:space="0" w:color="000000"/>
            </w:tcBorders>
            <w:shd w:val="clear" w:color="000000" w:fill="000000"/>
            <w:noWrap/>
            <w:vAlign w:val="center"/>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 xml:space="preserve">HOTELES PREVISTOS O SIMILARES </w:t>
            </w:r>
          </w:p>
        </w:tc>
      </w:tr>
      <w:tr w:rsidR="00AF1129" w:rsidRPr="00AF1129" w:rsidTr="00AF1129">
        <w:trPr>
          <w:trHeight w:val="300"/>
        </w:trPr>
        <w:tc>
          <w:tcPr>
            <w:tcW w:w="945" w:type="dxa"/>
            <w:tcBorders>
              <w:top w:val="nil"/>
              <w:left w:val="single" w:sz="8" w:space="0" w:color="auto"/>
              <w:bottom w:val="nil"/>
              <w:right w:val="single" w:sz="8" w:space="0" w:color="auto"/>
            </w:tcBorders>
            <w:shd w:val="clear" w:color="000000" w:fill="000000"/>
            <w:noWrap/>
            <w:vAlign w:val="center"/>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Categoría</w:t>
            </w:r>
          </w:p>
        </w:tc>
        <w:tc>
          <w:tcPr>
            <w:tcW w:w="933" w:type="dxa"/>
            <w:tcBorders>
              <w:top w:val="nil"/>
              <w:left w:val="nil"/>
              <w:bottom w:val="nil"/>
              <w:right w:val="single" w:sz="8" w:space="0" w:color="auto"/>
            </w:tcBorders>
            <w:shd w:val="clear" w:color="000000" w:fill="000000"/>
            <w:noWrap/>
            <w:vAlign w:val="center"/>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 xml:space="preserve">Ciudad </w:t>
            </w:r>
          </w:p>
        </w:tc>
        <w:tc>
          <w:tcPr>
            <w:tcW w:w="6139" w:type="dxa"/>
            <w:tcBorders>
              <w:top w:val="nil"/>
              <w:left w:val="nil"/>
              <w:bottom w:val="nil"/>
              <w:right w:val="single" w:sz="8" w:space="0" w:color="auto"/>
            </w:tcBorders>
            <w:shd w:val="clear" w:color="000000" w:fill="000000"/>
            <w:noWrap/>
            <w:vAlign w:val="center"/>
            <w:hideMark/>
          </w:tcPr>
          <w:p w:rsidR="00AF1129" w:rsidRPr="00AF1129" w:rsidRDefault="00AF1129" w:rsidP="00AF1129">
            <w:pPr>
              <w:jc w:val="center"/>
              <w:rPr>
                <w:rFonts w:ascii="Aptos Narrow" w:eastAsia="Times New Roman" w:hAnsi="Aptos Narrow" w:cs="Times New Roman"/>
                <w:b/>
                <w:bCs/>
                <w:color w:val="FFFFFF"/>
                <w:sz w:val="20"/>
                <w:szCs w:val="20"/>
                <w:lang w:val="es-MX" w:eastAsia="es-MX"/>
              </w:rPr>
            </w:pPr>
            <w:r w:rsidRPr="00AF1129">
              <w:rPr>
                <w:rFonts w:ascii="Aptos Narrow" w:eastAsia="Times New Roman" w:hAnsi="Aptos Narrow" w:cs="Times New Roman"/>
                <w:b/>
                <w:bCs/>
                <w:color w:val="FFFFFF"/>
                <w:sz w:val="20"/>
                <w:szCs w:val="20"/>
                <w:lang w:val="es-MX" w:eastAsia="es-MX"/>
              </w:rPr>
              <w:t xml:space="preserve">Hotel </w:t>
            </w:r>
          </w:p>
        </w:tc>
      </w:tr>
      <w:tr w:rsidR="00AF1129" w:rsidRPr="00AF1129" w:rsidTr="00AF1129">
        <w:trPr>
          <w:trHeight w:val="300"/>
        </w:trPr>
        <w:tc>
          <w:tcPr>
            <w:tcW w:w="945" w:type="dxa"/>
            <w:vMerge w:val="restart"/>
            <w:tcBorders>
              <w:top w:val="single" w:sz="8" w:space="0" w:color="auto"/>
              <w:left w:val="single" w:sz="8" w:space="0" w:color="auto"/>
              <w:bottom w:val="single" w:sz="8" w:space="0" w:color="000000"/>
              <w:right w:val="nil"/>
            </w:tcBorders>
            <w:shd w:val="clear" w:color="auto" w:fill="auto"/>
            <w:noWrap/>
            <w:vAlign w:val="center"/>
            <w:hideMark/>
          </w:tcPr>
          <w:p w:rsidR="00AF1129" w:rsidRPr="00AF1129" w:rsidRDefault="00AF1129" w:rsidP="00AF1129">
            <w:pPr>
              <w:jc w:val="center"/>
              <w:rPr>
                <w:rFonts w:ascii="Aptos Narrow" w:eastAsia="Times New Roman" w:hAnsi="Aptos Narrow" w:cs="Times New Roman"/>
                <w:b/>
                <w:bCs/>
                <w:color w:val="000000"/>
                <w:sz w:val="20"/>
                <w:szCs w:val="20"/>
                <w:lang w:val="es-MX" w:eastAsia="es-MX"/>
              </w:rPr>
            </w:pPr>
            <w:r w:rsidRPr="00AF1129">
              <w:rPr>
                <w:rFonts w:ascii="Aptos Narrow" w:eastAsia="Times New Roman" w:hAnsi="Aptos Narrow" w:cs="Times New Roman"/>
                <w:b/>
                <w:bCs/>
                <w:color w:val="000000"/>
                <w:sz w:val="20"/>
                <w:szCs w:val="20"/>
                <w:lang w:val="es-MX" w:eastAsia="es-MX"/>
              </w:rPr>
              <w:t>PRIMERA</w:t>
            </w:r>
          </w:p>
        </w:tc>
        <w:tc>
          <w:tcPr>
            <w:tcW w:w="933"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París</w:t>
            </w:r>
          </w:p>
        </w:tc>
        <w:tc>
          <w:tcPr>
            <w:tcW w:w="6139" w:type="dxa"/>
            <w:tcBorders>
              <w:top w:val="single" w:sz="8" w:space="0" w:color="auto"/>
              <w:left w:val="nil"/>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Mercure P. Versalles Expo /Mercure La Defense</w:t>
            </w:r>
          </w:p>
        </w:tc>
      </w:tr>
      <w:tr w:rsidR="00AF1129" w:rsidRPr="00AF1129" w:rsidTr="00AF1129">
        <w:trPr>
          <w:trHeight w:val="288"/>
        </w:trPr>
        <w:tc>
          <w:tcPr>
            <w:tcW w:w="945" w:type="dxa"/>
            <w:vMerge/>
            <w:tcBorders>
              <w:top w:val="single" w:sz="8" w:space="0" w:color="auto"/>
              <w:left w:val="single" w:sz="8" w:space="0" w:color="auto"/>
              <w:bottom w:val="single" w:sz="8" w:space="0" w:color="000000"/>
              <w:right w:val="nil"/>
            </w:tcBorders>
            <w:vAlign w:val="center"/>
            <w:hideMark/>
          </w:tcPr>
          <w:p w:rsidR="00AF1129" w:rsidRPr="00AF1129" w:rsidRDefault="00AF1129" w:rsidP="00AF1129">
            <w:pPr>
              <w:rPr>
                <w:rFonts w:ascii="Aptos Narrow" w:eastAsia="Times New Roman" w:hAnsi="Aptos Narrow" w:cs="Times New Roman"/>
                <w:b/>
                <w:bCs/>
                <w:color w:val="000000"/>
                <w:sz w:val="20"/>
                <w:szCs w:val="20"/>
                <w:lang w:val="es-MX" w:eastAsia="es-MX"/>
              </w:rPr>
            </w:pPr>
          </w:p>
        </w:tc>
        <w:tc>
          <w:tcPr>
            <w:tcW w:w="933" w:type="dxa"/>
            <w:tcBorders>
              <w:top w:val="nil"/>
              <w:left w:val="single" w:sz="8" w:space="0" w:color="auto"/>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Frankfurt</w:t>
            </w:r>
          </w:p>
        </w:tc>
        <w:tc>
          <w:tcPr>
            <w:tcW w:w="6139" w:type="dxa"/>
            <w:tcBorders>
              <w:top w:val="nil"/>
              <w:left w:val="nil"/>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 xml:space="preserve">Leonardo </w:t>
            </w:r>
            <w:proofErr w:type="spellStart"/>
            <w:r w:rsidRPr="00AF1129">
              <w:rPr>
                <w:rFonts w:ascii="Aptos Narrow" w:eastAsia="Times New Roman" w:hAnsi="Aptos Narrow" w:cs="Times New Roman"/>
                <w:color w:val="000000"/>
                <w:sz w:val="20"/>
                <w:szCs w:val="20"/>
                <w:lang w:val="es-MX" w:eastAsia="es-MX"/>
              </w:rPr>
              <w:t>Offenbach</w:t>
            </w:r>
            <w:proofErr w:type="spellEnd"/>
          </w:p>
        </w:tc>
      </w:tr>
      <w:tr w:rsidR="00AF1129" w:rsidRPr="00AF1129" w:rsidTr="00AF1129">
        <w:trPr>
          <w:trHeight w:val="288"/>
        </w:trPr>
        <w:tc>
          <w:tcPr>
            <w:tcW w:w="945" w:type="dxa"/>
            <w:vMerge/>
            <w:tcBorders>
              <w:top w:val="single" w:sz="8" w:space="0" w:color="auto"/>
              <w:left w:val="single" w:sz="8" w:space="0" w:color="auto"/>
              <w:bottom w:val="single" w:sz="8" w:space="0" w:color="000000"/>
              <w:right w:val="nil"/>
            </w:tcBorders>
            <w:vAlign w:val="center"/>
            <w:hideMark/>
          </w:tcPr>
          <w:p w:rsidR="00AF1129" w:rsidRPr="00AF1129" w:rsidRDefault="00AF1129" w:rsidP="00AF1129">
            <w:pPr>
              <w:rPr>
                <w:rFonts w:ascii="Aptos Narrow" w:eastAsia="Times New Roman" w:hAnsi="Aptos Narrow" w:cs="Times New Roman"/>
                <w:b/>
                <w:bCs/>
                <w:color w:val="000000"/>
                <w:sz w:val="20"/>
                <w:szCs w:val="20"/>
                <w:lang w:val="es-MX" w:eastAsia="es-MX"/>
              </w:rPr>
            </w:pPr>
          </w:p>
        </w:tc>
        <w:tc>
          <w:tcPr>
            <w:tcW w:w="933" w:type="dxa"/>
            <w:tcBorders>
              <w:top w:val="nil"/>
              <w:left w:val="single" w:sz="8" w:space="0" w:color="auto"/>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Innsbruck</w:t>
            </w:r>
          </w:p>
        </w:tc>
        <w:tc>
          <w:tcPr>
            <w:tcW w:w="6139" w:type="dxa"/>
            <w:tcBorders>
              <w:top w:val="nil"/>
              <w:left w:val="nil"/>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proofErr w:type="spellStart"/>
            <w:r w:rsidRPr="00AF1129">
              <w:rPr>
                <w:rFonts w:ascii="Aptos Narrow" w:eastAsia="Times New Roman" w:hAnsi="Aptos Narrow" w:cs="Times New Roman"/>
                <w:color w:val="000000"/>
                <w:sz w:val="20"/>
                <w:szCs w:val="20"/>
                <w:lang w:val="es-MX" w:eastAsia="es-MX"/>
              </w:rPr>
              <w:t>Alpotel</w:t>
            </w:r>
            <w:proofErr w:type="spellEnd"/>
            <w:r w:rsidRPr="00AF1129">
              <w:rPr>
                <w:rFonts w:ascii="Aptos Narrow" w:eastAsia="Times New Roman" w:hAnsi="Aptos Narrow" w:cs="Times New Roman"/>
                <w:color w:val="000000"/>
                <w:sz w:val="20"/>
                <w:szCs w:val="20"/>
                <w:lang w:val="es-MX" w:eastAsia="es-MX"/>
              </w:rPr>
              <w:t xml:space="preserve"> / </w:t>
            </w:r>
            <w:proofErr w:type="spellStart"/>
            <w:r w:rsidRPr="00AF1129">
              <w:rPr>
                <w:rFonts w:ascii="Aptos Narrow" w:eastAsia="Times New Roman" w:hAnsi="Aptos Narrow" w:cs="Times New Roman"/>
                <w:color w:val="000000"/>
                <w:sz w:val="20"/>
                <w:szCs w:val="20"/>
                <w:lang w:val="es-MX" w:eastAsia="es-MX"/>
              </w:rPr>
              <w:t>Reschenhof</w:t>
            </w:r>
            <w:proofErr w:type="spellEnd"/>
          </w:p>
        </w:tc>
      </w:tr>
      <w:tr w:rsidR="00AF1129" w:rsidRPr="00AF1129" w:rsidTr="00AF1129">
        <w:trPr>
          <w:trHeight w:val="300"/>
        </w:trPr>
        <w:tc>
          <w:tcPr>
            <w:tcW w:w="945" w:type="dxa"/>
            <w:vMerge/>
            <w:tcBorders>
              <w:top w:val="single" w:sz="8" w:space="0" w:color="auto"/>
              <w:left w:val="single" w:sz="8" w:space="0" w:color="auto"/>
              <w:bottom w:val="single" w:sz="8" w:space="0" w:color="000000"/>
              <w:right w:val="nil"/>
            </w:tcBorders>
            <w:vAlign w:val="center"/>
            <w:hideMark/>
          </w:tcPr>
          <w:p w:rsidR="00AF1129" w:rsidRPr="00AF1129" w:rsidRDefault="00AF1129" w:rsidP="00AF1129">
            <w:pPr>
              <w:rPr>
                <w:rFonts w:ascii="Aptos Narrow" w:eastAsia="Times New Roman" w:hAnsi="Aptos Narrow" w:cs="Times New Roman"/>
                <w:b/>
                <w:bCs/>
                <w:color w:val="000000"/>
                <w:sz w:val="20"/>
                <w:szCs w:val="20"/>
                <w:lang w:val="es-MX" w:eastAsia="es-MX"/>
              </w:rPr>
            </w:pPr>
          </w:p>
        </w:tc>
        <w:tc>
          <w:tcPr>
            <w:tcW w:w="933" w:type="dxa"/>
            <w:tcBorders>
              <w:top w:val="nil"/>
              <w:left w:val="single" w:sz="8" w:space="0" w:color="auto"/>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Venecia</w:t>
            </w:r>
          </w:p>
        </w:tc>
        <w:tc>
          <w:tcPr>
            <w:tcW w:w="6139" w:type="dxa"/>
            <w:tcBorders>
              <w:top w:val="nil"/>
              <w:left w:val="nil"/>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proofErr w:type="spellStart"/>
            <w:r w:rsidRPr="00AF1129">
              <w:rPr>
                <w:rFonts w:ascii="Aptos Narrow" w:eastAsia="Times New Roman" w:hAnsi="Aptos Narrow" w:cs="Times New Roman"/>
                <w:color w:val="000000"/>
                <w:sz w:val="20"/>
                <w:szCs w:val="20"/>
                <w:lang w:val="es-MX" w:eastAsia="es-MX"/>
              </w:rPr>
              <w:t>Belstay</w:t>
            </w:r>
            <w:proofErr w:type="spellEnd"/>
            <w:r w:rsidRPr="00AF1129">
              <w:rPr>
                <w:rFonts w:ascii="Aptos Narrow" w:eastAsia="Times New Roman" w:hAnsi="Aptos Narrow" w:cs="Times New Roman"/>
                <w:color w:val="000000"/>
                <w:sz w:val="20"/>
                <w:szCs w:val="20"/>
                <w:lang w:val="es-MX" w:eastAsia="es-MX"/>
              </w:rPr>
              <w:t xml:space="preserve"> </w:t>
            </w:r>
            <w:proofErr w:type="spellStart"/>
            <w:r w:rsidRPr="00AF1129">
              <w:rPr>
                <w:rFonts w:ascii="Aptos Narrow" w:eastAsia="Times New Roman" w:hAnsi="Aptos Narrow" w:cs="Times New Roman"/>
                <w:color w:val="000000"/>
                <w:sz w:val="20"/>
                <w:szCs w:val="20"/>
                <w:lang w:val="es-MX" w:eastAsia="es-MX"/>
              </w:rPr>
              <w:t>Venezia</w:t>
            </w:r>
            <w:proofErr w:type="spellEnd"/>
            <w:r w:rsidRPr="00AF1129">
              <w:rPr>
                <w:rFonts w:ascii="Aptos Narrow" w:eastAsia="Times New Roman" w:hAnsi="Aptos Narrow" w:cs="Times New Roman"/>
                <w:color w:val="000000"/>
                <w:sz w:val="20"/>
                <w:szCs w:val="20"/>
                <w:lang w:val="es-MX" w:eastAsia="es-MX"/>
              </w:rPr>
              <w:t xml:space="preserve"> / Novotel Mestre Castellana / Leonardo Royal Mestre </w:t>
            </w:r>
          </w:p>
        </w:tc>
      </w:tr>
      <w:tr w:rsidR="00AF1129" w:rsidRPr="00B124CD" w:rsidTr="00AF1129">
        <w:trPr>
          <w:trHeight w:val="300"/>
        </w:trPr>
        <w:tc>
          <w:tcPr>
            <w:tcW w:w="945" w:type="dxa"/>
            <w:vMerge/>
            <w:tcBorders>
              <w:top w:val="single" w:sz="8" w:space="0" w:color="auto"/>
              <w:left w:val="single" w:sz="8" w:space="0" w:color="auto"/>
              <w:bottom w:val="single" w:sz="8" w:space="0" w:color="000000"/>
              <w:right w:val="nil"/>
            </w:tcBorders>
            <w:vAlign w:val="center"/>
            <w:hideMark/>
          </w:tcPr>
          <w:p w:rsidR="00AF1129" w:rsidRPr="00AF1129" w:rsidRDefault="00AF1129" w:rsidP="00AF1129">
            <w:pPr>
              <w:rPr>
                <w:rFonts w:ascii="Aptos Narrow" w:eastAsia="Times New Roman" w:hAnsi="Aptos Narrow" w:cs="Times New Roman"/>
                <w:b/>
                <w:bCs/>
                <w:color w:val="000000"/>
                <w:sz w:val="20"/>
                <w:szCs w:val="20"/>
                <w:lang w:val="es-MX" w:eastAsia="es-MX"/>
              </w:rPr>
            </w:pPr>
          </w:p>
        </w:tc>
        <w:tc>
          <w:tcPr>
            <w:tcW w:w="933" w:type="dxa"/>
            <w:tcBorders>
              <w:top w:val="nil"/>
              <w:left w:val="single" w:sz="8" w:space="0" w:color="auto"/>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Florencia</w:t>
            </w:r>
          </w:p>
        </w:tc>
        <w:tc>
          <w:tcPr>
            <w:tcW w:w="6139" w:type="dxa"/>
            <w:tcBorders>
              <w:top w:val="nil"/>
              <w:left w:val="nil"/>
              <w:bottom w:val="single" w:sz="4"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pt-PT" w:eastAsia="es-MX"/>
              </w:rPr>
            </w:pPr>
            <w:r w:rsidRPr="00AF1129">
              <w:rPr>
                <w:rFonts w:ascii="Aptos Narrow" w:eastAsia="Times New Roman" w:hAnsi="Aptos Narrow" w:cs="Times New Roman"/>
                <w:color w:val="000000"/>
                <w:sz w:val="20"/>
                <w:szCs w:val="20"/>
                <w:lang w:val="pt-PT" w:eastAsia="es-MX"/>
              </w:rPr>
              <w:t>Raffaello / B&amp;B Hotel Novoli / B&amp;B Hotel Palazzo Giustizia</w:t>
            </w:r>
          </w:p>
        </w:tc>
      </w:tr>
      <w:tr w:rsidR="00AF1129" w:rsidRPr="00B124CD" w:rsidTr="00AF1129">
        <w:trPr>
          <w:trHeight w:val="300"/>
        </w:trPr>
        <w:tc>
          <w:tcPr>
            <w:tcW w:w="945" w:type="dxa"/>
            <w:vMerge/>
            <w:tcBorders>
              <w:top w:val="single" w:sz="8" w:space="0" w:color="auto"/>
              <w:left w:val="single" w:sz="8" w:space="0" w:color="auto"/>
              <w:bottom w:val="single" w:sz="8" w:space="0" w:color="000000"/>
              <w:right w:val="nil"/>
            </w:tcBorders>
            <w:vAlign w:val="center"/>
            <w:hideMark/>
          </w:tcPr>
          <w:p w:rsidR="00AF1129" w:rsidRPr="00AF1129" w:rsidRDefault="00AF1129" w:rsidP="00AF1129">
            <w:pPr>
              <w:rPr>
                <w:rFonts w:ascii="Aptos Narrow" w:eastAsia="Times New Roman" w:hAnsi="Aptos Narrow" w:cs="Times New Roman"/>
                <w:b/>
                <w:bCs/>
                <w:color w:val="000000"/>
                <w:sz w:val="20"/>
                <w:szCs w:val="20"/>
                <w:lang w:val="pt-PT" w:eastAsia="es-MX"/>
              </w:rPr>
            </w:pPr>
          </w:p>
        </w:tc>
        <w:tc>
          <w:tcPr>
            <w:tcW w:w="933" w:type="dxa"/>
            <w:tcBorders>
              <w:top w:val="nil"/>
              <w:left w:val="single" w:sz="8" w:space="0" w:color="auto"/>
              <w:bottom w:val="single" w:sz="8"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s-MX" w:eastAsia="es-MX"/>
              </w:rPr>
            </w:pPr>
            <w:r w:rsidRPr="00AF1129">
              <w:rPr>
                <w:rFonts w:ascii="Aptos Narrow" w:eastAsia="Times New Roman" w:hAnsi="Aptos Narrow" w:cs="Times New Roman"/>
                <w:color w:val="000000"/>
                <w:sz w:val="20"/>
                <w:szCs w:val="20"/>
                <w:lang w:val="es-MX" w:eastAsia="es-MX"/>
              </w:rPr>
              <w:t>Roma</w:t>
            </w:r>
          </w:p>
        </w:tc>
        <w:tc>
          <w:tcPr>
            <w:tcW w:w="6139" w:type="dxa"/>
            <w:tcBorders>
              <w:top w:val="nil"/>
              <w:left w:val="nil"/>
              <w:bottom w:val="single" w:sz="8" w:space="0" w:color="auto"/>
              <w:right w:val="single" w:sz="8" w:space="0" w:color="auto"/>
            </w:tcBorders>
            <w:shd w:val="clear" w:color="auto" w:fill="auto"/>
            <w:noWrap/>
            <w:vAlign w:val="center"/>
            <w:hideMark/>
          </w:tcPr>
          <w:p w:rsidR="00AF1129" w:rsidRPr="00AF1129" w:rsidRDefault="00AF1129" w:rsidP="00AF1129">
            <w:pPr>
              <w:rPr>
                <w:rFonts w:ascii="Aptos Narrow" w:eastAsia="Times New Roman" w:hAnsi="Aptos Narrow" w:cs="Times New Roman"/>
                <w:color w:val="000000"/>
                <w:sz w:val="20"/>
                <w:szCs w:val="20"/>
                <w:lang w:val="en-US" w:eastAsia="es-MX"/>
              </w:rPr>
            </w:pPr>
            <w:proofErr w:type="spellStart"/>
            <w:r w:rsidRPr="00AF1129">
              <w:rPr>
                <w:rFonts w:ascii="Aptos Narrow" w:eastAsia="Times New Roman" w:hAnsi="Aptos Narrow" w:cs="Times New Roman"/>
                <w:color w:val="000000"/>
                <w:sz w:val="20"/>
                <w:szCs w:val="20"/>
                <w:lang w:val="en-US" w:eastAsia="es-MX"/>
              </w:rPr>
              <w:t>Ergife</w:t>
            </w:r>
            <w:proofErr w:type="spellEnd"/>
            <w:r w:rsidRPr="00AF1129">
              <w:rPr>
                <w:rFonts w:ascii="Aptos Narrow" w:eastAsia="Times New Roman" w:hAnsi="Aptos Narrow" w:cs="Times New Roman"/>
                <w:color w:val="000000"/>
                <w:sz w:val="20"/>
                <w:szCs w:val="20"/>
                <w:lang w:val="en-US" w:eastAsia="es-MX"/>
              </w:rPr>
              <w:t xml:space="preserve"> / Green Park Pamphili / Smooth Rome West / Marc Aurelio</w:t>
            </w:r>
          </w:p>
        </w:tc>
      </w:tr>
    </w:tbl>
    <w:p w:rsidR="00755C8E" w:rsidRPr="00AF1129" w:rsidRDefault="00755C8E" w:rsidP="00755C8E">
      <w:pPr>
        <w:rPr>
          <w:rFonts w:eastAsia="Calibri" w:cs="Tahoma"/>
          <w:b/>
          <w:color w:val="000000" w:themeColor="text1"/>
          <w:lang w:val="en-US"/>
        </w:rPr>
      </w:pPr>
    </w:p>
    <w:p w:rsidR="00755C8E" w:rsidRDefault="00755C8E" w:rsidP="00755C8E">
      <w:pPr>
        <w:rPr>
          <w:rFonts w:eastAsia="Calibri" w:cs="Tahoma"/>
          <w:b/>
          <w:color w:val="000000" w:themeColor="text1"/>
        </w:rPr>
      </w:pPr>
      <w:r w:rsidRPr="00173D5B">
        <w:rPr>
          <w:rFonts w:eastAsia="Calibri" w:cs="Tahoma"/>
          <w:b/>
          <w:color w:val="000000" w:themeColor="text1"/>
        </w:rPr>
        <w:t>NOTAS IMPORTANTES:</w:t>
      </w:r>
    </w:p>
    <w:p w:rsidR="00755C8E" w:rsidRPr="00FC19E4" w:rsidRDefault="00755C8E" w:rsidP="00755C8E">
      <w:pPr>
        <w:pStyle w:val="Prrafodelista"/>
        <w:numPr>
          <w:ilvl w:val="0"/>
          <w:numId w:val="2"/>
        </w:numPr>
        <w:tabs>
          <w:tab w:val="left" w:pos="851"/>
        </w:tabs>
        <w:spacing w:line="240" w:lineRule="auto"/>
        <w:jc w:val="both"/>
        <w:rPr>
          <w:rStyle w:val="Textoennegrita"/>
          <w:sz w:val="20"/>
          <w:szCs w:val="20"/>
        </w:rPr>
      </w:pPr>
      <w:r w:rsidRPr="009B244E">
        <w:rPr>
          <w:rStyle w:val="Textoennegrita"/>
          <w:sz w:val="20"/>
          <w:szCs w:val="20"/>
        </w:rPr>
        <w:t>Es responsabilidad del pasajero contar con pasaporte vigente, así como visados, vacunas y requisitos necesarios para realizar</w:t>
      </w:r>
      <w:r w:rsidRPr="00FC19E4">
        <w:rPr>
          <w:rStyle w:val="Textoennegrita"/>
          <w:sz w:val="20"/>
          <w:szCs w:val="20"/>
        </w:rPr>
        <w:t xml:space="preserve"> su viaje. </w:t>
      </w:r>
    </w:p>
    <w:p w:rsidR="00755C8E" w:rsidRPr="00FC19E4" w:rsidRDefault="00755C8E" w:rsidP="00755C8E">
      <w:pPr>
        <w:pStyle w:val="Prrafodelista"/>
        <w:numPr>
          <w:ilvl w:val="0"/>
          <w:numId w:val="2"/>
        </w:numPr>
        <w:tabs>
          <w:tab w:val="left" w:pos="851"/>
        </w:tabs>
        <w:spacing w:line="240" w:lineRule="auto"/>
        <w:jc w:val="both"/>
        <w:rPr>
          <w:rStyle w:val="Textoennegrita"/>
          <w:sz w:val="20"/>
          <w:szCs w:val="20"/>
        </w:rPr>
      </w:pPr>
      <w:r w:rsidRPr="00FC19E4">
        <w:rPr>
          <w:rStyle w:val="Textoennegrita"/>
          <w:sz w:val="20"/>
          <w:szCs w:val="20"/>
        </w:rPr>
        <w:t>El orden de los servicios podría variar según disponibilidad aérea y/o terrestre.</w:t>
      </w:r>
    </w:p>
    <w:p w:rsidR="00755C8E" w:rsidRPr="00FC19E4" w:rsidRDefault="00755C8E" w:rsidP="00755C8E">
      <w:pPr>
        <w:pStyle w:val="Prrafodelista"/>
        <w:numPr>
          <w:ilvl w:val="0"/>
          <w:numId w:val="2"/>
        </w:numPr>
        <w:tabs>
          <w:tab w:val="left" w:pos="851"/>
        </w:tabs>
        <w:spacing w:line="240" w:lineRule="auto"/>
        <w:jc w:val="both"/>
        <w:rPr>
          <w:rStyle w:val="Textoennegrita"/>
          <w:sz w:val="20"/>
          <w:szCs w:val="20"/>
        </w:rPr>
      </w:pPr>
      <w:r w:rsidRPr="00FC19E4">
        <w:rPr>
          <w:rStyle w:val="Textoennegrita"/>
          <w:sz w:val="20"/>
          <w:szCs w:val="20"/>
        </w:rPr>
        <w:t>Recomendamos viajar bajo la cobertura de una póliza de Seguro</w:t>
      </w:r>
      <w:r>
        <w:rPr>
          <w:rStyle w:val="Textoennegrita"/>
          <w:sz w:val="20"/>
          <w:szCs w:val="20"/>
        </w:rPr>
        <w:t xml:space="preserve"> más amplia</w:t>
      </w:r>
      <w:r w:rsidRPr="00FC19E4">
        <w:rPr>
          <w:rStyle w:val="Textoennegrita"/>
          <w:sz w:val="20"/>
          <w:szCs w:val="20"/>
        </w:rPr>
        <w:t xml:space="preserve">. Su ejecutivo </w:t>
      </w:r>
      <w:r>
        <w:rPr>
          <w:rStyle w:val="Textoennegrita"/>
          <w:sz w:val="20"/>
          <w:szCs w:val="20"/>
        </w:rPr>
        <w:t xml:space="preserve">de </w:t>
      </w:r>
      <w:proofErr w:type="spellStart"/>
      <w:r>
        <w:rPr>
          <w:rStyle w:val="Textoennegrita"/>
          <w:sz w:val="20"/>
          <w:szCs w:val="20"/>
        </w:rPr>
        <w:t>JuliàTours</w:t>
      </w:r>
      <w:proofErr w:type="spellEnd"/>
      <w:r>
        <w:rPr>
          <w:rStyle w:val="Textoennegrita"/>
          <w:sz w:val="20"/>
          <w:szCs w:val="20"/>
        </w:rPr>
        <w:t xml:space="preserve"> </w:t>
      </w:r>
      <w:r w:rsidRPr="00FC19E4">
        <w:rPr>
          <w:rStyle w:val="Textoennegrita"/>
          <w:sz w:val="20"/>
          <w:szCs w:val="20"/>
        </w:rPr>
        <w:t xml:space="preserve">puede informarle.  </w:t>
      </w:r>
    </w:p>
    <w:p w:rsidR="00755C8E" w:rsidRPr="00FC19E4" w:rsidRDefault="00755C8E" w:rsidP="00755C8E">
      <w:pPr>
        <w:pStyle w:val="Prrafodelista"/>
        <w:numPr>
          <w:ilvl w:val="0"/>
          <w:numId w:val="2"/>
        </w:numPr>
        <w:tabs>
          <w:tab w:val="left" w:pos="851"/>
        </w:tabs>
        <w:spacing w:line="240" w:lineRule="auto"/>
        <w:jc w:val="both"/>
        <w:rPr>
          <w:sz w:val="20"/>
          <w:szCs w:val="20"/>
        </w:rPr>
      </w:pPr>
      <w:r w:rsidRPr="00FC19E4">
        <w:rPr>
          <w:sz w:val="20"/>
          <w:szCs w:val="20"/>
        </w:rPr>
        <w:t xml:space="preserve">Existen impuestos locales que se pagan directo en los aeropuertos, puede ser a la llegada o a la salida del destino. </w:t>
      </w:r>
    </w:p>
    <w:p w:rsidR="00755C8E" w:rsidRDefault="00755C8E" w:rsidP="00755C8E">
      <w:pPr>
        <w:pStyle w:val="Prrafodelista"/>
        <w:numPr>
          <w:ilvl w:val="0"/>
          <w:numId w:val="2"/>
        </w:numPr>
        <w:tabs>
          <w:tab w:val="left" w:pos="851"/>
        </w:tabs>
        <w:spacing w:after="0" w:line="240" w:lineRule="auto"/>
        <w:jc w:val="both"/>
        <w:rPr>
          <w:sz w:val="20"/>
          <w:szCs w:val="20"/>
        </w:rPr>
      </w:pPr>
      <w:r w:rsidRPr="00FC19E4">
        <w:rPr>
          <w:sz w:val="20"/>
          <w:szCs w:val="20"/>
        </w:rPr>
        <w:t>Algunos hoteles cobran un resort fee que el pasajero deberá pagar en destino.</w:t>
      </w:r>
    </w:p>
    <w:p w:rsidR="00755C8E" w:rsidRPr="00FC19E4" w:rsidRDefault="00755C8E" w:rsidP="00755C8E">
      <w:pPr>
        <w:pStyle w:val="Prrafodelista"/>
        <w:numPr>
          <w:ilvl w:val="0"/>
          <w:numId w:val="2"/>
        </w:numPr>
        <w:tabs>
          <w:tab w:val="left" w:pos="851"/>
        </w:tabs>
        <w:spacing w:after="0" w:line="240" w:lineRule="auto"/>
        <w:jc w:val="both"/>
        <w:rPr>
          <w:sz w:val="20"/>
          <w:szCs w:val="20"/>
        </w:rPr>
      </w:pPr>
      <w:r w:rsidRPr="00FC19E4">
        <w:rPr>
          <w:sz w:val="20"/>
          <w:szCs w:val="20"/>
        </w:rPr>
        <w:t xml:space="preserve">El Horario estándar del </w:t>
      </w:r>
      <w:proofErr w:type="spellStart"/>
      <w:r w:rsidRPr="00FC19E4">
        <w:rPr>
          <w:sz w:val="20"/>
          <w:szCs w:val="20"/>
        </w:rPr>
        <w:t>Check</w:t>
      </w:r>
      <w:proofErr w:type="spellEnd"/>
      <w:r w:rsidRPr="00FC19E4">
        <w:rPr>
          <w:sz w:val="20"/>
          <w:szCs w:val="20"/>
        </w:rPr>
        <w:t xml:space="preserve"> in 15:00hrs y el </w:t>
      </w:r>
      <w:proofErr w:type="spellStart"/>
      <w:r w:rsidRPr="00FC19E4">
        <w:rPr>
          <w:sz w:val="20"/>
          <w:szCs w:val="20"/>
        </w:rPr>
        <w:t>Check</w:t>
      </w:r>
      <w:proofErr w:type="spellEnd"/>
      <w:r w:rsidRPr="00FC19E4">
        <w:rPr>
          <w:sz w:val="20"/>
          <w:szCs w:val="20"/>
        </w:rPr>
        <w:t xml:space="preserve"> </w:t>
      </w:r>
      <w:proofErr w:type="spellStart"/>
      <w:r w:rsidRPr="00FC19E4">
        <w:rPr>
          <w:sz w:val="20"/>
          <w:szCs w:val="20"/>
        </w:rPr>
        <w:t>Out</w:t>
      </w:r>
      <w:proofErr w:type="spellEnd"/>
      <w:r w:rsidRPr="00FC19E4">
        <w:rPr>
          <w:sz w:val="20"/>
          <w:szCs w:val="20"/>
        </w:rPr>
        <w:t xml:space="preserve"> 1</w:t>
      </w:r>
      <w:r>
        <w:rPr>
          <w:sz w:val="20"/>
          <w:szCs w:val="20"/>
        </w:rPr>
        <w:t>0</w:t>
      </w:r>
      <w:r w:rsidRPr="00FC19E4">
        <w:rPr>
          <w:sz w:val="20"/>
          <w:szCs w:val="20"/>
        </w:rPr>
        <w:t>:00hrs.</w:t>
      </w:r>
    </w:p>
    <w:p w:rsidR="00755C8E" w:rsidRDefault="00755C8E" w:rsidP="00755C8E">
      <w:pPr>
        <w:pStyle w:val="Prrafodelista"/>
        <w:numPr>
          <w:ilvl w:val="0"/>
          <w:numId w:val="2"/>
        </w:numPr>
        <w:tabs>
          <w:tab w:val="left" w:pos="851"/>
        </w:tabs>
        <w:spacing w:after="0"/>
        <w:jc w:val="both"/>
        <w:rPr>
          <w:sz w:val="20"/>
          <w:szCs w:val="20"/>
        </w:rPr>
      </w:pPr>
      <w:r w:rsidRPr="006A28FF">
        <w:rPr>
          <w:sz w:val="20"/>
          <w:szCs w:val="20"/>
        </w:rPr>
        <w:t xml:space="preserve">Los traslados están considerados en horario diurno y para un mínimo de dos personas, en horario nocturno (22hrs-06hrs) y/o viajando un solo pasajero se deberá pagar un suplemento. </w:t>
      </w:r>
    </w:p>
    <w:p w:rsidR="00755C8E" w:rsidRDefault="00755C8E" w:rsidP="00755C8E">
      <w:pPr>
        <w:pStyle w:val="Prrafodelista"/>
        <w:numPr>
          <w:ilvl w:val="0"/>
          <w:numId w:val="2"/>
        </w:numPr>
        <w:tabs>
          <w:tab w:val="left" w:pos="851"/>
        </w:tabs>
        <w:spacing w:after="0"/>
        <w:jc w:val="both"/>
        <w:rPr>
          <w:sz w:val="20"/>
          <w:szCs w:val="20"/>
        </w:rPr>
      </w:pPr>
      <w:r>
        <w:rPr>
          <w:sz w:val="20"/>
          <w:szCs w:val="20"/>
        </w:rPr>
        <w:t xml:space="preserve">Los niños mayores de 7 años pagan como adulto. </w:t>
      </w:r>
    </w:p>
    <w:p w:rsidR="00755C8E" w:rsidRDefault="00755C8E" w:rsidP="00755C8E">
      <w:pPr>
        <w:pStyle w:val="Prrafodelista"/>
        <w:numPr>
          <w:ilvl w:val="0"/>
          <w:numId w:val="2"/>
        </w:numPr>
        <w:tabs>
          <w:tab w:val="left" w:pos="851"/>
        </w:tabs>
        <w:spacing w:after="0"/>
        <w:jc w:val="both"/>
        <w:rPr>
          <w:sz w:val="20"/>
          <w:szCs w:val="20"/>
        </w:rPr>
      </w:pPr>
      <w:r w:rsidRPr="00330F9E">
        <w:rPr>
          <w:sz w:val="20"/>
          <w:szCs w:val="20"/>
        </w:rPr>
        <w:t xml:space="preserve">Pueden entrar solo tres personas solamente en la habitación, (3adt o 2adt +1mnr) </w:t>
      </w:r>
    </w:p>
    <w:p w:rsidR="00CF0F10" w:rsidRDefault="00CF0F10" w:rsidP="00CF0F10">
      <w:pPr>
        <w:pStyle w:val="Prrafodelista"/>
        <w:numPr>
          <w:ilvl w:val="0"/>
          <w:numId w:val="2"/>
        </w:numPr>
        <w:tabs>
          <w:tab w:val="left" w:pos="851"/>
        </w:tabs>
        <w:spacing w:after="0"/>
        <w:jc w:val="both"/>
        <w:rPr>
          <w:sz w:val="20"/>
          <w:szCs w:val="20"/>
        </w:rPr>
      </w:pPr>
      <w:r w:rsidRPr="009644C9">
        <w:rPr>
          <w:sz w:val="20"/>
          <w:szCs w:val="20"/>
        </w:rPr>
        <w:t>Habitaciones triples solo bajo petición y sujetas a disponibilidad hasta confirmación.</w:t>
      </w:r>
    </w:p>
    <w:p w:rsidR="00CF0F10" w:rsidRDefault="00CF0F10" w:rsidP="00CF0F10">
      <w:pPr>
        <w:pStyle w:val="Prrafodelista"/>
        <w:numPr>
          <w:ilvl w:val="0"/>
          <w:numId w:val="2"/>
        </w:numPr>
        <w:tabs>
          <w:tab w:val="left" w:pos="851"/>
        </w:tabs>
        <w:spacing w:after="0"/>
        <w:jc w:val="both"/>
        <w:rPr>
          <w:sz w:val="20"/>
          <w:szCs w:val="20"/>
        </w:rPr>
      </w:pPr>
      <w:r w:rsidRPr="009644C9">
        <w:rPr>
          <w:sz w:val="20"/>
          <w:szCs w:val="20"/>
        </w:rPr>
        <w:t>Consideramos habitación triple, una habitación doble con una cama matrimonial y una cama adicional/sofá que en ocasiones no tiene el mismo tamaño ni ofrece la misma comodidad.</w:t>
      </w:r>
    </w:p>
    <w:p w:rsidR="00CF0F10" w:rsidRPr="00CF0F10" w:rsidRDefault="00CF0F10" w:rsidP="00CF0F10">
      <w:pPr>
        <w:pStyle w:val="Prrafodelista"/>
        <w:numPr>
          <w:ilvl w:val="0"/>
          <w:numId w:val="2"/>
        </w:numPr>
        <w:tabs>
          <w:tab w:val="left" w:pos="851"/>
        </w:tabs>
        <w:spacing w:after="0"/>
        <w:jc w:val="both"/>
        <w:rPr>
          <w:sz w:val="20"/>
          <w:szCs w:val="20"/>
        </w:rPr>
      </w:pPr>
      <w:r w:rsidRPr="00B768F4">
        <w:rPr>
          <w:sz w:val="20"/>
          <w:szCs w:val="20"/>
        </w:rPr>
        <w:t>Hoteles son previstos o similares, sujetos a cambios en cualquier momento aun estando en el destino, sin reembolso o compensación.</w:t>
      </w:r>
    </w:p>
    <w:p w:rsidR="00215909" w:rsidRPr="00215909" w:rsidRDefault="00215909" w:rsidP="00215909">
      <w:pPr>
        <w:pStyle w:val="Prrafodelista"/>
        <w:numPr>
          <w:ilvl w:val="0"/>
          <w:numId w:val="2"/>
        </w:numPr>
        <w:tabs>
          <w:tab w:val="left" w:pos="851"/>
        </w:tabs>
        <w:jc w:val="both"/>
        <w:rPr>
          <w:sz w:val="20"/>
          <w:szCs w:val="20"/>
        </w:rPr>
      </w:pPr>
      <w:r w:rsidRPr="00215909">
        <w:rPr>
          <w:sz w:val="20"/>
          <w:szCs w:val="20"/>
        </w:rPr>
        <w:t>En los servicios “</w:t>
      </w:r>
      <w:r>
        <w:rPr>
          <w:sz w:val="20"/>
          <w:szCs w:val="20"/>
        </w:rPr>
        <w:t>Julia Plus</w:t>
      </w:r>
      <w:r w:rsidRPr="00215909">
        <w:rPr>
          <w:sz w:val="20"/>
          <w:szCs w:val="20"/>
        </w:rPr>
        <w:t>”, debido a motivos climatológicos, del 01/Nov al 31/Mar se sustituirá la visita a Capri por Pompeya.</w:t>
      </w:r>
    </w:p>
    <w:p w:rsidR="00215909" w:rsidRDefault="00215909" w:rsidP="00CF607F">
      <w:pPr>
        <w:pStyle w:val="Prrafodelista"/>
        <w:numPr>
          <w:ilvl w:val="0"/>
          <w:numId w:val="2"/>
        </w:numPr>
        <w:tabs>
          <w:tab w:val="left" w:pos="851"/>
        </w:tabs>
        <w:spacing w:after="0"/>
        <w:jc w:val="both"/>
        <w:rPr>
          <w:sz w:val="20"/>
          <w:szCs w:val="20"/>
        </w:rPr>
      </w:pPr>
      <w:r w:rsidRPr="00215909">
        <w:rPr>
          <w:sz w:val="20"/>
          <w:szCs w:val="20"/>
        </w:rPr>
        <w:t>Para poder efectuar la visita opcional del día 1 del itinerario, es necesario llegar a París antes de las 17</w:t>
      </w:r>
      <w:r w:rsidR="00472496">
        <w:rPr>
          <w:sz w:val="20"/>
          <w:szCs w:val="20"/>
        </w:rPr>
        <w:t>:00</w:t>
      </w:r>
      <w:r w:rsidRPr="00215909">
        <w:rPr>
          <w:sz w:val="20"/>
          <w:szCs w:val="20"/>
        </w:rPr>
        <w:t xml:space="preserve"> </w:t>
      </w:r>
      <w:proofErr w:type="spellStart"/>
      <w:r w:rsidRPr="00215909">
        <w:rPr>
          <w:sz w:val="20"/>
          <w:szCs w:val="20"/>
        </w:rPr>
        <w:t>hrs</w:t>
      </w:r>
      <w:proofErr w:type="spellEnd"/>
      <w:r w:rsidRPr="00215909">
        <w:rPr>
          <w:sz w:val="20"/>
          <w:szCs w:val="20"/>
        </w:rPr>
        <w:t>. En caso contrario no se podrá garantizar dicha visita.  </w:t>
      </w:r>
      <w:r>
        <w:rPr>
          <w:sz w:val="20"/>
          <w:szCs w:val="20"/>
        </w:rPr>
        <w:t xml:space="preserve">Sin reembolso, ni reprogramación. </w:t>
      </w:r>
    </w:p>
    <w:p w:rsidR="00F94B5B" w:rsidRPr="00842D63" w:rsidRDefault="00F94B5B" w:rsidP="00F94B5B">
      <w:pPr>
        <w:pStyle w:val="Prrafodelista"/>
        <w:numPr>
          <w:ilvl w:val="0"/>
          <w:numId w:val="2"/>
        </w:numPr>
        <w:tabs>
          <w:tab w:val="left" w:pos="851"/>
        </w:tabs>
        <w:jc w:val="both"/>
        <w:rPr>
          <w:bCs/>
          <w:sz w:val="20"/>
          <w:szCs w:val="20"/>
        </w:rPr>
      </w:pPr>
      <w:r w:rsidRPr="00842D63">
        <w:rPr>
          <w:bCs/>
          <w:sz w:val="20"/>
          <w:szCs w:val="20"/>
        </w:rPr>
        <w:t>Precios sujetos a cambios sin previo aviso, no reembolsable.</w:t>
      </w:r>
    </w:p>
    <w:p w:rsidR="00F94B5B" w:rsidRPr="00215909" w:rsidRDefault="00F94B5B" w:rsidP="00F94B5B">
      <w:pPr>
        <w:pStyle w:val="Prrafodelista"/>
        <w:tabs>
          <w:tab w:val="left" w:pos="851"/>
        </w:tabs>
        <w:spacing w:after="0"/>
        <w:jc w:val="both"/>
        <w:rPr>
          <w:sz w:val="20"/>
          <w:szCs w:val="20"/>
        </w:rPr>
      </w:pPr>
    </w:p>
    <w:p w:rsidR="00755C8E" w:rsidRPr="008855D8" w:rsidRDefault="00755C8E" w:rsidP="00755C8E">
      <w:pPr>
        <w:tabs>
          <w:tab w:val="left" w:pos="851"/>
        </w:tabs>
        <w:ind w:left="360"/>
        <w:jc w:val="both"/>
        <w:rPr>
          <w:sz w:val="20"/>
          <w:szCs w:val="20"/>
        </w:rPr>
      </w:pPr>
    </w:p>
    <w:p w:rsidR="00465E57" w:rsidRPr="00755C8E" w:rsidRDefault="00465E57" w:rsidP="00755C8E"/>
    <w:sectPr w:rsidR="00465E57" w:rsidRPr="00755C8E" w:rsidSect="00AF1129">
      <w:headerReference w:type="default" r:id="rId7"/>
      <w:pgSz w:w="12240" w:h="15840"/>
      <w:pgMar w:top="4536" w:right="851" w:bottom="1418" w:left="85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66639" w:rsidRDefault="00E66639" w:rsidP="00A771DB">
      <w:r>
        <w:separator/>
      </w:r>
    </w:p>
  </w:endnote>
  <w:endnote w:type="continuationSeparator" w:id="0">
    <w:p w:rsidR="00E66639" w:rsidRDefault="00E66639" w:rsidP="00A771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BradleyHandITC">
    <w:altName w:val="Arial"/>
    <w:charset w:val="00"/>
    <w:family w:val="swiss"/>
    <w:pitch w:val="default"/>
  </w:font>
  <w:font w:name="Bradley Hand ITC">
    <w:charset w:val="00"/>
    <w:family w:val="script"/>
    <w:pitch w:val="variable"/>
    <w:sig w:usb0="00000003" w:usb1="00000000" w:usb2="00000000" w:usb3="00000000" w:csb0="00000001" w:csb1="00000000"/>
  </w:font>
  <w:font w:name="Aptos Narrow">
    <w:charset w:val="00"/>
    <w:family w:val="swiss"/>
    <w:pitch w:val="variable"/>
    <w:sig w:usb0="20000287" w:usb1="00000003"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66639" w:rsidRDefault="00E66639" w:rsidP="00A771DB">
      <w:r>
        <w:separator/>
      </w:r>
    </w:p>
  </w:footnote>
  <w:footnote w:type="continuationSeparator" w:id="0">
    <w:p w:rsidR="00E66639" w:rsidRDefault="00E66639" w:rsidP="00A771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AF1129" w:rsidRDefault="00AF1129">
    <w:pPr>
      <w:pStyle w:val="Encabezado"/>
      <w:rPr>
        <w:noProof/>
        <w:lang w:eastAsia="es-ES_tradnl"/>
      </w:rPr>
    </w:pPr>
    <w:r>
      <w:rPr>
        <w:noProof/>
        <w:lang w:eastAsia="es-ES_tradnl"/>
      </w:rPr>
      <w:drawing>
        <wp:anchor distT="0" distB="0" distL="114300" distR="114300" simplePos="0" relativeHeight="251659264" behindDoc="1" locked="0" layoutInCell="1" allowOverlap="1" wp14:anchorId="78D42CC5" wp14:editId="1B5EB16D">
          <wp:simplePos x="0" y="0"/>
          <wp:positionH relativeFrom="page">
            <wp:align>left</wp:align>
          </wp:positionH>
          <wp:positionV relativeFrom="paragraph">
            <wp:posOffset>-451485</wp:posOffset>
          </wp:positionV>
          <wp:extent cx="7863205" cy="10175240"/>
          <wp:effectExtent l="0" t="0" r="4445" b="0"/>
          <wp:wrapNone/>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magen 37"/>
                  <pic:cNvPicPr/>
                </pic:nvPicPr>
                <pic:blipFill>
                  <a:blip r:embed="rId1">
                    <a:extLst>
                      <a:ext uri="{28A0092B-C50C-407E-A947-70E740481C1C}">
                        <a14:useLocalDpi xmlns:a14="http://schemas.microsoft.com/office/drawing/2010/main" val="0"/>
                      </a:ext>
                    </a:extLst>
                  </a:blip>
                  <a:stretch>
                    <a:fillRect/>
                  </a:stretch>
                </pic:blipFill>
                <pic:spPr>
                  <a:xfrm>
                    <a:off x="0" y="0"/>
                    <a:ext cx="7863205" cy="10175240"/>
                  </a:xfrm>
                  <a:prstGeom prst="rect">
                    <a:avLst/>
                  </a:prstGeom>
                </pic:spPr>
              </pic:pic>
            </a:graphicData>
          </a:graphic>
          <wp14:sizeRelH relativeFrom="page">
            <wp14:pctWidth>0</wp14:pctWidth>
          </wp14:sizeRelH>
          <wp14:sizeRelV relativeFrom="page">
            <wp14:pctHeight>0</wp14:pctHeight>
          </wp14:sizeRelV>
        </wp:anchor>
      </w:drawing>
    </w: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AF1129" w:rsidRDefault="00AF1129">
    <w:pPr>
      <w:pStyle w:val="Encabezado"/>
      <w:rPr>
        <w:noProof/>
        <w:lang w:eastAsia="es-ES_tradnl"/>
      </w:rPr>
    </w:pPr>
  </w:p>
  <w:p w:rsidR="007902AE" w:rsidRDefault="007902AE">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1D65A2"/>
    <w:multiLevelType w:val="hybridMultilevel"/>
    <w:tmpl w:val="A8B6DE04"/>
    <w:lvl w:ilvl="0" w:tplc="0C0A0001">
      <w:start w:val="1"/>
      <w:numFmt w:val="bullet"/>
      <w:lvlText w:val=""/>
      <w:lvlJc w:val="left"/>
      <w:pPr>
        <w:ind w:left="1287" w:hanging="360"/>
      </w:pPr>
      <w:rPr>
        <w:rFonts w:ascii="Symbol" w:hAnsi="Symbol" w:hint="default"/>
      </w:rPr>
    </w:lvl>
    <w:lvl w:ilvl="1" w:tplc="080A0003" w:tentative="1">
      <w:start w:val="1"/>
      <w:numFmt w:val="bullet"/>
      <w:lvlText w:val="o"/>
      <w:lvlJc w:val="left"/>
      <w:pPr>
        <w:ind w:left="2007" w:hanging="360"/>
      </w:pPr>
      <w:rPr>
        <w:rFonts w:ascii="Courier New" w:hAnsi="Courier New" w:cs="Courier New" w:hint="default"/>
      </w:rPr>
    </w:lvl>
    <w:lvl w:ilvl="2" w:tplc="080A0005" w:tentative="1">
      <w:start w:val="1"/>
      <w:numFmt w:val="bullet"/>
      <w:lvlText w:val=""/>
      <w:lvlJc w:val="left"/>
      <w:pPr>
        <w:ind w:left="2727" w:hanging="360"/>
      </w:pPr>
      <w:rPr>
        <w:rFonts w:ascii="Wingdings" w:hAnsi="Wingdings" w:hint="default"/>
      </w:rPr>
    </w:lvl>
    <w:lvl w:ilvl="3" w:tplc="080A0001" w:tentative="1">
      <w:start w:val="1"/>
      <w:numFmt w:val="bullet"/>
      <w:lvlText w:val=""/>
      <w:lvlJc w:val="left"/>
      <w:pPr>
        <w:ind w:left="3447" w:hanging="360"/>
      </w:pPr>
      <w:rPr>
        <w:rFonts w:ascii="Symbol" w:hAnsi="Symbol" w:hint="default"/>
      </w:rPr>
    </w:lvl>
    <w:lvl w:ilvl="4" w:tplc="080A0003" w:tentative="1">
      <w:start w:val="1"/>
      <w:numFmt w:val="bullet"/>
      <w:lvlText w:val="o"/>
      <w:lvlJc w:val="left"/>
      <w:pPr>
        <w:ind w:left="4167" w:hanging="360"/>
      </w:pPr>
      <w:rPr>
        <w:rFonts w:ascii="Courier New" w:hAnsi="Courier New" w:cs="Courier New" w:hint="default"/>
      </w:rPr>
    </w:lvl>
    <w:lvl w:ilvl="5" w:tplc="080A0005" w:tentative="1">
      <w:start w:val="1"/>
      <w:numFmt w:val="bullet"/>
      <w:lvlText w:val=""/>
      <w:lvlJc w:val="left"/>
      <w:pPr>
        <w:ind w:left="4887" w:hanging="360"/>
      </w:pPr>
      <w:rPr>
        <w:rFonts w:ascii="Wingdings" w:hAnsi="Wingdings" w:hint="default"/>
      </w:rPr>
    </w:lvl>
    <w:lvl w:ilvl="6" w:tplc="080A0001" w:tentative="1">
      <w:start w:val="1"/>
      <w:numFmt w:val="bullet"/>
      <w:lvlText w:val=""/>
      <w:lvlJc w:val="left"/>
      <w:pPr>
        <w:ind w:left="5607" w:hanging="360"/>
      </w:pPr>
      <w:rPr>
        <w:rFonts w:ascii="Symbol" w:hAnsi="Symbol" w:hint="default"/>
      </w:rPr>
    </w:lvl>
    <w:lvl w:ilvl="7" w:tplc="080A0003" w:tentative="1">
      <w:start w:val="1"/>
      <w:numFmt w:val="bullet"/>
      <w:lvlText w:val="o"/>
      <w:lvlJc w:val="left"/>
      <w:pPr>
        <w:ind w:left="6327" w:hanging="360"/>
      </w:pPr>
      <w:rPr>
        <w:rFonts w:ascii="Courier New" w:hAnsi="Courier New" w:cs="Courier New" w:hint="default"/>
      </w:rPr>
    </w:lvl>
    <w:lvl w:ilvl="8" w:tplc="080A0005" w:tentative="1">
      <w:start w:val="1"/>
      <w:numFmt w:val="bullet"/>
      <w:lvlText w:val=""/>
      <w:lvlJc w:val="left"/>
      <w:pPr>
        <w:ind w:left="7047" w:hanging="360"/>
      </w:pPr>
      <w:rPr>
        <w:rFonts w:ascii="Wingdings" w:hAnsi="Wingdings" w:hint="default"/>
      </w:rPr>
    </w:lvl>
  </w:abstractNum>
  <w:abstractNum w:abstractNumId="1" w15:restartNumberingAfterBreak="0">
    <w:nsid w:val="3EA1587C"/>
    <w:multiLevelType w:val="hybridMultilevel"/>
    <w:tmpl w:val="D0387F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581984953">
    <w:abstractNumId w:val="0"/>
  </w:num>
  <w:num w:numId="2" w16cid:durableId="79672842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71DB"/>
    <w:rsid w:val="0001564F"/>
    <w:rsid w:val="000209D4"/>
    <w:rsid w:val="00023633"/>
    <w:rsid w:val="000579F1"/>
    <w:rsid w:val="0007371B"/>
    <w:rsid w:val="000824C6"/>
    <w:rsid w:val="000C404A"/>
    <w:rsid w:val="000C51EB"/>
    <w:rsid w:val="000D2EE1"/>
    <w:rsid w:val="000D6065"/>
    <w:rsid w:val="000E6974"/>
    <w:rsid w:val="000F4C75"/>
    <w:rsid w:val="00141C65"/>
    <w:rsid w:val="00161AAF"/>
    <w:rsid w:val="0019435E"/>
    <w:rsid w:val="001A1C04"/>
    <w:rsid w:val="001B4E7D"/>
    <w:rsid w:val="001C73C0"/>
    <w:rsid w:val="001D1C56"/>
    <w:rsid w:val="001D5F6B"/>
    <w:rsid w:val="001F325C"/>
    <w:rsid w:val="00215909"/>
    <w:rsid w:val="002173F1"/>
    <w:rsid w:val="00220820"/>
    <w:rsid w:val="00234FC1"/>
    <w:rsid w:val="00287757"/>
    <w:rsid w:val="0031404B"/>
    <w:rsid w:val="00321E1A"/>
    <w:rsid w:val="0035095A"/>
    <w:rsid w:val="00380C85"/>
    <w:rsid w:val="00384662"/>
    <w:rsid w:val="00391FD7"/>
    <w:rsid w:val="003A5AF3"/>
    <w:rsid w:val="003B7DFF"/>
    <w:rsid w:val="004263BF"/>
    <w:rsid w:val="00440AB2"/>
    <w:rsid w:val="00453719"/>
    <w:rsid w:val="00465E57"/>
    <w:rsid w:val="00472496"/>
    <w:rsid w:val="00481305"/>
    <w:rsid w:val="004828F7"/>
    <w:rsid w:val="004839F1"/>
    <w:rsid w:val="00490614"/>
    <w:rsid w:val="00493480"/>
    <w:rsid w:val="004944E4"/>
    <w:rsid w:val="004E43A9"/>
    <w:rsid w:val="00507A71"/>
    <w:rsid w:val="005351EC"/>
    <w:rsid w:val="005379C4"/>
    <w:rsid w:val="005402E1"/>
    <w:rsid w:val="005405D4"/>
    <w:rsid w:val="00570255"/>
    <w:rsid w:val="00572A66"/>
    <w:rsid w:val="005B3922"/>
    <w:rsid w:val="005D028A"/>
    <w:rsid w:val="005D3051"/>
    <w:rsid w:val="005D5726"/>
    <w:rsid w:val="00623D14"/>
    <w:rsid w:val="0067424B"/>
    <w:rsid w:val="006B6C37"/>
    <w:rsid w:val="006C3803"/>
    <w:rsid w:val="006D4A8B"/>
    <w:rsid w:val="006E5832"/>
    <w:rsid w:val="00702B42"/>
    <w:rsid w:val="00724F5A"/>
    <w:rsid w:val="0075254D"/>
    <w:rsid w:val="00755C8E"/>
    <w:rsid w:val="00774096"/>
    <w:rsid w:val="00775C01"/>
    <w:rsid w:val="00785F89"/>
    <w:rsid w:val="007901A9"/>
    <w:rsid w:val="007902AE"/>
    <w:rsid w:val="008077B5"/>
    <w:rsid w:val="008426E6"/>
    <w:rsid w:val="00842E07"/>
    <w:rsid w:val="00856946"/>
    <w:rsid w:val="00857FD2"/>
    <w:rsid w:val="00876E98"/>
    <w:rsid w:val="00884C94"/>
    <w:rsid w:val="008951B6"/>
    <w:rsid w:val="008A6952"/>
    <w:rsid w:val="008B467B"/>
    <w:rsid w:val="008E1F09"/>
    <w:rsid w:val="00922BDC"/>
    <w:rsid w:val="009467F6"/>
    <w:rsid w:val="009566AE"/>
    <w:rsid w:val="009753A0"/>
    <w:rsid w:val="00993F8F"/>
    <w:rsid w:val="009B2968"/>
    <w:rsid w:val="009F35B4"/>
    <w:rsid w:val="00A6252D"/>
    <w:rsid w:val="00A63D1D"/>
    <w:rsid w:val="00A75BE8"/>
    <w:rsid w:val="00A771DB"/>
    <w:rsid w:val="00A90C15"/>
    <w:rsid w:val="00AD5A77"/>
    <w:rsid w:val="00AF1129"/>
    <w:rsid w:val="00B00F5F"/>
    <w:rsid w:val="00B02F53"/>
    <w:rsid w:val="00B0373F"/>
    <w:rsid w:val="00B124CD"/>
    <w:rsid w:val="00B26DBA"/>
    <w:rsid w:val="00B27B83"/>
    <w:rsid w:val="00B63647"/>
    <w:rsid w:val="00B70E1C"/>
    <w:rsid w:val="00B76834"/>
    <w:rsid w:val="00B96791"/>
    <w:rsid w:val="00BD3B2B"/>
    <w:rsid w:val="00C121EA"/>
    <w:rsid w:val="00C17F50"/>
    <w:rsid w:val="00CA3668"/>
    <w:rsid w:val="00CF0F10"/>
    <w:rsid w:val="00CF7CCF"/>
    <w:rsid w:val="00D20843"/>
    <w:rsid w:val="00D410D7"/>
    <w:rsid w:val="00D469A0"/>
    <w:rsid w:val="00D51DC6"/>
    <w:rsid w:val="00D87960"/>
    <w:rsid w:val="00D96841"/>
    <w:rsid w:val="00D96E38"/>
    <w:rsid w:val="00DA6E62"/>
    <w:rsid w:val="00DE0A9F"/>
    <w:rsid w:val="00DE5B7A"/>
    <w:rsid w:val="00E10655"/>
    <w:rsid w:val="00E109A8"/>
    <w:rsid w:val="00E10BAF"/>
    <w:rsid w:val="00E32650"/>
    <w:rsid w:val="00E61DBC"/>
    <w:rsid w:val="00E62FAA"/>
    <w:rsid w:val="00E635F3"/>
    <w:rsid w:val="00E66639"/>
    <w:rsid w:val="00E71360"/>
    <w:rsid w:val="00E849A4"/>
    <w:rsid w:val="00E92366"/>
    <w:rsid w:val="00EC78EF"/>
    <w:rsid w:val="00EE5A2C"/>
    <w:rsid w:val="00EF252F"/>
    <w:rsid w:val="00F119A5"/>
    <w:rsid w:val="00F3114D"/>
    <w:rsid w:val="00F400AA"/>
    <w:rsid w:val="00F52A95"/>
    <w:rsid w:val="00F6141F"/>
    <w:rsid w:val="00F6522A"/>
    <w:rsid w:val="00F90B78"/>
    <w:rsid w:val="00F94B5B"/>
    <w:rsid w:val="00FA3E0C"/>
    <w:rsid w:val="00FB154D"/>
    <w:rsid w:val="00FC62A9"/>
    <w:rsid w:val="00FC7C39"/>
    <w:rsid w:val="00FF6ED8"/>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9796F1B"/>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572A66"/>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iudades">
    <w:name w:val="Ciudades"/>
    <w:basedOn w:val="Textosinformato"/>
    <w:qFormat/>
    <w:rsid w:val="003B7DFF"/>
    <w:pPr>
      <w:pBdr>
        <w:bottom w:val="single" w:sz="8" w:space="1" w:color="auto"/>
      </w:pBdr>
      <w:spacing w:after="80"/>
    </w:pPr>
    <w:rPr>
      <w:rFonts w:ascii="Helvetica" w:eastAsia="Calibri" w:hAnsi="Helvetica" w:cs="Tahoma"/>
      <w:b/>
      <w:color w:val="000000" w:themeColor="text1"/>
      <w:sz w:val="20"/>
      <w:szCs w:val="20"/>
      <w:lang w:val="es-MX"/>
    </w:rPr>
  </w:style>
  <w:style w:type="paragraph" w:styleId="Textosinformato">
    <w:name w:val="Plain Text"/>
    <w:basedOn w:val="Normal"/>
    <w:link w:val="TextosinformatoCar"/>
    <w:uiPriority w:val="99"/>
    <w:semiHidden/>
    <w:unhideWhenUsed/>
    <w:rsid w:val="003B7DFF"/>
    <w:rPr>
      <w:rFonts w:ascii="Courier" w:hAnsi="Courier"/>
      <w:sz w:val="21"/>
      <w:szCs w:val="21"/>
    </w:rPr>
  </w:style>
  <w:style w:type="character" w:customStyle="1" w:styleId="TextosinformatoCar">
    <w:name w:val="Texto sin formato Car"/>
    <w:basedOn w:val="Fuentedeprrafopredeter"/>
    <w:link w:val="Textosinformato"/>
    <w:uiPriority w:val="99"/>
    <w:semiHidden/>
    <w:rsid w:val="003B7DFF"/>
    <w:rPr>
      <w:rFonts w:ascii="Courier" w:hAnsi="Courier"/>
      <w:sz w:val="21"/>
      <w:szCs w:val="21"/>
    </w:rPr>
  </w:style>
  <w:style w:type="paragraph" w:styleId="Encabezado">
    <w:name w:val="header"/>
    <w:basedOn w:val="Normal"/>
    <w:link w:val="EncabezadoCar"/>
    <w:uiPriority w:val="99"/>
    <w:unhideWhenUsed/>
    <w:rsid w:val="00A771DB"/>
    <w:pPr>
      <w:tabs>
        <w:tab w:val="center" w:pos="4419"/>
        <w:tab w:val="right" w:pos="8838"/>
      </w:tabs>
    </w:pPr>
  </w:style>
  <w:style w:type="character" w:customStyle="1" w:styleId="EncabezadoCar">
    <w:name w:val="Encabezado Car"/>
    <w:basedOn w:val="Fuentedeprrafopredeter"/>
    <w:link w:val="Encabezado"/>
    <w:uiPriority w:val="99"/>
    <w:rsid w:val="00A771DB"/>
  </w:style>
  <w:style w:type="paragraph" w:styleId="Piedepgina">
    <w:name w:val="footer"/>
    <w:basedOn w:val="Normal"/>
    <w:link w:val="PiedepginaCar"/>
    <w:uiPriority w:val="99"/>
    <w:unhideWhenUsed/>
    <w:rsid w:val="00A771DB"/>
    <w:pPr>
      <w:tabs>
        <w:tab w:val="center" w:pos="4419"/>
        <w:tab w:val="right" w:pos="8838"/>
      </w:tabs>
    </w:pPr>
  </w:style>
  <w:style w:type="character" w:customStyle="1" w:styleId="PiedepginaCar">
    <w:name w:val="Pie de página Car"/>
    <w:basedOn w:val="Fuentedeprrafopredeter"/>
    <w:link w:val="Piedepgina"/>
    <w:uiPriority w:val="99"/>
    <w:rsid w:val="00A771DB"/>
  </w:style>
  <w:style w:type="paragraph" w:styleId="Prrafodelista">
    <w:name w:val="List Paragraph"/>
    <w:basedOn w:val="Normal"/>
    <w:uiPriority w:val="34"/>
    <w:qFormat/>
    <w:rsid w:val="00465E57"/>
    <w:pPr>
      <w:spacing w:after="160" w:line="259" w:lineRule="auto"/>
      <w:ind w:left="720"/>
      <w:contextualSpacing/>
    </w:pPr>
    <w:rPr>
      <w:sz w:val="22"/>
      <w:szCs w:val="22"/>
      <w:lang w:val="es-MX"/>
    </w:rPr>
  </w:style>
  <w:style w:type="character" w:styleId="Textoennegrita">
    <w:name w:val="Strong"/>
    <w:aliases w:val="Opcionales"/>
    <w:basedOn w:val="Fuentedeprrafopredeter"/>
    <w:qFormat/>
    <w:rsid w:val="00465E57"/>
    <w:rPr>
      <w:b/>
      <w:bCs/>
    </w:rPr>
  </w:style>
  <w:style w:type="character" w:customStyle="1" w:styleId="normaltextrun">
    <w:name w:val="normaltextrun"/>
    <w:basedOn w:val="Fuentedeprrafopredeter"/>
    <w:rsid w:val="009753A0"/>
  </w:style>
  <w:style w:type="paragraph" w:styleId="Sinespaciado">
    <w:name w:val="No Spacing"/>
    <w:uiPriority w:val="1"/>
    <w:qFormat/>
    <w:rsid w:val="009753A0"/>
  </w:style>
  <w:style w:type="paragraph" w:styleId="Subttulo">
    <w:name w:val="Subtitle"/>
    <w:aliases w:val="Días iti"/>
    <w:basedOn w:val="Normal"/>
    <w:next w:val="Normal"/>
    <w:link w:val="SubttuloCar"/>
    <w:uiPriority w:val="11"/>
    <w:qFormat/>
    <w:rsid w:val="009753A0"/>
    <w:pPr>
      <w:numPr>
        <w:ilvl w:val="1"/>
      </w:numPr>
      <w:suppressAutoHyphens/>
    </w:pPr>
    <w:rPr>
      <w:rFonts w:eastAsiaTheme="minorEastAsia"/>
      <w:b/>
      <w:sz w:val="20"/>
      <w:szCs w:val="22"/>
      <w:lang w:val="es-ES" w:eastAsia="ar-SA"/>
    </w:rPr>
  </w:style>
  <w:style w:type="character" w:customStyle="1" w:styleId="SubttuloCar">
    <w:name w:val="Subtítulo Car"/>
    <w:aliases w:val="Días iti Car"/>
    <w:basedOn w:val="Fuentedeprrafopredeter"/>
    <w:link w:val="Subttulo"/>
    <w:uiPriority w:val="11"/>
    <w:rsid w:val="009753A0"/>
    <w:rPr>
      <w:rFonts w:eastAsiaTheme="minorEastAsia"/>
      <w:b/>
      <w:sz w:val="20"/>
      <w:szCs w:val="22"/>
      <w:lang w:val="es-ES"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9353000">
      <w:bodyDiv w:val="1"/>
      <w:marLeft w:val="0"/>
      <w:marRight w:val="0"/>
      <w:marTop w:val="0"/>
      <w:marBottom w:val="0"/>
      <w:divBdr>
        <w:top w:val="none" w:sz="0" w:space="0" w:color="auto"/>
        <w:left w:val="none" w:sz="0" w:space="0" w:color="auto"/>
        <w:bottom w:val="none" w:sz="0" w:space="0" w:color="auto"/>
        <w:right w:val="none" w:sz="0" w:space="0" w:color="auto"/>
      </w:divBdr>
    </w:div>
    <w:div w:id="101875545">
      <w:bodyDiv w:val="1"/>
      <w:marLeft w:val="0"/>
      <w:marRight w:val="0"/>
      <w:marTop w:val="0"/>
      <w:marBottom w:val="0"/>
      <w:divBdr>
        <w:top w:val="none" w:sz="0" w:space="0" w:color="auto"/>
        <w:left w:val="none" w:sz="0" w:space="0" w:color="auto"/>
        <w:bottom w:val="none" w:sz="0" w:space="0" w:color="auto"/>
        <w:right w:val="none" w:sz="0" w:space="0" w:color="auto"/>
      </w:divBdr>
    </w:div>
    <w:div w:id="137378337">
      <w:bodyDiv w:val="1"/>
      <w:marLeft w:val="0"/>
      <w:marRight w:val="0"/>
      <w:marTop w:val="0"/>
      <w:marBottom w:val="0"/>
      <w:divBdr>
        <w:top w:val="none" w:sz="0" w:space="0" w:color="auto"/>
        <w:left w:val="none" w:sz="0" w:space="0" w:color="auto"/>
        <w:bottom w:val="none" w:sz="0" w:space="0" w:color="auto"/>
        <w:right w:val="none" w:sz="0" w:space="0" w:color="auto"/>
      </w:divBdr>
    </w:div>
    <w:div w:id="167838563">
      <w:bodyDiv w:val="1"/>
      <w:marLeft w:val="0"/>
      <w:marRight w:val="0"/>
      <w:marTop w:val="0"/>
      <w:marBottom w:val="0"/>
      <w:divBdr>
        <w:top w:val="none" w:sz="0" w:space="0" w:color="auto"/>
        <w:left w:val="none" w:sz="0" w:space="0" w:color="auto"/>
        <w:bottom w:val="none" w:sz="0" w:space="0" w:color="auto"/>
        <w:right w:val="none" w:sz="0" w:space="0" w:color="auto"/>
      </w:divBdr>
    </w:div>
    <w:div w:id="296179246">
      <w:bodyDiv w:val="1"/>
      <w:marLeft w:val="0"/>
      <w:marRight w:val="0"/>
      <w:marTop w:val="0"/>
      <w:marBottom w:val="0"/>
      <w:divBdr>
        <w:top w:val="none" w:sz="0" w:space="0" w:color="auto"/>
        <w:left w:val="none" w:sz="0" w:space="0" w:color="auto"/>
        <w:bottom w:val="none" w:sz="0" w:space="0" w:color="auto"/>
        <w:right w:val="none" w:sz="0" w:space="0" w:color="auto"/>
      </w:divBdr>
    </w:div>
    <w:div w:id="313996684">
      <w:bodyDiv w:val="1"/>
      <w:marLeft w:val="0"/>
      <w:marRight w:val="0"/>
      <w:marTop w:val="0"/>
      <w:marBottom w:val="0"/>
      <w:divBdr>
        <w:top w:val="none" w:sz="0" w:space="0" w:color="auto"/>
        <w:left w:val="none" w:sz="0" w:space="0" w:color="auto"/>
        <w:bottom w:val="none" w:sz="0" w:space="0" w:color="auto"/>
        <w:right w:val="none" w:sz="0" w:space="0" w:color="auto"/>
      </w:divBdr>
    </w:div>
    <w:div w:id="500200057">
      <w:bodyDiv w:val="1"/>
      <w:marLeft w:val="0"/>
      <w:marRight w:val="0"/>
      <w:marTop w:val="0"/>
      <w:marBottom w:val="0"/>
      <w:divBdr>
        <w:top w:val="none" w:sz="0" w:space="0" w:color="auto"/>
        <w:left w:val="none" w:sz="0" w:space="0" w:color="auto"/>
        <w:bottom w:val="none" w:sz="0" w:space="0" w:color="auto"/>
        <w:right w:val="none" w:sz="0" w:space="0" w:color="auto"/>
      </w:divBdr>
    </w:div>
    <w:div w:id="508250225">
      <w:bodyDiv w:val="1"/>
      <w:marLeft w:val="0"/>
      <w:marRight w:val="0"/>
      <w:marTop w:val="0"/>
      <w:marBottom w:val="0"/>
      <w:divBdr>
        <w:top w:val="none" w:sz="0" w:space="0" w:color="auto"/>
        <w:left w:val="none" w:sz="0" w:space="0" w:color="auto"/>
        <w:bottom w:val="none" w:sz="0" w:space="0" w:color="auto"/>
        <w:right w:val="none" w:sz="0" w:space="0" w:color="auto"/>
      </w:divBdr>
    </w:div>
    <w:div w:id="620191032">
      <w:bodyDiv w:val="1"/>
      <w:marLeft w:val="0"/>
      <w:marRight w:val="0"/>
      <w:marTop w:val="0"/>
      <w:marBottom w:val="0"/>
      <w:divBdr>
        <w:top w:val="none" w:sz="0" w:space="0" w:color="auto"/>
        <w:left w:val="none" w:sz="0" w:space="0" w:color="auto"/>
        <w:bottom w:val="none" w:sz="0" w:space="0" w:color="auto"/>
        <w:right w:val="none" w:sz="0" w:space="0" w:color="auto"/>
      </w:divBdr>
    </w:div>
    <w:div w:id="638654447">
      <w:bodyDiv w:val="1"/>
      <w:marLeft w:val="0"/>
      <w:marRight w:val="0"/>
      <w:marTop w:val="0"/>
      <w:marBottom w:val="0"/>
      <w:divBdr>
        <w:top w:val="none" w:sz="0" w:space="0" w:color="auto"/>
        <w:left w:val="none" w:sz="0" w:space="0" w:color="auto"/>
        <w:bottom w:val="none" w:sz="0" w:space="0" w:color="auto"/>
        <w:right w:val="none" w:sz="0" w:space="0" w:color="auto"/>
      </w:divBdr>
    </w:div>
    <w:div w:id="678123131">
      <w:bodyDiv w:val="1"/>
      <w:marLeft w:val="0"/>
      <w:marRight w:val="0"/>
      <w:marTop w:val="0"/>
      <w:marBottom w:val="0"/>
      <w:divBdr>
        <w:top w:val="none" w:sz="0" w:space="0" w:color="auto"/>
        <w:left w:val="none" w:sz="0" w:space="0" w:color="auto"/>
        <w:bottom w:val="none" w:sz="0" w:space="0" w:color="auto"/>
        <w:right w:val="none" w:sz="0" w:space="0" w:color="auto"/>
      </w:divBdr>
    </w:div>
    <w:div w:id="697395472">
      <w:bodyDiv w:val="1"/>
      <w:marLeft w:val="0"/>
      <w:marRight w:val="0"/>
      <w:marTop w:val="0"/>
      <w:marBottom w:val="0"/>
      <w:divBdr>
        <w:top w:val="none" w:sz="0" w:space="0" w:color="auto"/>
        <w:left w:val="none" w:sz="0" w:space="0" w:color="auto"/>
        <w:bottom w:val="none" w:sz="0" w:space="0" w:color="auto"/>
        <w:right w:val="none" w:sz="0" w:space="0" w:color="auto"/>
      </w:divBdr>
    </w:div>
    <w:div w:id="738405603">
      <w:bodyDiv w:val="1"/>
      <w:marLeft w:val="0"/>
      <w:marRight w:val="0"/>
      <w:marTop w:val="0"/>
      <w:marBottom w:val="0"/>
      <w:divBdr>
        <w:top w:val="none" w:sz="0" w:space="0" w:color="auto"/>
        <w:left w:val="none" w:sz="0" w:space="0" w:color="auto"/>
        <w:bottom w:val="none" w:sz="0" w:space="0" w:color="auto"/>
        <w:right w:val="none" w:sz="0" w:space="0" w:color="auto"/>
      </w:divBdr>
    </w:div>
    <w:div w:id="892229108">
      <w:bodyDiv w:val="1"/>
      <w:marLeft w:val="0"/>
      <w:marRight w:val="0"/>
      <w:marTop w:val="0"/>
      <w:marBottom w:val="0"/>
      <w:divBdr>
        <w:top w:val="none" w:sz="0" w:space="0" w:color="auto"/>
        <w:left w:val="none" w:sz="0" w:space="0" w:color="auto"/>
        <w:bottom w:val="none" w:sz="0" w:space="0" w:color="auto"/>
        <w:right w:val="none" w:sz="0" w:space="0" w:color="auto"/>
      </w:divBdr>
    </w:div>
    <w:div w:id="902057257">
      <w:bodyDiv w:val="1"/>
      <w:marLeft w:val="0"/>
      <w:marRight w:val="0"/>
      <w:marTop w:val="0"/>
      <w:marBottom w:val="0"/>
      <w:divBdr>
        <w:top w:val="none" w:sz="0" w:space="0" w:color="auto"/>
        <w:left w:val="none" w:sz="0" w:space="0" w:color="auto"/>
        <w:bottom w:val="none" w:sz="0" w:space="0" w:color="auto"/>
        <w:right w:val="none" w:sz="0" w:space="0" w:color="auto"/>
      </w:divBdr>
    </w:div>
    <w:div w:id="916746687">
      <w:bodyDiv w:val="1"/>
      <w:marLeft w:val="0"/>
      <w:marRight w:val="0"/>
      <w:marTop w:val="0"/>
      <w:marBottom w:val="0"/>
      <w:divBdr>
        <w:top w:val="none" w:sz="0" w:space="0" w:color="auto"/>
        <w:left w:val="none" w:sz="0" w:space="0" w:color="auto"/>
        <w:bottom w:val="none" w:sz="0" w:space="0" w:color="auto"/>
        <w:right w:val="none" w:sz="0" w:space="0" w:color="auto"/>
      </w:divBdr>
    </w:div>
    <w:div w:id="955450578">
      <w:bodyDiv w:val="1"/>
      <w:marLeft w:val="0"/>
      <w:marRight w:val="0"/>
      <w:marTop w:val="0"/>
      <w:marBottom w:val="0"/>
      <w:divBdr>
        <w:top w:val="none" w:sz="0" w:space="0" w:color="auto"/>
        <w:left w:val="none" w:sz="0" w:space="0" w:color="auto"/>
        <w:bottom w:val="none" w:sz="0" w:space="0" w:color="auto"/>
        <w:right w:val="none" w:sz="0" w:space="0" w:color="auto"/>
      </w:divBdr>
    </w:div>
    <w:div w:id="1028068639">
      <w:bodyDiv w:val="1"/>
      <w:marLeft w:val="0"/>
      <w:marRight w:val="0"/>
      <w:marTop w:val="0"/>
      <w:marBottom w:val="0"/>
      <w:divBdr>
        <w:top w:val="none" w:sz="0" w:space="0" w:color="auto"/>
        <w:left w:val="none" w:sz="0" w:space="0" w:color="auto"/>
        <w:bottom w:val="none" w:sz="0" w:space="0" w:color="auto"/>
        <w:right w:val="none" w:sz="0" w:space="0" w:color="auto"/>
      </w:divBdr>
    </w:div>
    <w:div w:id="1087187910">
      <w:bodyDiv w:val="1"/>
      <w:marLeft w:val="0"/>
      <w:marRight w:val="0"/>
      <w:marTop w:val="0"/>
      <w:marBottom w:val="0"/>
      <w:divBdr>
        <w:top w:val="none" w:sz="0" w:space="0" w:color="auto"/>
        <w:left w:val="none" w:sz="0" w:space="0" w:color="auto"/>
        <w:bottom w:val="none" w:sz="0" w:space="0" w:color="auto"/>
        <w:right w:val="none" w:sz="0" w:space="0" w:color="auto"/>
      </w:divBdr>
    </w:div>
    <w:div w:id="1096287770">
      <w:bodyDiv w:val="1"/>
      <w:marLeft w:val="0"/>
      <w:marRight w:val="0"/>
      <w:marTop w:val="0"/>
      <w:marBottom w:val="0"/>
      <w:divBdr>
        <w:top w:val="none" w:sz="0" w:space="0" w:color="auto"/>
        <w:left w:val="none" w:sz="0" w:space="0" w:color="auto"/>
        <w:bottom w:val="none" w:sz="0" w:space="0" w:color="auto"/>
        <w:right w:val="none" w:sz="0" w:space="0" w:color="auto"/>
      </w:divBdr>
    </w:div>
    <w:div w:id="1129397632">
      <w:bodyDiv w:val="1"/>
      <w:marLeft w:val="0"/>
      <w:marRight w:val="0"/>
      <w:marTop w:val="0"/>
      <w:marBottom w:val="0"/>
      <w:divBdr>
        <w:top w:val="none" w:sz="0" w:space="0" w:color="auto"/>
        <w:left w:val="none" w:sz="0" w:space="0" w:color="auto"/>
        <w:bottom w:val="none" w:sz="0" w:space="0" w:color="auto"/>
        <w:right w:val="none" w:sz="0" w:space="0" w:color="auto"/>
      </w:divBdr>
    </w:div>
    <w:div w:id="1196427080">
      <w:bodyDiv w:val="1"/>
      <w:marLeft w:val="0"/>
      <w:marRight w:val="0"/>
      <w:marTop w:val="0"/>
      <w:marBottom w:val="0"/>
      <w:divBdr>
        <w:top w:val="none" w:sz="0" w:space="0" w:color="auto"/>
        <w:left w:val="none" w:sz="0" w:space="0" w:color="auto"/>
        <w:bottom w:val="none" w:sz="0" w:space="0" w:color="auto"/>
        <w:right w:val="none" w:sz="0" w:space="0" w:color="auto"/>
      </w:divBdr>
    </w:div>
    <w:div w:id="1281954632">
      <w:bodyDiv w:val="1"/>
      <w:marLeft w:val="0"/>
      <w:marRight w:val="0"/>
      <w:marTop w:val="0"/>
      <w:marBottom w:val="0"/>
      <w:divBdr>
        <w:top w:val="none" w:sz="0" w:space="0" w:color="auto"/>
        <w:left w:val="none" w:sz="0" w:space="0" w:color="auto"/>
        <w:bottom w:val="none" w:sz="0" w:space="0" w:color="auto"/>
        <w:right w:val="none" w:sz="0" w:space="0" w:color="auto"/>
      </w:divBdr>
    </w:div>
    <w:div w:id="1760059290">
      <w:bodyDiv w:val="1"/>
      <w:marLeft w:val="0"/>
      <w:marRight w:val="0"/>
      <w:marTop w:val="0"/>
      <w:marBottom w:val="0"/>
      <w:divBdr>
        <w:top w:val="none" w:sz="0" w:space="0" w:color="auto"/>
        <w:left w:val="none" w:sz="0" w:space="0" w:color="auto"/>
        <w:bottom w:val="none" w:sz="0" w:space="0" w:color="auto"/>
        <w:right w:val="none" w:sz="0" w:space="0" w:color="auto"/>
      </w:divBdr>
    </w:div>
    <w:div w:id="1916744310">
      <w:bodyDiv w:val="1"/>
      <w:marLeft w:val="0"/>
      <w:marRight w:val="0"/>
      <w:marTop w:val="0"/>
      <w:marBottom w:val="0"/>
      <w:divBdr>
        <w:top w:val="none" w:sz="0" w:space="0" w:color="auto"/>
        <w:left w:val="none" w:sz="0" w:space="0" w:color="auto"/>
        <w:bottom w:val="none" w:sz="0" w:space="0" w:color="auto"/>
        <w:right w:val="none" w:sz="0" w:space="0" w:color="auto"/>
      </w:divBdr>
    </w:div>
    <w:div w:id="1939481206">
      <w:bodyDiv w:val="1"/>
      <w:marLeft w:val="0"/>
      <w:marRight w:val="0"/>
      <w:marTop w:val="0"/>
      <w:marBottom w:val="0"/>
      <w:divBdr>
        <w:top w:val="none" w:sz="0" w:space="0" w:color="auto"/>
        <w:left w:val="none" w:sz="0" w:space="0" w:color="auto"/>
        <w:bottom w:val="none" w:sz="0" w:space="0" w:color="auto"/>
        <w:right w:val="none" w:sz="0" w:space="0" w:color="auto"/>
      </w:divBdr>
    </w:div>
    <w:div w:id="2007895534">
      <w:bodyDiv w:val="1"/>
      <w:marLeft w:val="0"/>
      <w:marRight w:val="0"/>
      <w:marTop w:val="0"/>
      <w:marBottom w:val="0"/>
      <w:divBdr>
        <w:top w:val="none" w:sz="0" w:space="0" w:color="auto"/>
        <w:left w:val="none" w:sz="0" w:space="0" w:color="auto"/>
        <w:bottom w:val="none" w:sz="0" w:space="0" w:color="auto"/>
        <w:right w:val="none" w:sz="0" w:space="0" w:color="auto"/>
      </w:divBdr>
    </w:div>
    <w:div w:id="2075160259">
      <w:bodyDiv w:val="1"/>
      <w:marLeft w:val="0"/>
      <w:marRight w:val="0"/>
      <w:marTop w:val="0"/>
      <w:marBottom w:val="0"/>
      <w:divBdr>
        <w:top w:val="none" w:sz="0" w:space="0" w:color="auto"/>
        <w:left w:val="none" w:sz="0" w:space="0" w:color="auto"/>
        <w:bottom w:val="none" w:sz="0" w:space="0" w:color="auto"/>
        <w:right w:val="none" w:sz="0" w:space="0" w:color="auto"/>
      </w:divBdr>
    </w:div>
    <w:div w:id="214125969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1076</Words>
  <Characters>5918</Characters>
  <Application>Microsoft Office Word</Application>
  <DocSecurity>0</DocSecurity>
  <Lines>49</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6981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Soporte TI "JULIATOURS"</dc:creator>
  <cp:keywords/>
  <dc:description/>
  <cp:lastModifiedBy>Becarios producto "JULIA TOURS"</cp:lastModifiedBy>
  <cp:revision>1</cp:revision>
  <dcterms:created xsi:type="dcterms:W3CDTF">2024-12-10T22:05:00Z</dcterms:created>
  <dcterms:modified xsi:type="dcterms:W3CDTF">2024-12-10T22:05:00Z</dcterms:modified>
</cp:coreProperties>
</file>