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02B80" w:rsidRPr="00602B80" w:rsidRDefault="00602B80" w:rsidP="00602B80">
      <w:pPr>
        <w:jc w:val="center"/>
        <w:rPr>
          <w:rFonts w:ascii="Calibri" w:hAnsi="Calibri" w:cs="Calibri"/>
          <w:b/>
          <w:sz w:val="52"/>
          <w:szCs w:val="52"/>
          <w:lang w:val="es-ES"/>
        </w:rPr>
      </w:pPr>
      <w:r w:rsidRPr="00602B80">
        <w:rPr>
          <w:rFonts w:ascii="Calibri" w:hAnsi="Calibri" w:cs="Calibri"/>
          <w:b/>
          <w:sz w:val="52"/>
          <w:szCs w:val="52"/>
          <w:lang w:val="es-ES"/>
        </w:rPr>
        <w:t xml:space="preserve">Vancouver y </w:t>
      </w:r>
      <w:proofErr w:type="spellStart"/>
      <w:r w:rsidRPr="00602B80">
        <w:rPr>
          <w:rFonts w:ascii="Calibri" w:hAnsi="Calibri" w:cs="Calibri"/>
          <w:b/>
          <w:sz w:val="52"/>
          <w:szCs w:val="52"/>
          <w:lang w:val="es-ES"/>
        </w:rPr>
        <w:t>Whistler</w:t>
      </w:r>
      <w:proofErr w:type="spellEnd"/>
      <w:r w:rsidRPr="00602B80">
        <w:rPr>
          <w:rFonts w:ascii="Calibri" w:hAnsi="Calibri" w:cs="Calibri"/>
          <w:b/>
          <w:sz w:val="52"/>
          <w:szCs w:val="52"/>
          <w:lang w:val="es-ES"/>
        </w:rPr>
        <w:t xml:space="preserve"> 2025</w:t>
      </w:r>
    </w:p>
    <w:p w:rsidR="00602B80" w:rsidRPr="00602B80" w:rsidRDefault="00602B80" w:rsidP="00602B8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602B80">
        <w:rPr>
          <w:rFonts w:ascii="Calibri" w:hAnsi="Calibri" w:cs="Calibri"/>
          <w:b/>
          <w:sz w:val="32"/>
          <w:szCs w:val="32"/>
          <w:lang w:val="es-ES"/>
        </w:rPr>
        <w:t>06 días / 05 noches</w:t>
      </w:r>
    </w:p>
    <w:p w:rsidR="00602B80" w:rsidRPr="00602B80" w:rsidRDefault="00602B80" w:rsidP="00602B80">
      <w:pPr>
        <w:rPr>
          <w:rFonts w:ascii="Calibri" w:hAnsi="Calibri" w:cs="Calibri"/>
          <w:sz w:val="20"/>
          <w:szCs w:val="20"/>
          <w:lang w:val="es-ES"/>
        </w:rPr>
      </w:pP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02B80">
        <w:rPr>
          <w:rFonts w:ascii="Calibri" w:hAnsi="Calibri" w:cs="Calibri"/>
          <w:sz w:val="20"/>
          <w:szCs w:val="20"/>
          <w:lang w:val="es-ES"/>
        </w:rPr>
        <w:t xml:space="preserve">Salidas: diarias   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602B80" w:rsidRPr="00602B80" w:rsidRDefault="00602B80" w:rsidP="00602B8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602B80">
        <w:rPr>
          <w:rFonts w:ascii="Calibri" w:hAnsi="Calibri" w:cs="Calibri"/>
          <w:b/>
          <w:sz w:val="20"/>
          <w:szCs w:val="20"/>
          <w:lang w:val="es-ES"/>
        </w:rPr>
        <w:t xml:space="preserve">Día 1. Vancouver </w:t>
      </w: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02B80">
        <w:rPr>
          <w:rFonts w:ascii="Calibri" w:eastAsia="Calibri" w:hAnsi="Calibri" w:cs="Calibri"/>
          <w:sz w:val="20"/>
          <w:szCs w:val="20"/>
          <w:lang w:val="es-MX"/>
        </w:rPr>
        <w:t xml:space="preserve">Llegada, recepción y traslado al hotel. Resto del día libre. </w:t>
      </w:r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>Alojamiento.</w:t>
      </w: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2. Vancouver </w:t>
      </w:r>
      <w:r w:rsidRPr="00602B80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(City Tour)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02B80">
        <w:rPr>
          <w:rFonts w:ascii="Calibri" w:hAnsi="Calibri" w:cs="Calibri"/>
          <w:sz w:val="20"/>
          <w:szCs w:val="20"/>
          <w:lang w:val="es-MX"/>
        </w:rPr>
        <w:t xml:space="preserve">Comenzamos el tour por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Yaletown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, para pasar al exótico Chinatown, el más grande de Canadá. A pocos minutos de allí, llegamos al barrio más antiguo de la ciudad, el entrañable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Gastown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, con un original reloj de vapor y las pequeñas tiendas, galerías y restaurantes de primera categoría. La terminal de cruceros a Alaska, Canadá Place, se ha convertido en un símbolo de la ciudad con su techo blanco en forma de cinco velas. A unos minutos del puerto llegamos a Stanley Park, ofreciéndonos una maravillosa vista de la bahía, de la ciudad y de las Montañas Costeras. Paramos para sacar fotos de unos auténticos tótems indígenas. A la salida del parque podemos observar la playa de English Bay, siguiendo el paseo hasta el Puente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Burrard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. Entraremos a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Granville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Island con su artesanía local y el ambiente marinero en el pequeño puerto deportivo. Se recomienda de manera opcional el </w:t>
      </w:r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Tour Norte de Vancouver (opcional) disfrutando de una experiencia única cuando atraviesen el puente colgante,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Capilano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Suspension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Bridge, con su vista impresionante vista al cañón, y el teleférico que nos llevará a la cima de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Grouse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Mountain.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3. Vancouver – </w:t>
      </w:r>
      <w:proofErr w:type="spellStart"/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02B80">
        <w:rPr>
          <w:rFonts w:ascii="Calibri" w:hAnsi="Calibri" w:cs="Calibri"/>
          <w:sz w:val="20"/>
          <w:szCs w:val="20"/>
          <w:lang w:val="es-MX"/>
        </w:rPr>
        <w:t xml:space="preserve">Saliendo de Vancouver nos adentraremos en una de las carreteras más reconocidas por su espectacularidad: Sea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to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Highway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. Haremos la primera parada en las imponentes cascadas Shannon, que, con sus 333 m de caída, son el último escalafón que las gélidas aguas recorren antes de caer al mar. Pasando por el pueblo de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Squamish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se levanta majestuoso el monolito de granito más alto de Canadá, el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Stawamus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Chief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>, mejor conocido como “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The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Chief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” de 700 m de altura. Llegamos a la Villa de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Por la tarde sugerimos practicar una de las atracciones más divertidas de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: Zip Trek o tirolinas (opcional). Sienta la adrenalina correr por sus venas a lo largo de los 61 metros de altura de estos recorridos cuando alcance velocidades de hasta 80 kilómetros por hora. El deslizamiento en tirolina (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ziplining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) es una actividad que no se puede perder, esta actividad ofrece 10 trayectos para deslizarse y 8 puentes colgantes... no podrán resistirse a esta aventura.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Disfrute de los increíbles paisajes mientras practica esta actividad entre las montañas de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y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Blackcomb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. Si la mañana le resultó agotadora podrá relajarse en el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Scandinave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Spa (opcional), perfecto para relajarse en el corazón de la naturaleza. Rejuvenezca al aire libre de 20.000 pies cuadrados, que está a sólo dos minutos de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Village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(desplazamiento por cuenta del cliente). Retírese a este oasis nórdico envuelto de bosques de cedros y abetos a las afueras de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Lost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Lake. Sumérjase en el agua caliente y disfrute de las increíbles vistas de las montañas. Por la noche le recomendamos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Vallea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Lumina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(opcional) un espectáculo de luz y sonido en mitad del bosque. A medida que nos movemos a través de esta experiencia, abundan las oportunidades para tocar, jugar y relacionarse con el entorno en constante cambio (narración en inglés).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602B80" w:rsidRPr="00602B80" w:rsidRDefault="00602B80" w:rsidP="00602B80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 xml:space="preserve">** El orden de las visitas se reconfirmarán hasta el momento de la llegada a Vancouver, si el Tour de </w:t>
      </w:r>
      <w:proofErr w:type="spellStart"/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 xml:space="preserve"> es en domingo operará incluyendo el teleférico Sea To </w:t>
      </w:r>
      <w:proofErr w:type="spellStart"/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>Sky</w:t>
      </w:r>
      <w:proofErr w:type="spellEnd"/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 xml:space="preserve"> de </w:t>
      </w:r>
      <w:proofErr w:type="spellStart"/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>Squamish</w:t>
      </w:r>
      <w:proofErr w:type="spellEnd"/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 xml:space="preserve"> y aplica suplemento de $51 USD por persona aproximadamente **</w:t>
      </w:r>
    </w:p>
    <w:p w:rsidR="00602B80" w:rsidRPr="00602B80" w:rsidRDefault="00602B80" w:rsidP="00602B8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4. </w:t>
      </w:r>
      <w:proofErr w:type="spellStart"/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 xml:space="preserve"> – Vancouver  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02B80">
        <w:rPr>
          <w:rFonts w:ascii="Calibri" w:hAnsi="Calibri" w:cs="Calibri"/>
          <w:sz w:val="20"/>
          <w:szCs w:val="20"/>
          <w:lang w:val="es-MX"/>
        </w:rPr>
        <w:t xml:space="preserve">Mañana libre. Aproveche la mañana en uno de los teleféricos más panorámicos de Canadá,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Peak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2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Peak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(opcional). Una experiencia de 11 minutos en un teleférico que lo llevará de pico a pico, conectando las montañas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Whistler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y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Blackcomb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. Con 28 cabinas viajará 4.4 km. a una altura de 415 metros sobre el Arroyo </w:t>
      </w:r>
      <w:proofErr w:type="spellStart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Fitzsimmons</w:t>
      </w:r>
      <w:proofErr w:type="spell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ofreciéndole el acceso entre una y otra montaña con vistas espectaculares y diversión sin final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. Sobre las 4 de la tarde vuelta a Vancouver. </w:t>
      </w:r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Posibilidad de regresar a Vancouver en hidroavión (opcional).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602B80" w:rsidRPr="00602B80" w:rsidRDefault="00602B80" w:rsidP="00602B8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>Día 5. Vancouver-Victoria-Vancouver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02B80">
        <w:rPr>
          <w:rFonts w:ascii="Calibri" w:hAnsi="Calibri" w:cs="Calibri"/>
          <w:sz w:val="20"/>
          <w:szCs w:val="20"/>
          <w:lang w:val="es-MX"/>
        </w:rPr>
        <w:t xml:space="preserve">Día libre. Se recomienda hacer como </w:t>
      </w:r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opcional la visita de Victoria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. El día empieza con un cómodo viaje de 1.5 horas en el ferry (incluido) que nos trasladará a la Isla de Vancouver. Navegaremos entre un archipiélago con pequeñas comunidades, casas de campo, y si tenemos suerte ballenas grises, orcas y focas cerca de nuestra embarcación. Ya en la isla, nuestra primera visita será a los hermosos Jardines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Butchart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(incluido), los jardines más famosos de América por su variedad increíble de flores y árboles. Continuaremos hacia el centro de la ciudad, donde tendremos </w:t>
      </w:r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tiempo libre</w:t>
      </w:r>
      <w:r w:rsidRPr="00602B80">
        <w:rPr>
          <w:rFonts w:ascii="Calibri" w:hAnsi="Calibri" w:cs="Calibri"/>
          <w:sz w:val="20"/>
          <w:szCs w:val="20"/>
          <w:lang w:val="es-MX"/>
        </w:rPr>
        <w:t xml:space="preserve">. El Hotel Fairmont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Empress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, frente a la bahía, es el edificio más fotografiado en Victoria, y no hay que olvidar el paseo por </w:t>
      </w:r>
      <w:proofErr w:type="spellStart"/>
      <w:r w:rsidRPr="00602B80">
        <w:rPr>
          <w:rFonts w:ascii="Calibri" w:hAnsi="Calibri" w:cs="Calibri"/>
          <w:sz w:val="20"/>
          <w:szCs w:val="20"/>
          <w:lang w:val="es-MX"/>
        </w:rPr>
        <w:t>Government</w:t>
      </w:r>
      <w:proofErr w:type="spellEnd"/>
      <w:r w:rsidRPr="00602B80">
        <w:rPr>
          <w:rFonts w:ascii="Calibri" w:hAnsi="Calibri" w:cs="Calibri"/>
          <w:sz w:val="20"/>
          <w:szCs w:val="20"/>
          <w:lang w:val="es-MX"/>
        </w:rPr>
        <w:t xml:space="preserve"> Street con tiendas originales mostrando sus productos de origen británico. Al final de la tarde regreso a Vancouver vía ferry (incluido</w:t>
      </w:r>
      <w:proofErr w:type="gramStart"/>
      <w:r w:rsidRPr="00602B80">
        <w:rPr>
          <w:rFonts w:ascii="Calibri" w:hAnsi="Calibri" w:cs="Calibri"/>
          <w:sz w:val="20"/>
          <w:szCs w:val="20"/>
          <w:lang w:val="es-MX"/>
        </w:rPr>
        <w:t>).</w:t>
      </w:r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>De</w:t>
      </w:r>
      <w:proofErr w:type="gramEnd"/>
      <w:r w:rsidRPr="00602B80">
        <w:rPr>
          <w:rFonts w:ascii="Calibri" w:hAnsi="Calibri" w:cs="Calibri"/>
          <w:i/>
          <w:iCs/>
          <w:sz w:val="20"/>
          <w:szCs w:val="20"/>
          <w:lang w:val="es-MX"/>
        </w:rPr>
        <w:t xml:space="preserve"> manera opcional puede contratar su regreso a Vancouver en hidroavión (opcional)</w:t>
      </w:r>
      <w:r w:rsidRPr="00602B80">
        <w:rPr>
          <w:rFonts w:ascii="Calibri" w:hAnsi="Calibri" w:cs="Calibri"/>
          <w:sz w:val="20"/>
          <w:szCs w:val="20"/>
          <w:lang w:val="es-MX"/>
        </w:rPr>
        <w:t>.</w:t>
      </w:r>
      <w:r w:rsidRPr="00602B80">
        <w:rPr>
          <w:rFonts w:ascii="Calibri" w:hAnsi="Calibri" w:cs="Calibri"/>
          <w:b/>
          <w:bCs/>
          <w:sz w:val="20"/>
          <w:szCs w:val="20"/>
          <w:lang w:val="es-MX"/>
        </w:rPr>
        <w:t xml:space="preserve"> Alojamiento.</w:t>
      </w: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602B8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6. Vancouver  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02B80">
        <w:rPr>
          <w:rFonts w:ascii="Calibri" w:hAnsi="Calibri" w:cs="Calibri"/>
          <w:sz w:val="20"/>
          <w:szCs w:val="20"/>
          <w:lang w:val="es-MX"/>
        </w:rPr>
        <w:t>A la hora indicada traslado al aeropuerto para abordar el vuelo de regreso a la ciudad de origen.</w:t>
      </w:r>
    </w:p>
    <w:p w:rsidR="00602B80" w:rsidRPr="00602B80" w:rsidRDefault="00602B80" w:rsidP="00602B80">
      <w:pPr>
        <w:pStyle w:val="Textosinformato"/>
        <w:jc w:val="both"/>
        <w:rPr>
          <w:rFonts w:ascii="Calibri" w:eastAsia="Calibri" w:hAnsi="Calibri" w:cs="Calibri"/>
          <w:sz w:val="20"/>
          <w:szCs w:val="20"/>
          <w:lang w:val="es-MX"/>
        </w:rPr>
      </w:pPr>
    </w:p>
    <w:p w:rsidR="00602B80" w:rsidRPr="00602B80" w:rsidRDefault="00602B80" w:rsidP="00602B8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602B80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02B80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81AF4" wp14:editId="2ABEC926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B80" w:rsidRPr="00F74623" w:rsidRDefault="00602B80" w:rsidP="00602B8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C81AF4" id="Rectángulo 2" o:spid="_x0000_s1026" style="position:absolute;left:0;text-align:left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02B80" w:rsidRPr="00F74623" w:rsidRDefault="00602B80" w:rsidP="00602B8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02B80" w:rsidRPr="00602B80" w:rsidRDefault="00602B80" w:rsidP="00602B8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602B80" w:rsidRPr="00602B80" w:rsidRDefault="00602B80" w:rsidP="00602B8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Traslados de entrada y salida </w:t>
      </w:r>
    </w:p>
    <w:p w:rsidR="00602B80" w:rsidRPr="00602B80" w:rsidRDefault="00602B80" w:rsidP="00602B8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04 noches de alojamiento en Vancouver. </w:t>
      </w:r>
    </w:p>
    <w:p w:rsidR="00602B80" w:rsidRPr="00602B80" w:rsidRDefault="00602B80" w:rsidP="00602B8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City Tour por Vancouver. </w:t>
      </w:r>
    </w:p>
    <w:p w:rsidR="00602B80" w:rsidRPr="00602B80" w:rsidRDefault="00602B80" w:rsidP="00602B8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01 noche de alojamiento en </w:t>
      </w:r>
      <w:proofErr w:type="spellStart"/>
      <w:r w:rsidRPr="00602B80">
        <w:rPr>
          <w:rFonts w:ascii="Calibri" w:hAnsi="Calibri" w:cs="Calibri"/>
          <w:sz w:val="20"/>
          <w:szCs w:val="20"/>
        </w:rPr>
        <w:t>Whistler</w:t>
      </w:r>
      <w:proofErr w:type="spellEnd"/>
      <w:r w:rsidRPr="00602B80">
        <w:rPr>
          <w:rFonts w:ascii="Calibri" w:hAnsi="Calibri" w:cs="Calibri"/>
          <w:sz w:val="20"/>
          <w:szCs w:val="20"/>
        </w:rPr>
        <w:t xml:space="preserve">. </w:t>
      </w:r>
    </w:p>
    <w:p w:rsidR="00602B80" w:rsidRPr="00602B80" w:rsidRDefault="00602B80" w:rsidP="00602B8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Seguro de asistencia en viaje cobertura COVID. </w:t>
      </w:r>
      <w:r w:rsidRPr="00602B80">
        <w:rPr>
          <w:rFonts w:ascii="Calibri" w:hAnsi="Calibri" w:cs="Calibri"/>
          <w:b/>
          <w:bCs/>
          <w:sz w:val="20"/>
          <w:szCs w:val="20"/>
        </w:rPr>
        <w:t xml:space="preserve">  </w:t>
      </w:r>
    </w:p>
    <w:p w:rsidR="00602B80" w:rsidRPr="00602B80" w:rsidRDefault="00602B80" w:rsidP="00602B80">
      <w:pPr>
        <w:jc w:val="both"/>
        <w:rPr>
          <w:rFonts w:ascii="Calibri" w:hAnsi="Calibri" w:cs="Calibri"/>
          <w:b/>
        </w:rPr>
      </w:pPr>
      <w:r w:rsidRPr="00602B80">
        <w:rPr>
          <w:rFonts w:ascii="Calibri" w:hAnsi="Calibri" w:cs="Calibri"/>
          <w:b/>
        </w:rPr>
        <w:t>NO Incluye</w:t>
      </w:r>
    </w:p>
    <w:p w:rsidR="00602B80" w:rsidRPr="00602B80" w:rsidRDefault="00602B80" w:rsidP="00602B8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Vuelos internacionales y domésticos. </w:t>
      </w:r>
    </w:p>
    <w:p w:rsidR="00602B80" w:rsidRPr="00602B80" w:rsidRDefault="00602B80" w:rsidP="00602B8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Bebidas en los alimentos mencionados. </w:t>
      </w:r>
    </w:p>
    <w:p w:rsidR="00602B80" w:rsidRPr="00602B80" w:rsidRDefault="00602B80" w:rsidP="00602B8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>Ningún servicio no especificado</w:t>
      </w:r>
    </w:p>
    <w:p w:rsidR="00602B80" w:rsidRPr="00602B80" w:rsidRDefault="00602B80" w:rsidP="00602B8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>Gastos personales</w:t>
      </w:r>
    </w:p>
    <w:p w:rsidR="00602B80" w:rsidRPr="00602B80" w:rsidRDefault="00602B80" w:rsidP="00602B8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>Propinas</w:t>
      </w:r>
    </w:p>
    <w:p w:rsidR="00602B80" w:rsidRPr="00325BCE" w:rsidRDefault="00602B80" w:rsidP="00602B80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  <w:r w:rsidRPr="00325BCE">
        <w:rPr>
          <w:rFonts w:ascii="Calibri" w:hAnsi="Calibri" w:cs="Calibri"/>
          <w:b/>
          <w:sz w:val="20"/>
          <w:szCs w:val="20"/>
          <w:highlight w:val="yellow"/>
          <w:u w:val="single"/>
          <w:lang w:val="pt-PT"/>
        </w:rPr>
        <w:t>SE REQUIERE ETA o VISA  PARA INGRESAR A CANADÁ.</w:t>
      </w:r>
    </w:p>
    <w:p w:rsidR="00602B80" w:rsidRPr="00325BCE" w:rsidRDefault="00602B80" w:rsidP="00602B80">
      <w:pPr>
        <w:rPr>
          <w:rFonts w:ascii="Calibri" w:hAnsi="Calibri" w:cs="Calibri"/>
          <w:sz w:val="20"/>
          <w:szCs w:val="20"/>
          <w:lang w:val="pt-PT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641"/>
        <w:gridCol w:w="641"/>
        <w:gridCol w:w="641"/>
        <w:gridCol w:w="641"/>
        <w:gridCol w:w="855"/>
      </w:tblGrid>
      <w:tr w:rsidR="00602B80" w:rsidRPr="00602B80" w:rsidTr="00725B4D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602B80" w:rsidRPr="00602B80" w:rsidTr="00725B4D">
        <w:trPr>
          <w:trHeight w:val="288"/>
          <w:jc w:val="center"/>
        </w:trPr>
        <w:tc>
          <w:tcPr>
            <w:tcW w:w="46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602B80" w:rsidRPr="00602B80" w:rsidTr="00725B4D">
        <w:trPr>
          <w:trHeight w:val="288"/>
          <w:jc w:val="center"/>
        </w:trPr>
        <w:tc>
          <w:tcPr>
            <w:tcW w:w="679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01 MAY - 31 OCT 2025</w:t>
            </w:r>
          </w:p>
        </w:tc>
      </w:tr>
      <w:tr w:rsidR="00602B80" w:rsidRPr="00602B80" w:rsidTr="00725B4D">
        <w:trPr>
          <w:trHeight w:val="288"/>
          <w:jc w:val="center"/>
        </w:trPr>
        <w:tc>
          <w:tcPr>
            <w:tcW w:w="3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602B80" w:rsidRPr="00602B80" w:rsidTr="00725B4D">
        <w:trPr>
          <w:trHeight w:val="288"/>
          <w:jc w:val="center"/>
        </w:trPr>
        <w:tc>
          <w:tcPr>
            <w:tcW w:w="3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986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2471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509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3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01-27 May / 01-15 Oct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3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28 May-31 Oct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688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3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1935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1532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3679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509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3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May-30 </w:t>
            </w:r>
            <w:proofErr w:type="spellStart"/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230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MNR 3 a 14 AÑOS MAXIMO 02 MENORES POR HABITACION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02B80" w:rsidRPr="00602B80" w:rsidRDefault="00602B80" w:rsidP="00602B80">
      <w:pPr>
        <w:rPr>
          <w:rFonts w:ascii="Calibri" w:hAnsi="Calibri" w:cs="Calibri"/>
          <w:sz w:val="20"/>
          <w:szCs w:val="20"/>
          <w:lang w:val="es-MX"/>
        </w:rPr>
      </w:pPr>
    </w:p>
    <w:p w:rsidR="00602B80" w:rsidRPr="00602B80" w:rsidRDefault="00602B80" w:rsidP="00602B8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189"/>
        <w:gridCol w:w="3559"/>
      </w:tblGrid>
      <w:tr w:rsidR="00602B80" w:rsidRPr="00602B80" w:rsidTr="00725B4D">
        <w:trPr>
          <w:trHeight w:val="315"/>
          <w:jc w:val="center"/>
        </w:trPr>
        <w:tc>
          <w:tcPr>
            <w:tcW w:w="58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113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Vancouver</w:t>
            </w:r>
          </w:p>
        </w:tc>
        <w:tc>
          <w:tcPr>
            <w:tcW w:w="3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Sandman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Vancouver City Centre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Whistler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Aava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Whistler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(4 estrellas)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113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Vancouver</w:t>
            </w: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Georgian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Court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</w:p>
        </w:tc>
      </w:tr>
      <w:tr w:rsidR="00602B80" w:rsidRPr="00602B80" w:rsidTr="00725B4D">
        <w:trPr>
          <w:trHeight w:val="300"/>
          <w:jc w:val="center"/>
        </w:trPr>
        <w:tc>
          <w:tcPr>
            <w:tcW w:w="113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Whistler</w:t>
            </w:r>
            <w:proofErr w:type="spellEnd"/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2B80" w:rsidRPr="00602B80" w:rsidRDefault="00602B80" w:rsidP="00725B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602B8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Westin Resort &amp; Spa</w:t>
            </w:r>
          </w:p>
        </w:tc>
      </w:tr>
    </w:tbl>
    <w:p w:rsidR="00602B80" w:rsidRPr="00602B80" w:rsidRDefault="00602B80" w:rsidP="00602B80">
      <w:pPr>
        <w:rPr>
          <w:rFonts w:ascii="Calibri" w:hAnsi="Calibri" w:cs="Calibri"/>
          <w:sz w:val="20"/>
          <w:szCs w:val="20"/>
          <w:lang w:val="es-MX"/>
        </w:rPr>
      </w:pPr>
    </w:p>
    <w:p w:rsidR="00602B80" w:rsidRPr="00602B80" w:rsidRDefault="00602B80" w:rsidP="00602B80">
      <w:pPr>
        <w:rPr>
          <w:rFonts w:ascii="Calibri" w:hAnsi="Calibri" w:cs="Calibri"/>
          <w:sz w:val="20"/>
          <w:szCs w:val="20"/>
          <w:lang w:val="es-MX"/>
        </w:rPr>
      </w:pPr>
    </w:p>
    <w:p w:rsidR="00602B80" w:rsidRPr="00602B80" w:rsidRDefault="00602B80" w:rsidP="00602B80">
      <w:pPr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602B80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02B8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02B80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602B8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>Tomar en cuenta que estas actividades o las opcionales pueden variar de día y serán proporcionadas cuando la operación del circuito lo permita.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Los hoteles pueden cobrar Resort Fee al momento del </w:t>
      </w:r>
      <w:proofErr w:type="spellStart"/>
      <w:r w:rsidRPr="00602B80">
        <w:rPr>
          <w:rFonts w:ascii="Calibri" w:hAnsi="Calibri" w:cs="Calibri"/>
          <w:sz w:val="20"/>
          <w:szCs w:val="20"/>
        </w:rPr>
        <w:t>check</w:t>
      </w:r>
      <w:proofErr w:type="spellEnd"/>
      <w:r w:rsidRPr="00602B80">
        <w:rPr>
          <w:rFonts w:ascii="Calibri" w:hAnsi="Calibri" w:cs="Calibri"/>
          <w:sz w:val="20"/>
          <w:szCs w:val="20"/>
        </w:rPr>
        <w:t xml:space="preserve"> in.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>Los horarios y actividades establecidas en el programa están sujetos a modificación sin previo aviso.</w:t>
      </w:r>
    </w:p>
    <w:p w:rsidR="00602B80" w:rsidRPr="00602B80" w:rsidRDefault="00602B80" w:rsidP="00602B8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794012" w:rsidRPr="00602B80" w:rsidRDefault="00602B80" w:rsidP="00602B8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02B80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sectPr w:rsidR="00794012" w:rsidRPr="00602B80" w:rsidSect="00953A0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557BF" w:rsidRDefault="002557BF" w:rsidP="00F14741">
      <w:r>
        <w:separator/>
      </w:r>
    </w:p>
  </w:endnote>
  <w:endnote w:type="continuationSeparator" w:id="0">
    <w:p w:rsidR="002557BF" w:rsidRDefault="002557BF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557BF" w:rsidRDefault="002557BF" w:rsidP="00F14741">
      <w:r>
        <w:separator/>
      </w:r>
    </w:p>
  </w:footnote>
  <w:footnote w:type="continuationSeparator" w:id="0">
    <w:p w:rsidR="002557BF" w:rsidRDefault="002557BF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0B3CBF">
    <w:pPr>
      <w:pStyle w:val="Encabezado"/>
      <w:tabs>
        <w:tab w:val="clear" w:pos="4419"/>
        <w:tab w:val="clear" w:pos="8838"/>
        <w:tab w:val="left" w:pos="156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1CCC1693">
          <wp:simplePos x="0" y="0"/>
          <wp:positionH relativeFrom="page">
            <wp:align>right</wp:align>
          </wp:positionH>
          <wp:positionV relativeFrom="paragraph">
            <wp:posOffset>-465455</wp:posOffset>
          </wp:positionV>
          <wp:extent cx="7767000" cy="10050338"/>
          <wp:effectExtent l="0" t="0" r="5715" b="8255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000" cy="10050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CBF">
      <w:rPr>
        <w:noProof/>
      </w:rPr>
      <w:tab/>
    </w:r>
  </w:p>
  <w:p w:rsidR="00F14741" w:rsidRDefault="00F14741" w:rsidP="00F14741">
    <w:pPr>
      <w:pStyle w:val="Encabezado"/>
      <w:rPr>
        <w:noProof/>
      </w:rPr>
    </w:pPr>
  </w:p>
  <w:p w:rsidR="00F14741" w:rsidRDefault="00325BCE" w:rsidP="00325BCE">
    <w:pPr>
      <w:pStyle w:val="Encabezado"/>
      <w:tabs>
        <w:tab w:val="clear" w:pos="8838"/>
        <w:tab w:val="left" w:pos="4419"/>
      </w:tabs>
      <w:rPr>
        <w:noProof/>
      </w:rPr>
    </w:pPr>
    <w:r>
      <w:rPr>
        <w:noProof/>
      </w:rPr>
      <w:tab/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03977">
    <w:abstractNumId w:val="1"/>
  </w:num>
  <w:num w:numId="2" w16cid:durableId="1518617038">
    <w:abstractNumId w:val="0"/>
  </w:num>
  <w:num w:numId="3" w16cid:durableId="727925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1455C"/>
    <w:rsid w:val="00052059"/>
    <w:rsid w:val="00076D49"/>
    <w:rsid w:val="00097A16"/>
    <w:rsid w:val="000B3CBF"/>
    <w:rsid w:val="00110115"/>
    <w:rsid w:val="001A39F5"/>
    <w:rsid w:val="001D12A9"/>
    <w:rsid w:val="001E5ECC"/>
    <w:rsid w:val="001F1AC4"/>
    <w:rsid w:val="00217452"/>
    <w:rsid w:val="002557BF"/>
    <w:rsid w:val="002A6514"/>
    <w:rsid w:val="00301977"/>
    <w:rsid w:val="00325BCE"/>
    <w:rsid w:val="00381C13"/>
    <w:rsid w:val="004338E7"/>
    <w:rsid w:val="00454284"/>
    <w:rsid w:val="004642C2"/>
    <w:rsid w:val="004821DE"/>
    <w:rsid w:val="004B4429"/>
    <w:rsid w:val="0050620C"/>
    <w:rsid w:val="005E2902"/>
    <w:rsid w:val="005F0B3F"/>
    <w:rsid w:val="005F4A62"/>
    <w:rsid w:val="005F6090"/>
    <w:rsid w:val="00602B80"/>
    <w:rsid w:val="006068C1"/>
    <w:rsid w:val="0064060A"/>
    <w:rsid w:val="0065596E"/>
    <w:rsid w:val="006748BF"/>
    <w:rsid w:val="006E3F20"/>
    <w:rsid w:val="00730F9D"/>
    <w:rsid w:val="0074675B"/>
    <w:rsid w:val="00794012"/>
    <w:rsid w:val="007C52F4"/>
    <w:rsid w:val="007F2BE9"/>
    <w:rsid w:val="00802F61"/>
    <w:rsid w:val="008A6AD1"/>
    <w:rsid w:val="008A7026"/>
    <w:rsid w:val="008A7A11"/>
    <w:rsid w:val="008E5F54"/>
    <w:rsid w:val="00953A0D"/>
    <w:rsid w:val="00A46B9C"/>
    <w:rsid w:val="00AC2E8F"/>
    <w:rsid w:val="00AD2348"/>
    <w:rsid w:val="00B757B5"/>
    <w:rsid w:val="00BF52F9"/>
    <w:rsid w:val="00C56F6C"/>
    <w:rsid w:val="00C675B8"/>
    <w:rsid w:val="00C95624"/>
    <w:rsid w:val="00D17016"/>
    <w:rsid w:val="00D3723C"/>
    <w:rsid w:val="00D803BA"/>
    <w:rsid w:val="00D82070"/>
    <w:rsid w:val="00DF0D5C"/>
    <w:rsid w:val="00E1491A"/>
    <w:rsid w:val="00E36313"/>
    <w:rsid w:val="00ED01D5"/>
    <w:rsid w:val="00F14741"/>
    <w:rsid w:val="00FA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0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5E290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5E2902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602B8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2024-10-30T19:45:00Z</dcterms:created>
  <dcterms:modified xsi:type="dcterms:W3CDTF">2024-10-30T19:45:00Z</dcterms:modified>
</cp:coreProperties>
</file>