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6F74" w:rsidRPr="0050536E" w:rsidRDefault="00656F74" w:rsidP="00656F74">
      <w:pPr>
        <w:jc w:val="center"/>
        <w:rPr>
          <w:rFonts w:ascii="Calibri" w:hAnsi="Calibri" w:cs="Calibri"/>
          <w:b/>
          <w:sz w:val="72"/>
          <w:szCs w:val="72"/>
          <w:lang w:val="es-ES"/>
        </w:rPr>
      </w:pPr>
      <w:r w:rsidRPr="0050536E">
        <w:rPr>
          <w:rFonts w:ascii="Calibri" w:hAnsi="Calibri" w:cs="Calibri"/>
          <w:b/>
          <w:sz w:val="72"/>
          <w:szCs w:val="72"/>
          <w:lang w:val="es-ES"/>
        </w:rPr>
        <w:t xml:space="preserve">Aventura en Jordania </w:t>
      </w:r>
    </w:p>
    <w:p w:rsidR="00656F74" w:rsidRPr="0050536E" w:rsidRDefault="00656F74" w:rsidP="00656F74">
      <w:pPr>
        <w:jc w:val="center"/>
        <w:rPr>
          <w:rFonts w:ascii="Calibri" w:hAnsi="Calibri" w:cs="Calibri"/>
          <w:b/>
          <w:sz w:val="32"/>
          <w:szCs w:val="32"/>
          <w:lang w:val="es-ES"/>
        </w:rPr>
      </w:pPr>
      <w:r w:rsidRPr="0050536E">
        <w:rPr>
          <w:rFonts w:ascii="Calibri" w:hAnsi="Calibri" w:cs="Calibri"/>
          <w:b/>
          <w:sz w:val="32"/>
          <w:szCs w:val="32"/>
          <w:lang w:val="es-ES"/>
        </w:rPr>
        <w:t>07 días / 06 noches</w:t>
      </w:r>
    </w:p>
    <w:p w:rsidR="00656F74" w:rsidRDefault="00656F74" w:rsidP="00656F74">
      <w:pPr>
        <w:rPr>
          <w:rFonts w:ascii="Calibri" w:hAnsi="Calibri" w:cs="Calibri"/>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sz w:val="20"/>
          <w:szCs w:val="20"/>
          <w:lang w:val="es-ES"/>
        </w:rPr>
        <w:t>Llegadas: Domingo</w:t>
      </w:r>
    </w:p>
    <w:p w:rsidR="00656F74" w:rsidRPr="00A22271" w:rsidRDefault="00656F74" w:rsidP="00656F74">
      <w:pPr>
        <w:rPr>
          <w:rFonts w:ascii="Calibri" w:hAnsi="Calibri" w:cs="Calibri"/>
          <w:sz w:val="20"/>
          <w:szCs w:val="20"/>
          <w:u w:val="single"/>
          <w:lang w:val="es-ES"/>
        </w:rPr>
      </w:pPr>
    </w:p>
    <w:p w:rsidR="00656F74" w:rsidRPr="00A22271" w:rsidRDefault="00656F74" w:rsidP="00656F74">
      <w:pPr>
        <w:jc w:val="both"/>
        <w:rPr>
          <w:rFonts w:ascii="Calibri" w:hAnsi="Calibri" w:cs="Calibri"/>
          <w:sz w:val="20"/>
          <w:szCs w:val="20"/>
        </w:rPr>
      </w:pPr>
      <w:r w:rsidRPr="00A22271">
        <w:rPr>
          <w:rFonts w:ascii="Calibri" w:hAnsi="Calibri" w:cs="Calibri"/>
          <w:b/>
          <w:sz w:val="20"/>
          <w:szCs w:val="20"/>
        </w:rPr>
        <w:t>Día 1.  Amman</w:t>
      </w:r>
    </w:p>
    <w:p w:rsidR="00656F74" w:rsidRPr="00A22271" w:rsidRDefault="00656F74" w:rsidP="00656F74">
      <w:pPr>
        <w:pStyle w:val="Textosinformato"/>
        <w:jc w:val="both"/>
        <w:rPr>
          <w:rFonts w:ascii="Calibri" w:eastAsiaTheme="minorEastAsia" w:hAnsi="Calibri" w:cs="Calibri"/>
          <w:sz w:val="20"/>
          <w:szCs w:val="20"/>
        </w:rPr>
      </w:pPr>
      <w:r w:rsidRPr="00A22271">
        <w:rPr>
          <w:rFonts w:ascii="Calibri" w:eastAsiaTheme="minorEastAsia" w:hAnsi="Calibri" w:cs="Calibri"/>
          <w:sz w:val="20"/>
          <w:szCs w:val="20"/>
        </w:rPr>
        <w:t xml:space="preserve">Llegada a Amman. Encuentro y asistencia en el aeropuerto. Traslado al hotel. </w:t>
      </w:r>
      <w:r w:rsidRPr="00A22271">
        <w:rPr>
          <w:rFonts w:ascii="Calibri" w:eastAsiaTheme="minorEastAsia" w:hAnsi="Calibri" w:cs="Calibri"/>
          <w:b/>
          <w:sz w:val="20"/>
          <w:szCs w:val="20"/>
        </w:rPr>
        <w:t>Alojamiento.</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b/>
          <w:sz w:val="20"/>
          <w:szCs w:val="20"/>
        </w:rPr>
      </w:pPr>
      <w:r w:rsidRPr="00A22271">
        <w:rPr>
          <w:rFonts w:ascii="Calibri" w:hAnsi="Calibri" w:cs="Calibri"/>
          <w:b/>
          <w:sz w:val="20"/>
          <w:szCs w:val="20"/>
        </w:rPr>
        <w:t xml:space="preserve">Día 2. Amman – Ajlun – </w:t>
      </w:r>
      <w:proofErr w:type="spellStart"/>
      <w:r w:rsidRPr="00A22271">
        <w:rPr>
          <w:rFonts w:ascii="Calibri" w:hAnsi="Calibri" w:cs="Calibri"/>
          <w:b/>
          <w:sz w:val="20"/>
          <w:szCs w:val="20"/>
        </w:rPr>
        <w:t>Jerash</w:t>
      </w:r>
      <w:proofErr w:type="spellEnd"/>
      <w:r w:rsidRPr="00A22271">
        <w:rPr>
          <w:rFonts w:ascii="Calibri" w:hAnsi="Calibri" w:cs="Calibri"/>
          <w:b/>
          <w:sz w:val="20"/>
          <w:szCs w:val="20"/>
        </w:rPr>
        <w:t xml:space="preserve"> – Amman</w:t>
      </w:r>
    </w:p>
    <w:p w:rsidR="00656F74" w:rsidRPr="00A22271" w:rsidRDefault="00656F74" w:rsidP="00656F74">
      <w:pPr>
        <w:jc w:val="both"/>
        <w:rPr>
          <w:rFonts w:ascii="Calibri" w:hAnsi="Calibri" w:cs="Calibri"/>
          <w:b/>
          <w:sz w:val="20"/>
          <w:szCs w:val="20"/>
        </w:rPr>
      </w:pPr>
      <w:r w:rsidRPr="00A22271">
        <w:rPr>
          <w:rFonts w:ascii="Calibri" w:eastAsiaTheme="minorEastAsia" w:hAnsi="Calibri" w:cs="Calibri"/>
          <w:b/>
          <w:sz w:val="20"/>
          <w:szCs w:val="20"/>
        </w:rPr>
        <w:t>Desayuno</w:t>
      </w:r>
      <w:r w:rsidRPr="00A22271">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una de las ciudades de la Decápolis.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en la actualidad aun sorprende, pudiendo tener una idea muy acertada de cómo eran las ciudades en la época. Al finalizar la visita, regreso a Amman. </w:t>
      </w:r>
      <w:r w:rsidRPr="00A22271">
        <w:rPr>
          <w:rFonts w:ascii="Calibri" w:eastAsiaTheme="minorEastAsia" w:hAnsi="Calibri" w:cs="Calibri"/>
          <w:b/>
          <w:sz w:val="20"/>
          <w:szCs w:val="20"/>
        </w:rPr>
        <w:t>Cena</w:t>
      </w:r>
      <w:r w:rsidRPr="00A22271">
        <w:rPr>
          <w:rFonts w:ascii="Calibri" w:eastAsiaTheme="minorEastAsia" w:hAnsi="Calibri" w:cs="Calibri"/>
          <w:sz w:val="20"/>
          <w:szCs w:val="20"/>
        </w:rPr>
        <w:t xml:space="preserve"> y </w:t>
      </w:r>
      <w:r w:rsidRPr="00A22271">
        <w:rPr>
          <w:rFonts w:ascii="Calibri" w:eastAsiaTheme="minorEastAsia" w:hAnsi="Calibri" w:cs="Calibri"/>
          <w:b/>
          <w:sz w:val="20"/>
          <w:szCs w:val="20"/>
        </w:rPr>
        <w:t>alojamiento</w:t>
      </w:r>
      <w:r w:rsidRPr="00A22271">
        <w:rPr>
          <w:rFonts w:ascii="Calibri" w:eastAsiaTheme="minorEastAsia" w:hAnsi="Calibri" w:cs="Calibri"/>
          <w:sz w:val="20"/>
          <w:szCs w:val="20"/>
        </w:rPr>
        <w:t>.</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sz w:val="20"/>
          <w:szCs w:val="20"/>
          <w:lang w:val="pt-PT"/>
        </w:rPr>
      </w:pPr>
      <w:r w:rsidRPr="00A22271">
        <w:rPr>
          <w:rFonts w:ascii="Calibri" w:hAnsi="Calibri" w:cs="Calibri"/>
          <w:b/>
          <w:sz w:val="20"/>
          <w:szCs w:val="20"/>
          <w:lang w:val="pt-PT"/>
        </w:rPr>
        <w:t>Día 3. Amman – Madaba – Mt Nebo – Um AR Rassas – Petra</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sz w:val="20"/>
          <w:szCs w:val="20"/>
        </w:rPr>
        <w:t xml:space="preserve">Reunión en el lobby. Salida para hacer la </w:t>
      </w:r>
      <w:proofErr w:type="spellStart"/>
      <w:r w:rsidRPr="00A22271">
        <w:rPr>
          <w:rFonts w:ascii="Calibri" w:hAnsi="Calibri" w:cs="Calibri"/>
          <w:sz w:val="20"/>
          <w:szCs w:val="20"/>
        </w:rPr>
        <w:t>visita</w:t>
      </w:r>
      <w:proofErr w:type="spellEnd"/>
      <w:r w:rsidRPr="00A22271">
        <w:rPr>
          <w:rFonts w:ascii="Calibri" w:hAnsi="Calibri" w:cs="Calibri"/>
          <w:sz w:val="20"/>
          <w:szCs w:val="20"/>
        </w:rPr>
        <w:t xml:space="preserve"> panorámica de la ciudad de Amman. Continuación a Madaba para visitar la Iglesia Ortodoxa de San Jorge, donde se encuentra el primer mapa-mosaico de Palestina. Continuación hacia el Monte </w:t>
      </w:r>
      <w:proofErr w:type="spellStart"/>
      <w:r w:rsidRPr="00A22271">
        <w:rPr>
          <w:rFonts w:ascii="Calibri" w:hAnsi="Calibri" w:cs="Calibri"/>
          <w:sz w:val="20"/>
          <w:szCs w:val="20"/>
        </w:rPr>
        <w:t>Nebo</w:t>
      </w:r>
      <w:proofErr w:type="spellEnd"/>
      <w:r w:rsidRPr="00A22271">
        <w:rPr>
          <w:rFonts w:ascii="Calibri" w:hAnsi="Calibri" w:cs="Calibri"/>
          <w:sz w:val="20"/>
          <w:szCs w:val="20"/>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w:t>
      </w:r>
      <w:proofErr w:type="spellStart"/>
      <w:r w:rsidRPr="00A22271">
        <w:rPr>
          <w:rFonts w:ascii="Calibri" w:hAnsi="Calibri" w:cs="Calibri"/>
          <w:sz w:val="20"/>
          <w:szCs w:val="20"/>
        </w:rPr>
        <w:t>Um</w:t>
      </w:r>
      <w:proofErr w:type="spellEnd"/>
      <w:r w:rsidRPr="00A22271">
        <w:rPr>
          <w:rFonts w:ascii="Calibri" w:hAnsi="Calibri" w:cs="Calibri"/>
          <w:sz w:val="20"/>
          <w:szCs w:val="20"/>
        </w:rPr>
        <w:t xml:space="preserve"> Al </w:t>
      </w:r>
      <w:proofErr w:type="spellStart"/>
      <w:r w:rsidRPr="00A22271">
        <w:rPr>
          <w:rFonts w:ascii="Calibri" w:hAnsi="Calibri" w:cs="Calibri"/>
          <w:sz w:val="20"/>
          <w:szCs w:val="20"/>
        </w:rPr>
        <w:t>Rassas</w:t>
      </w:r>
      <w:proofErr w:type="spellEnd"/>
      <w:r w:rsidRPr="00A22271">
        <w:rPr>
          <w:rFonts w:ascii="Calibri" w:hAnsi="Calibri" w:cs="Calibri"/>
          <w:sz w:val="20"/>
          <w:szCs w:val="20"/>
        </w:rPr>
        <w:t xml:space="preserve"> un sitio arqueológico jordano que contiene ruinas de las civilizaciones romana, bizantina y proto-musulmana. Se encuentra a 30 km al sureste de Madaba, que es la capital de la gobernación de Madaba, en el centro de Jordania. Traslado a Petra. </w:t>
      </w:r>
      <w:r w:rsidRPr="00A22271">
        <w:rPr>
          <w:rFonts w:ascii="Calibri" w:hAnsi="Calibri" w:cs="Calibri"/>
          <w:b/>
          <w:sz w:val="20"/>
          <w:szCs w:val="20"/>
        </w:rPr>
        <w:t>Cena y Alojamiento</w:t>
      </w:r>
      <w:r w:rsidRPr="00A22271">
        <w:rPr>
          <w:rFonts w:ascii="Calibri" w:hAnsi="Calibri" w:cs="Calibri"/>
          <w:sz w:val="20"/>
          <w:szCs w:val="20"/>
        </w:rPr>
        <w:t>.</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4. Petra – Pequeña Petra </w:t>
      </w: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Desayuno</w:t>
      </w:r>
      <w:r w:rsidRPr="00A22271">
        <w:rPr>
          <w:rFonts w:ascii="Calibri" w:hAnsi="Calibri" w:cs="Calibri"/>
          <w:sz w:val="20"/>
          <w:szCs w:val="20"/>
        </w:rPr>
        <w:t xml:space="preserve">. Salida hacia la cercana población de Al </w:t>
      </w:r>
      <w:proofErr w:type="spellStart"/>
      <w:r w:rsidRPr="00A22271">
        <w:rPr>
          <w:rFonts w:ascii="Calibri" w:hAnsi="Calibri" w:cs="Calibri"/>
          <w:sz w:val="20"/>
          <w:szCs w:val="20"/>
        </w:rPr>
        <w:t>Beida</w:t>
      </w:r>
      <w:proofErr w:type="spellEnd"/>
      <w:r w:rsidRPr="00A22271">
        <w:rPr>
          <w:rFonts w:ascii="Calibri" w:hAnsi="Calibri" w:cs="Calibri"/>
          <w:sz w:val="20"/>
          <w:szCs w:val="20"/>
        </w:rPr>
        <w:t xml:space="preserve">, también conocida como La Pequeña Petra. Visita de este </w:t>
      </w:r>
      <w:proofErr w:type="spellStart"/>
      <w:r w:rsidRPr="00A22271">
        <w:rPr>
          <w:rFonts w:ascii="Calibri" w:hAnsi="Calibri" w:cs="Calibri"/>
          <w:sz w:val="20"/>
          <w:szCs w:val="20"/>
        </w:rPr>
        <w:t>caravanserais</w:t>
      </w:r>
      <w:proofErr w:type="spellEnd"/>
      <w:r w:rsidRPr="00A22271">
        <w:rPr>
          <w:rFonts w:ascii="Calibri" w:hAnsi="Calibri" w:cs="Calibri"/>
          <w:sz w:val="20"/>
          <w:szCs w:val="20"/>
        </w:rPr>
        <w:t xml:space="preserve">. Luego,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Por la tarde regreso al hotel. </w:t>
      </w:r>
      <w:r w:rsidRPr="00A22271">
        <w:rPr>
          <w:rFonts w:ascii="Calibri" w:hAnsi="Calibri" w:cs="Calibri"/>
          <w:b/>
          <w:sz w:val="20"/>
          <w:szCs w:val="20"/>
        </w:rPr>
        <w:t xml:space="preserve">Cena y Alojamiento. </w:t>
      </w:r>
    </w:p>
    <w:p w:rsidR="00656F74" w:rsidRDefault="00656F74" w:rsidP="00656F74">
      <w:pPr>
        <w:pStyle w:val="Textosinformato"/>
        <w:jc w:val="both"/>
        <w:rPr>
          <w:rFonts w:ascii="Calibri" w:hAnsi="Calibri" w:cs="Calibri"/>
          <w:b/>
          <w:sz w:val="20"/>
          <w:szCs w:val="20"/>
        </w:rPr>
      </w:pPr>
    </w:p>
    <w:p w:rsidR="00E13BBE" w:rsidRDefault="00E13BBE" w:rsidP="00656F74">
      <w:pPr>
        <w:pStyle w:val="Textosinformato"/>
        <w:jc w:val="both"/>
        <w:rPr>
          <w:rFonts w:ascii="Calibri" w:hAnsi="Calibri" w:cs="Calibri"/>
          <w:b/>
          <w:sz w:val="20"/>
          <w:szCs w:val="20"/>
        </w:rPr>
      </w:pPr>
    </w:p>
    <w:p w:rsidR="00E13BBE" w:rsidRPr="00A22271" w:rsidRDefault="00E13BBE"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Día 5. Petra – Aqaba – </w:t>
      </w:r>
      <w:proofErr w:type="spellStart"/>
      <w:r w:rsidRPr="00A22271">
        <w:rPr>
          <w:rFonts w:ascii="Calibri" w:hAnsi="Calibri" w:cs="Calibri"/>
          <w:b/>
          <w:sz w:val="20"/>
          <w:szCs w:val="20"/>
        </w:rPr>
        <w:t>Wadi</w:t>
      </w:r>
      <w:proofErr w:type="spellEnd"/>
      <w:r w:rsidRPr="00A22271">
        <w:rPr>
          <w:rFonts w:ascii="Calibri" w:hAnsi="Calibri" w:cs="Calibri"/>
          <w:b/>
          <w:sz w:val="20"/>
          <w:szCs w:val="20"/>
        </w:rPr>
        <w:t xml:space="preserve"> </w:t>
      </w:r>
      <w:proofErr w:type="spellStart"/>
      <w:r w:rsidRPr="00A22271">
        <w:rPr>
          <w:rFonts w:ascii="Calibri" w:hAnsi="Calibri" w:cs="Calibri"/>
          <w:b/>
          <w:sz w:val="20"/>
          <w:szCs w:val="20"/>
        </w:rPr>
        <w:t>Rum</w:t>
      </w:r>
      <w:proofErr w:type="spellEnd"/>
      <w:r w:rsidRPr="00A22271">
        <w:rPr>
          <w:rFonts w:ascii="Calibri" w:hAnsi="Calibri" w:cs="Calibri"/>
          <w:b/>
          <w:sz w:val="20"/>
          <w:szCs w:val="20"/>
        </w:rPr>
        <w:t xml:space="preserve">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Desayuno</w:t>
      </w:r>
      <w:r w:rsidRPr="00A22271">
        <w:rPr>
          <w:rFonts w:ascii="Calibri" w:hAnsi="Calibri" w:cs="Calibri"/>
          <w:sz w:val="20"/>
          <w:szCs w:val="20"/>
        </w:rPr>
        <w:t>. Salida hacia Aqaba. Hacer una visita panorámica de Aqaba. Incluido en el programa tenemos previsto una mañana de relax en la playa de Tala Bay, en el club Berenice o similar) donde podremos hacer uso de sus instalaciones, piscina o mar, duchas y toallas.</w:t>
      </w:r>
      <w:r w:rsidRPr="00A22271">
        <w:rPr>
          <w:rFonts w:ascii="Calibri" w:hAnsi="Calibri" w:cs="Calibri"/>
          <w:b/>
          <w:bCs/>
          <w:sz w:val="20"/>
          <w:szCs w:val="20"/>
        </w:rPr>
        <w:t xml:space="preserve"> Almuerzo</w:t>
      </w:r>
      <w:r w:rsidRPr="00A22271">
        <w:rPr>
          <w:rFonts w:ascii="Calibri" w:hAnsi="Calibri" w:cs="Calibri"/>
          <w:sz w:val="20"/>
          <w:szCs w:val="20"/>
        </w:rPr>
        <w:t xml:space="preserve">. A primera hora de la tarde continuación y salida hacia </w:t>
      </w:r>
      <w:proofErr w:type="spellStart"/>
      <w:r w:rsidRPr="00A22271">
        <w:rPr>
          <w:rFonts w:ascii="Calibri" w:hAnsi="Calibri" w:cs="Calibri"/>
          <w:sz w:val="20"/>
          <w:szCs w:val="20"/>
        </w:rPr>
        <w:t>Wadi</w:t>
      </w:r>
      <w:proofErr w:type="spellEnd"/>
      <w:r w:rsidRPr="00A22271">
        <w:rPr>
          <w:rFonts w:ascii="Calibri" w:hAnsi="Calibri" w:cs="Calibri"/>
          <w:sz w:val="20"/>
          <w:szCs w:val="20"/>
        </w:rPr>
        <w:t xml:space="preserve"> </w:t>
      </w:r>
      <w:proofErr w:type="spellStart"/>
      <w:r w:rsidRPr="00A22271">
        <w:rPr>
          <w:rFonts w:ascii="Calibri" w:hAnsi="Calibri" w:cs="Calibri"/>
          <w:sz w:val="20"/>
          <w:szCs w:val="20"/>
        </w:rPr>
        <w:t>Rum</w:t>
      </w:r>
      <w:proofErr w:type="spellEnd"/>
      <w:r w:rsidRPr="00A22271">
        <w:rPr>
          <w:rFonts w:ascii="Calibri" w:hAnsi="Calibri" w:cs="Calibri"/>
          <w:sz w:val="20"/>
          <w:szCs w:val="20"/>
        </w:rPr>
        <w:t xml:space="preserve">. Después de 1 hora y 30 minutos de camino, llegamos al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de las rocas y la arena. Al finalizar la visita, continuación al campamento. </w:t>
      </w:r>
      <w:r w:rsidRPr="00A22271">
        <w:rPr>
          <w:rFonts w:ascii="Calibri" w:hAnsi="Calibri" w:cs="Calibri"/>
          <w:b/>
          <w:sz w:val="20"/>
          <w:szCs w:val="20"/>
        </w:rPr>
        <w:t>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6. </w:t>
      </w:r>
      <w:proofErr w:type="spellStart"/>
      <w:r w:rsidRPr="00A22271">
        <w:rPr>
          <w:rFonts w:ascii="Calibri" w:hAnsi="Calibri" w:cs="Calibri"/>
          <w:b/>
          <w:sz w:val="20"/>
          <w:szCs w:val="20"/>
        </w:rPr>
        <w:t>Wadi</w:t>
      </w:r>
      <w:proofErr w:type="spellEnd"/>
      <w:r w:rsidRPr="00A22271">
        <w:rPr>
          <w:rFonts w:ascii="Calibri" w:hAnsi="Calibri" w:cs="Calibri"/>
          <w:b/>
          <w:sz w:val="20"/>
          <w:szCs w:val="20"/>
        </w:rPr>
        <w:t xml:space="preserve"> </w:t>
      </w:r>
      <w:proofErr w:type="spellStart"/>
      <w:r w:rsidRPr="00A22271">
        <w:rPr>
          <w:rFonts w:ascii="Calibri" w:hAnsi="Calibri" w:cs="Calibri"/>
          <w:b/>
          <w:sz w:val="20"/>
          <w:szCs w:val="20"/>
        </w:rPr>
        <w:t>Rum</w:t>
      </w:r>
      <w:proofErr w:type="spellEnd"/>
      <w:r w:rsidRPr="00A22271">
        <w:rPr>
          <w:rFonts w:ascii="Calibri" w:hAnsi="Calibri" w:cs="Calibri"/>
          <w:b/>
          <w:sz w:val="20"/>
          <w:szCs w:val="20"/>
        </w:rPr>
        <w:t xml:space="preserve"> – Mar Muerto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se realizará el traslado correspondiente al Mar Muerto. Llegada a su destino. Tiempo libre para baño y barros.</w:t>
      </w:r>
      <w:r w:rsidRPr="00A22271">
        <w:rPr>
          <w:rFonts w:ascii="Calibri" w:hAnsi="Calibri" w:cs="Calibri"/>
          <w:b/>
          <w:sz w:val="20"/>
          <w:szCs w:val="20"/>
        </w:rPr>
        <w:t xml:space="preserve"> 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Día 7. Mar Muerto – México</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traslado al aeropuerto para tomar el vuelo con destino a México.</w:t>
      </w:r>
    </w:p>
    <w:p w:rsidR="00656F74" w:rsidRPr="00A22271" w:rsidRDefault="00656F74" w:rsidP="00656F74">
      <w:pPr>
        <w:rPr>
          <w:rFonts w:ascii="Calibri" w:eastAsia="Times" w:hAnsi="Calibri" w:cs="Calibri"/>
          <w:b/>
          <w:sz w:val="20"/>
          <w:szCs w:val="20"/>
          <w:lang w:eastAsia="es-ES"/>
        </w:rPr>
      </w:pPr>
    </w:p>
    <w:p w:rsidR="00656F74" w:rsidRPr="00A22271" w:rsidRDefault="00656F74" w:rsidP="00656F74">
      <w:pPr>
        <w:autoSpaceDE w:val="0"/>
        <w:autoSpaceDN w:val="0"/>
        <w:adjustRightInd w:val="0"/>
        <w:rPr>
          <w:rFonts w:ascii="Calibri" w:hAnsi="Calibri" w:cs="Calibri"/>
          <w:b/>
          <w:bCs/>
          <w:sz w:val="20"/>
          <w:szCs w:val="20"/>
          <w:lang w:val="es-ES"/>
        </w:rPr>
      </w:pPr>
      <w:r w:rsidRPr="00A22271">
        <w:rPr>
          <w:rFonts w:ascii="Calibri" w:hAnsi="Calibri" w:cs="Calibri"/>
          <w:b/>
          <w:bCs/>
          <w:sz w:val="20"/>
          <w:szCs w:val="20"/>
          <w:lang w:val="es-ES"/>
        </w:rPr>
        <w:t>FIN DE NUESTROS SERVICIOS.</w:t>
      </w:r>
    </w:p>
    <w:p w:rsidR="00656F74" w:rsidRPr="00A22271" w:rsidRDefault="00656F74" w:rsidP="00656F74">
      <w:pPr>
        <w:autoSpaceDE w:val="0"/>
        <w:autoSpaceDN w:val="0"/>
        <w:adjustRightInd w:val="0"/>
        <w:rPr>
          <w:rFonts w:ascii="Calibri" w:hAnsi="Calibri" w:cs="Calibri"/>
          <w:b/>
          <w:bCs/>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CC153A8" wp14:editId="0FB30EA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6F74" w:rsidRPr="00F74623" w:rsidRDefault="00656F74" w:rsidP="00656F7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53A8"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56F74" w:rsidRPr="00F74623" w:rsidRDefault="00656F74" w:rsidP="00656F74">
                      <w:pPr>
                        <w:jc w:val="center"/>
                        <w:rPr>
                          <w:b/>
                          <w:i/>
                          <w:lang w:val="es-ES"/>
                        </w:rPr>
                      </w:pPr>
                      <w:r w:rsidRPr="00F74623">
                        <w:rPr>
                          <w:b/>
                          <w:i/>
                          <w:lang w:val="es-ES"/>
                        </w:rPr>
                        <w:t>JULIÁ TOURS INCLUYE:</w:t>
                      </w:r>
                    </w:p>
                  </w:txbxContent>
                </v:textbox>
                <w10:wrap type="square"/>
              </v:rect>
            </w:pict>
          </mc:Fallback>
        </mc:AlternateContent>
      </w:r>
    </w:p>
    <w:p w:rsidR="00656F74" w:rsidRDefault="00656F74" w:rsidP="00656F74">
      <w:pPr>
        <w:tabs>
          <w:tab w:val="left" w:pos="851"/>
        </w:tabs>
        <w:rPr>
          <w:rFonts w:ascii="Calibri" w:hAnsi="Calibri" w:cs="Calibri"/>
          <w:sz w:val="20"/>
          <w:szCs w:val="20"/>
        </w:rPr>
      </w:pPr>
    </w:p>
    <w:p w:rsidR="00152AC4" w:rsidRPr="00A22271" w:rsidRDefault="00152AC4" w:rsidP="00656F74">
      <w:pPr>
        <w:tabs>
          <w:tab w:val="left" w:pos="851"/>
        </w:tabs>
        <w:rPr>
          <w:rFonts w:ascii="Calibri" w:hAnsi="Calibri" w:cs="Calibri"/>
          <w:sz w:val="20"/>
          <w:szCs w:val="20"/>
        </w:rPr>
      </w:pP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Traslados aeropuerto</w:t>
      </w:r>
      <w:r>
        <w:rPr>
          <w:rFonts w:ascii="Calibri" w:hAnsi="Calibri" w:cs="Calibri"/>
          <w:sz w:val="20"/>
          <w:szCs w:val="20"/>
        </w:rPr>
        <w:t xml:space="preserve"> – </w:t>
      </w:r>
      <w:r w:rsidRPr="00A22271">
        <w:rPr>
          <w:rFonts w:ascii="Calibri" w:hAnsi="Calibri" w:cs="Calibri"/>
          <w:sz w:val="20"/>
          <w:szCs w:val="20"/>
        </w:rPr>
        <w:t>hotel</w:t>
      </w:r>
      <w:r>
        <w:rPr>
          <w:rFonts w:ascii="Calibri" w:hAnsi="Calibri" w:cs="Calibri"/>
          <w:sz w:val="20"/>
          <w:szCs w:val="20"/>
        </w:rPr>
        <w:t xml:space="preserve"> – </w:t>
      </w:r>
      <w:r w:rsidRPr="00A22271">
        <w:rPr>
          <w:rFonts w:ascii="Calibri" w:hAnsi="Calibri" w:cs="Calibri"/>
          <w:sz w:val="20"/>
          <w:szCs w:val="20"/>
        </w:rPr>
        <w:t>aeropuerto en servicio compartido</w:t>
      </w:r>
    </w:p>
    <w:p w:rsidR="00656F74" w:rsidRPr="00A22271" w:rsidRDefault="00656F74" w:rsidP="00656F74">
      <w:pPr>
        <w:pStyle w:val="Prrafodelista"/>
        <w:numPr>
          <w:ilvl w:val="0"/>
          <w:numId w:val="1"/>
        </w:numPr>
        <w:tabs>
          <w:tab w:val="left" w:pos="851"/>
        </w:tabs>
        <w:ind w:left="851" w:hanging="284"/>
        <w:rPr>
          <w:rFonts w:ascii="Calibri" w:hAnsi="Calibri" w:cs="Calibri"/>
          <w:sz w:val="20"/>
          <w:szCs w:val="20"/>
        </w:rPr>
      </w:pPr>
      <w:r w:rsidRPr="00A22271">
        <w:rPr>
          <w:rFonts w:ascii="Calibri" w:hAnsi="Calibri" w:cs="Calibri"/>
          <w:sz w:val="20"/>
          <w:szCs w:val="20"/>
        </w:rPr>
        <w:t xml:space="preserve">02 noches de alojamiento en Amman, 02 en Petra, 01 en </w:t>
      </w:r>
      <w:proofErr w:type="spellStart"/>
      <w:r w:rsidRPr="00A22271">
        <w:rPr>
          <w:rFonts w:ascii="Calibri" w:hAnsi="Calibri" w:cs="Calibri"/>
          <w:sz w:val="20"/>
          <w:szCs w:val="20"/>
        </w:rPr>
        <w:t>Wadi</w:t>
      </w:r>
      <w:proofErr w:type="spellEnd"/>
      <w:r w:rsidRPr="00A22271">
        <w:rPr>
          <w:rFonts w:ascii="Calibri" w:hAnsi="Calibri" w:cs="Calibri"/>
          <w:sz w:val="20"/>
          <w:szCs w:val="20"/>
        </w:rPr>
        <w:t xml:space="preserve"> </w:t>
      </w:r>
      <w:proofErr w:type="spellStart"/>
      <w:r w:rsidRPr="00A22271">
        <w:rPr>
          <w:rFonts w:ascii="Calibri" w:hAnsi="Calibri" w:cs="Calibri"/>
          <w:sz w:val="20"/>
          <w:szCs w:val="20"/>
        </w:rPr>
        <w:t>Rum</w:t>
      </w:r>
      <w:proofErr w:type="spellEnd"/>
      <w:r w:rsidRPr="00A22271">
        <w:rPr>
          <w:rFonts w:ascii="Calibri" w:hAnsi="Calibri" w:cs="Calibri"/>
          <w:sz w:val="20"/>
          <w:szCs w:val="20"/>
        </w:rPr>
        <w:t xml:space="preserve"> y 01 en Mar Muerto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05 desayunos, 01 almuerzo y 05 cenas </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Guía de habla hispana durante su recorrido en servicio compartido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Visitas y entradas según itinerario en servicio compartido</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Seguro de asistencia básico</w:t>
      </w:r>
    </w:p>
    <w:p w:rsidR="00152AC4" w:rsidRPr="00656F74" w:rsidRDefault="00152AC4" w:rsidP="00152AC4">
      <w:pPr>
        <w:pStyle w:val="Prrafodelista"/>
        <w:tabs>
          <w:tab w:val="left" w:pos="851"/>
        </w:tabs>
        <w:ind w:left="1276"/>
        <w:rPr>
          <w:rFonts w:ascii="Calibri" w:hAnsi="Calibri" w:cs="Calibri"/>
          <w:sz w:val="20"/>
          <w:szCs w:val="20"/>
        </w:rPr>
      </w:pPr>
    </w:p>
    <w:p w:rsidR="00656F74" w:rsidRDefault="00656F74" w:rsidP="00656F74">
      <w:pPr>
        <w:tabs>
          <w:tab w:val="left" w:pos="851"/>
        </w:tabs>
        <w:rPr>
          <w:rFonts w:ascii="Calibri" w:hAnsi="Calibri" w:cs="Calibri"/>
          <w:b/>
          <w:bCs/>
        </w:rPr>
      </w:pPr>
      <w:r w:rsidRPr="00A22271">
        <w:rPr>
          <w:rFonts w:ascii="Calibri" w:hAnsi="Calibri" w:cs="Calibri"/>
          <w:b/>
          <w:bCs/>
        </w:rPr>
        <w:t>NO Incluye</w:t>
      </w:r>
    </w:p>
    <w:p w:rsidR="00152AC4" w:rsidRPr="00A22271" w:rsidRDefault="00152AC4" w:rsidP="00656F74">
      <w:pPr>
        <w:tabs>
          <w:tab w:val="left" w:pos="851"/>
        </w:tabs>
        <w:rPr>
          <w:rFonts w:ascii="Calibri" w:hAnsi="Calibri" w:cs="Calibri"/>
          <w:b/>
          <w:bCs/>
        </w:rPr>
      </w:pP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Jordania</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Vuelos internacionales y domésticos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Excursiones opcionales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Bebidas en las comidas mencionadas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Ningún servicio no especificado</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Gastos personales </w:t>
      </w:r>
    </w:p>
    <w:p w:rsidR="00E13BBE" w:rsidRPr="00152AC4" w:rsidRDefault="00656F74" w:rsidP="00E13BBE">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Propinas en hoteles, restaurantes, guía y conductor, pagaderos en destino</w:t>
      </w:r>
    </w:p>
    <w:p w:rsidR="00E13BBE" w:rsidRPr="00E13BBE" w:rsidRDefault="00E13BBE" w:rsidP="00E13BBE">
      <w:pPr>
        <w:tabs>
          <w:tab w:val="left" w:pos="851"/>
        </w:tabs>
        <w:rPr>
          <w:rFonts w:ascii="Calibri" w:hAnsi="Calibri" w:cs="Calibri"/>
          <w:sz w:val="20"/>
          <w:szCs w:val="20"/>
        </w:rPr>
      </w:pPr>
    </w:p>
    <w:tbl>
      <w:tblPr>
        <w:tblW w:w="8217" w:type="dxa"/>
        <w:jc w:val="center"/>
        <w:tblCellMar>
          <w:left w:w="70" w:type="dxa"/>
          <w:right w:w="70" w:type="dxa"/>
        </w:tblCellMar>
        <w:tblLook w:val="04A0" w:firstRow="1" w:lastRow="0" w:firstColumn="1" w:lastColumn="0" w:noHBand="0" w:noVBand="1"/>
      </w:tblPr>
      <w:tblGrid>
        <w:gridCol w:w="5076"/>
        <w:gridCol w:w="1577"/>
        <w:gridCol w:w="1564"/>
      </w:tblGrid>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 xml:space="preserve">TARIFA EN USD POR PERSONA </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8C6CB8" w:rsidRPr="008C6CB8" w:rsidRDefault="008C6CB8" w:rsidP="008C6CB8">
            <w:pPr>
              <w:rPr>
                <w:rFonts w:ascii="Calibri" w:eastAsia="Times New Roman" w:hAnsi="Calibri" w:cs="Calibri"/>
                <w:b/>
                <w:bCs/>
                <w:color w:val="000000"/>
                <w:sz w:val="20"/>
                <w:szCs w:val="20"/>
                <w:lang w:val="es-MX" w:eastAsia="es-MX"/>
              </w:rPr>
            </w:pPr>
            <w:r w:rsidRPr="008C6CB8">
              <w:rPr>
                <w:rFonts w:ascii="Calibri" w:eastAsia="Times New Roman" w:hAnsi="Calibri" w:cs="Calibri"/>
                <w:b/>
                <w:bCs/>
                <w:color w:val="000000"/>
                <w:sz w:val="20"/>
                <w:szCs w:val="20"/>
                <w:lang w:val="es-MX" w:eastAsia="es-MX"/>
              </w:rPr>
              <w:t xml:space="preserve">SERVICIOS TERRESTRES EXCLUSIVAMENTE                   </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6CB8" w:rsidRPr="008C6CB8" w:rsidRDefault="008C6CB8" w:rsidP="008C6CB8">
            <w:pPr>
              <w:jc w:val="center"/>
              <w:rPr>
                <w:rFonts w:ascii="Calibri" w:eastAsia="Times New Roman" w:hAnsi="Calibri" w:cs="Calibri"/>
                <w:b/>
                <w:bCs/>
                <w:color w:val="000000"/>
                <w:sz w:val="20"/>
                <w:szCs w:val="20"/>
                <w:lang w:val="es-MX" w:eastAsia="es-MX"/>
              </w:rPr>
            </w:pPr>
            <w:r w:rsidRPr="008C6CB8">
              <w:rPr>
                <w:rFonts w:ascii="Calibri" w:eastAsia="Times New Roman" w:hAnsi="Calibri" w:cs="Calibri"/>
                <w:b/>
                <w:bCs/>
                <w:color w:val="000000"/>
                <w:sz w:val="20"/>
                <w:szCs w:val="20"/>
                <w:lang w:val="es-MX" w:eastAsia="es-MX"/>
              </w:rPr>
              <w:t>(MÍNIMO 2 PASAJEROS)</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11 ENERO 2025 - 05 ENERO 2026</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CATEGORÍA</w:t>
            </w:r>
          </w:p>
        </w:tc>
        <w:tc>
          <w:tcPr>
            <w:tcW w:w="1577" w:type="dxa"/>
            <w:tcBorders>
              <w:top w:val="nil"/>
              <w:left w:val="nil"/>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DOBLE/TRIPLE</w:t>
            </w:r>
          </w:p>
        </w:tc>
        <w:tc>
          <w:tcPr>
            <w:tcW w:w="1564" w:type="dxa"/>
            <w:tcBorders>
              <w:top w:val="nil"/>
              <w:left w:val="nil"/>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SENCILLA</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8C6CB8" w:rsidRPr="008C6CB8" w:rsidRDefault="008C6CB8" w:rsidP="008C6CB8">
            <w:pP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PRIMERA</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1,021</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1,329</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8C6CB8" w:rsidRPr="008C6CB8" w:rsidRDefault="008C6CB8" w:rsidP="008C6CB8">
            <w:pPr>
              <w:rPr>
                <w:rFonts w:ascii="Calibri" w:eastAsia="Times New Roman" w:hAnsi="Calibri" w:cs="Calibri"/>
                <w:i/>
                <w:iCs/>
                <w:color w:val="FF0000"/>
                <w:sz w:val="20"/>
                <w:szCs w:val="20"/>
                <w:lang w:val="es-MX" w:eastAsia="es-MX"/>
              </w:rPr>
            </w:pPr>
            <w:proofErr w:type="spellStart"/>
            <w:r w:rsidRPr="008C6CB8">
              <w:rPr>
                <w:rFonts w:ascii="Calibri" w:eastAsia="Times New Roman" w:hAnsi="Calibri" w:cs="Calibri"/>
                <w:i/>
                <w:iCs/>
                <w:color w:val="FF0000"/>
                <w:sz w:val="20"/>
                <w:szCs w:val="20"/>
                <w:lang w:val="es-MX" w:eastAsia="es-MX"/>
              </w:rPr>
              <w:t>Supl</w:t>
            </w:r>
            <w:proofErr w:type="spellEnd"/>
            <w:r w:rsidRPr="008C6CB8">
              <w:rPr>
                <w:rFonts w:ascii="Calibri" w:eastAsia="Times New Roman" w:hAnsi="Calibri" w:cs="Calibri"/>
                <w:i/>
                <w:iCs/>
                <w:color w:val="FF0000"/>
                <w:sz w:val="20"/>
                <w:szCs w:val="20"/>
                <w:lang w:val="es-MX" w:eastAsia="es-MX"/>
              </w:rPr>
              <w:t>.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8C6CB8" w:rsidRPr="008C6CB8" w:rsidRDefault="008C6CB8" w:rsidP="008C6CB8">
            <w:pPr>
              <w:rPr>
                <w:rFonts w:ascii="Calibri" w:eastAsia="Times New Roman" w:hAnsi="Calibri" w:cs="Calibri"/>
                <w:i/>
                <w:iCs/>
                <w:color w:val="FF0000"/>
                <w:sz w:val="20"/>
                <w:szCs w:val="20"/>
                <w:lang w:val="nl-NL" w:eastAsia="es-MX"/>
              </w:rPr>
            </w:pPr>
            <w:r w:rsidRPr="008C6CB8">
              <w:rPr>
                <w:rFonts w:ascii="Calibri" w:eastAsia="Times New Roman" w:hAnsi="Calibri" w:cs="Calibri"/>
                <w:i/>
                <w:iCs/>
                <w:color w:val="FF0000"/>
                <w:sz w:val="20"/>
                <w:szCs w:val="20"/>
                <w:lang w:val="nl-NL" w:eastAsia="es-MX"/>
              </w:rPr>
              <w:t>Supl. Temp. alta 01 sept 2025 - 05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253</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363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8C6CB8" w:rsidRPr="008C6CB8" w:rsidRDefault="008C6CB8" w:rsidP="008C6CB8">
            <w:pPr>
              <w:rPr>
                <w:rFonts w:ascii="Calibri" w:eastAsia="Times New Roman" w:hAnsi="Calibri" w:cs="Calibri"/>
                <w:i/>
                <w:iCs/>
                <w:color w:val="FF0000"/>
                <w:sz w:val="20"/>
                <w:szCs w:val="20"/>
                <w:lang w:val="es-MX" w:eastAsia="es-MX"/>
              </w:rPr>
            </w:pPr>
            <w:proofErr w:type="spellStart"/>
            <w:r w:rsidRPr="008C6CB8">
              <w:rPr>
                <w:rFonts w:ascii="Calibri" w:eastAsia="Times New Roman" w:hAnsi="Calibri" w:cs="Calibri"/>
                <w:i/>
                <w:iCs/>
                <w:color w:val="FF0000"/>
                <w:sz w:val="20"/>
                <w:szCs w:val="20"/>
                <w:lang w:val="es-MX" w:eastAsia="es-MX"/>
              </w:rPr>
              <w:t>Supl</w:t>
            </w:r>
            <w:proofErr w:type="spellEnd"/>
            <w:r w:rsidRPr="008C6CB8">
              <w:rPr>
                <w:rFonts w:ascii="Calibri" w:eastAsia="Times New Roman" w:hAnsi="Calibri" w:cs="Calibri"/>
                <w:i/>
                <w:iCs/>
                <w:color w:val="FF0000"/>
                <w:sz w:val="20"/>
                <w:szCs w:val="20"/>
                <w:lang w:val="es-MX" w:eastAsia="es-MX"/>
              </w:rPr>
              <w:t xml:space="preserve">. Obligatorio 25 dic y 1 ene </w:t>
            </w:r>
            <w:r w:rsidR="00F21FE0">
              <w:rPr>
                <w:rFonts w:ascii="Calibri" w:eastAsia="Times New Roman" w:hAnsi="Calibri" w:cs="Calibri"/>
                <w:i/>
                <w:iCs/>
                <w:color w:val="FF0000"/>
                <w:sz w:val="20"/>
                <w:szCs w:val="20"/>
                <w:lang w:val="es-MX" w:eastAsia="es-MX"/>
              </w:rPr>
              <w:t>2026</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Bajo consulta</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8C6CB8" w:rsidRPr="008C6CB8" w:rsidRDefault="008C6CB8" w:rsidP="008C6CB8">
            <w:pP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SUPERIOR</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1,226</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1,774</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8C6CB8" w:rsidRPr="008C6CB8" w:rsidRDefault="008C6CB8" w:rsidP="008C6CB8">
            <w:pPr>
              <w:rPr>
                <w:rFonts w:ascii="Calibri" w:eastAsia="Times New Roman" w:hAnsi="Calibri" w:cs="Calibri"/>
                <w:i/>
                <w:iCs/>
                <w:color w:val="FF0000"/>
                <w:sz w:val="20"/>
                <w:szCs w:val="20"/>
                <w:lang w:val="es-MX" w:eastAsia="es-MX"/>
              </w:rPr>
            </w:pPr>
            <w:proofErr w:type="spellStart"/>
            <w:r w:rsidRPr="008C6CB8">
              <w:rPr>
                <w:rFonts w:ascii="Calibri" w:eastAsia="Times New Roman" w:hAnsi="Calibri" w:cs="Calibri"/>
                <w:i/>
                <w:iCs/>
                <w:color w:val="FF0000"/>
                <w:sz w:val="20"/>
                <w:szCs w:val="20"/>
                <w:lang w:val="es-MX" w:eastAsia="es-MX"/>
              </w:rPr>
              <w:t>Supl</w:t>
            </w:r>
            <w:proofErr w:type="spellEnd"/>
            <w:r w:rsidRPr="008C6CB8">
              <w:rPr>
                <w:rFonts w:ascii="Calibri" w:eastAsia="Times New Roman" w:hAnsi="Calibri" w:cs="Calibri"/>
                <w:i/>
                <w:iCs/>
                <w:color w:val="FF0000"/>
                <w:sz w:val="20"/>
                <w:szCs w:val="20"/>
                <w:lang w:val="es-MX" w:eastAsia="es-MX"/>
              </w:rPr>
              <w:t>.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8C6CB8" w:rsidRPr="008C6CB8" w:rsidRDefault="008C6CB8" w:rsidP="008C6CB8">
            <w:pPr>
              <w:rPr>
                <w:rFonts w:ascii="Calibri" w:eastAsia="Times New Roman" w:hAnsi="Calibri" w:cs="Calibri"/>
                <w:i/>
                <w:iCs/>
                <w:color w:val="FF0000"/>
                <w:sz w:val="20"/>
                <w:szCs w:val="20"/>
                <w:lang w:val="nl-NL" w:eastAsia="es-MX"/>
              </w:rPr>
            </w:pPr>
            <w:r w:rsidRPr="008C6CB8">
              <w:rPr>
                <w:rFonts w:ascii="Calibri" w:eastAsia="Times New Roman" w:hAnsi="Calibri" w:cs="Calibri"/>
                <w:i/>
                <w:iCs/>
                <w:color w:val="FF0000"/>
                <w:sz w:val="20"/>
                <w:szCs w:val="20"/>
                <w:lang w:val="nl-NL" w:eastAsia="es-MX"/>
              </w:rPr>
              <w:t>Supl. Temp. alta 01 sept 2025 - 05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336</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363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8C6CB8" w:rsidRPr="008C6CB8" w:rsidRDefault="008C6CB8" w:rsidP="008C6CB8">
            <w:pPr>
              <w:rPr>
                <w:rFonts w:ascii="Calibri" w:eastAsia="Times New Roman" w:hAnsi="Calibri" w:cs="Calibri"/>
                <w:i/>
                <w:iCs/>
                <w:color w:val="FF0000"/>
                <w:sz w:val="20"/>
                <w:szCs w:val="20"/>
                <w:lang w:val="es-MX" w:eastAsia="es-MX"/>
              </w:rPr>
            </w:pPr>
            <w:proofErr w:type="spellStart"/>
            <w:r w:rsidRPr="008C6CB8">
              <w:rPr>
                <w:rFonts w:ascii="Calibri" w:eastAsia="Times New Roman" w:hAnsi="Calibri" w:cs="Calibri"/>
                <w:i/>
                <w:iCs/>
                <w:color w:val="FF0000"/>
                <w:sz w:val="20"/>
                <w:szCs w:val="20"/>
                <w:lang w:val="es-MX" w:eastAsia="es-MX"/>
              </w:rPr>
              <w:t>Supl</w:t>
            </w:r>
            <w:proofErr w:type="spellEnd"/>
            <w:r w:rsidRPr="008C6CB8">
              <w:rPr>
                <w:rFonts w:ascii="Calibri" w:eastAsia="Times New Roman" w:hAnsi="Calibri" w:cs="Calibri"/>
                <w:i/>
                <w:iCs/>
                <w:color w:val="FF0000"/>
                <w:sz w:val="20"/>
                <w:szCs w:val="20"/>
                <w:lang w:val="es-MX" w:eastAsia="es-MX"/>
              </w:rPr>
              <w:t xml:space="preserve">. Obligatorio 25 dic y 1 ene </w:t>
            </w:r>
            <w:r w:rsidR="00F21FE0">
              <w:rPr>
                <w:rFonts w:ascii="Calibri" w:eastAsia="Times New Roman" w:hAnsi="Calibri" w:cs="Calibri"/>
                <w:i/>
                <w:iCs/>
                <w:color w:val="FF0000"/>
                <w:sz w:val="20"/>
                <w:szCs w:val="20"/>
                <w:lang w:val="es-MX" w:eastAsia="es-MX"/>
              </w:rPr>
              <w:t>2026</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Bajo consulta</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C6CB8" w:rsidRPr="008C6CB8" w:rsidRDefault="008C6CB8" w:rsidP="008C6CB8">
            <w:pPr>
              <w:jc w:val="cente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NO HAY TARIFA DE MENOR</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C6CB8" w:rsidRPr="008C6CB8" w:rsidRDefault="008C6CB8" w:rsidP="008C6CB8">
            <w:pPr>
              <w:jc w:val="cente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 xml:space="preserve">TARIFAS SUJETAS A DISPONIBILIDAD Y CAMBIO SIN PREVIO AVISO </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C6CB8" w:rsidRPr="008C6CB8" w:rsidRDefault="008C6CB8" w:rsidP="008C6CB8">
            <w:pPr>
              <w:jc w:val="cente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CONSULTAR SUPLEMENTO PARA SEMANA SANTA, FERIAS, VERANO, NAVIDAD Y FIN DE AÑO</w:t>
            </w:r>
          </w:p>
        </w:tc>
      </w:tr>
    </w:tbl>
    <w:p w:rsidR="008C6CB8" w:rsidRDefault="008C6CB8" w:rsidP="00656F74">
      <w:pPr>
        <w:rPr>
          <w:rFonts w:ascii="Calibri" w:eastAsia="Calibri" w:hAnsi="Calibri" w:cs="Calibri"/>
          <w:b/>
          <w:color w:val="000000" w:themeColor="text1"/>
        </w:rPr>
      </w:pPr>
    </w:p>
    <w:tbl>
      <w:tblPr>
        <w:tblW w:w="4957" w:type="dxa"/>
        <w:jc w:val="center"/>
        <w:tblCellMar>
          <w:left w:w="70" w:type="dxa"/>
          <w:right w:w="70" w:type="dxa"/>
        </w:tblCellMar>
        <w:tblLook w:val="04A0" w:firstRow="1" w:lastRow="0" w:firstColumn="1" w:lastColumn="0" w:noHBand="0" w:noVBand="1"/>
      </w:tblPr>
      <w:tblGrid>
        <w:gridCol w:w="1265"/>
        <w:gridCol w:w="1298"/>
        <w:gridCol w:w="2394"/>
      </w:tblGrid>
      <w:tr w:rsidR="00656F74" w:rsidRPr="00811F25" w:rsidTr="00963F84">
        <w:trPr>
          <w:trHeight w:val="284"/>
          <w:jc w:val="center"/>
        </w:trPr>
        <w:tc>
          <w:tcPr>
            <w:tcW w:w="495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HOTELES PREVISTOS O SIMILARES</w:t>
            </w:r>
          </w:p>
        </w:tc>
      </w:tr>
      <w:tr w:rsidR="00656F74" w:rsidRPr="00811F25" w:rsidTr="00963F84">
        <w:trPr>
          <w:trHeight w:val="284"/>
          <w:jc w:val="center"/>
        </w:trPr>
        <w:tc>
          <w:tcPr>
            <w:tcW w:w="1265" w:type="dxa"/>
            <w:tcBorders>
              <w:top w:val="nil"/>
              <w:left w:val="single" w:sz="4" w:space="0" w:color="auto"/>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CATEGORÍA</w:t>
            </w:r>
          </w:p>
        </w:tc>
        <w:tc>
          <w:tcPr>
            <w:tcW w:w="1298"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CIUDADES</w:t>
            </w:r>
          </w:p>
        </w:tc>
        <w:tc>
          <w:tcPr>
            <w:tcW w:w="2394"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w:t>
            </w:r>
          </w:p>
        </w:tc>
      </w:tr>
      <w:tr w:rsidR="00656F74" w:rsidRPr="00811F25" w:rsidTr="00963F84">
        <w:trPr>
          <w:trHeight w:val="284"/>
          <w:jc w:val="center"/>
        </w:trPr>
        <w:tc>
          <w:tcPr>
            <w:tcW w:w="1265"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PRIMERA</w:t>
            </w:r>
          </w:p>
        </w:tc>
        <w:tc>
          <w:tcPr>
            <w:tcW w:w="1298"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Mena </w:t>
            </w:r>
            <w:proofErr w:type="spellStart"/>
            <w:r w:rsidRPr="00811F25">
              <w:rPr>
                <w:rFonts w:ascii="Calibri" w:eastAsia="Times New Roman" w:hAnsi="Calibri" w:cs="Calibri"/>
                <w:color w:val="000000"/>
                <w:sz w:val="20"/>
                <w:szCs w:val="20"/>
                <w:lang w:val="es-MX" w:eastAsia="es-MX"/>
              </w:rPr>
              <w:t>Tyche</w:t>
            </w:r>
            <w:proofErr w:type="spellEnd"/>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 Quattro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proofErr w:type="spellStart"/>
            <w:r w:rsidRPr="00811F25">
              <w:rPr>
                <w:rFonts w:ascii="Calibri" w:eastAsia="Times New Roman" w:hAnsi="Calibri" w:cs="Calibri"/>
                <w:color w:val="000000"/>
                <w:sz w:val="20"/>
                <w:szCs w:val="20"/>
                <w:lang w:val="es-MX" w:eastAsia="es-MX"/>
              </w:rPr>
              <w:t>Wadi</w:t>
            </w:r>
            <w:proofErr w:type="spellEnd"/>
            <w:r w:rsidRPr="00811F25">
              <w:rPr>
                <w:rFonts w:ascii="Calibri" w:eastAsia="Times New Roman" w:hAnsi="Calibri" w:cs="Calibri"/>
                <w:color w:val="000000"/>
                <w:sz w:val="20"/>
                <w:szCs w:val="20"/>
                <w:lang w:val="es-MX" w:eastAsia="es-MX"/>
              </w:rPr>
              <w:t xml:space="preserve"> </w:t>
            </w:r>
            <w:proofErr w:type="spellStart"/>
            <w:r w:rsidRPr="00811F25">
              <w:rPr>
                <w:rFonts w:ascii="Calibri" w:eastAsia="Times New Roman" w:hAnsi="Calibri" w:cs="Calibri"/>
                <w:color w:val="000000"/>
                <w:sz w:val="20"/>
                <w:szCs w:val="20"/>
                <w:lang w:val="es-MX" w:eastAsia="es-MX"/>
              </w:rPr>
              <w:t>Rum</w:t>
            </w:r>
            <w:proofErr w:type="spellEnd"/>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Holiday </w:t>
            </w:r>
            <w:proofErr w:type="spellStart"/>
            <w:r w:rsidRPr="00811F25">
              <w:rPr>
                <w:rFonts w:ascii="Calibri" w:eastAsia="Times New Roman" w:hAnsi="Calibri" w:cs="Calibri"/>
                <w:color w:val="000000"/>
                <w:sz w:val="20"/>
                <w:szCs w:val="20"/>
                <w:lang w:val="es-MX" w:eastAsia="es-MX"/>
              </w:rPr>
              <w:t>Inn</w:t>
            </w:r>
            <w:proofErr w:type="spellEnd"/>
            <w:r w:rsidRPr="00811F25">
              <w:rPr>
                <w:rFonts w:ascii="Calibri" w:eastAsia="Times New Roman" w:hAnsi="Calibri" w:cs="Calibri"/>
                <w:color w:val="000000"/>
                <w:sz w:val="20"/>
                <w:szCs w:val="20"/>
                <w:lang w:val="es-MX" w:eastAsia="es-MX"/>
              </w:rPr>
              <w:t xml:space="preserve"> </w:t>
            </w:r>
          </w:p>
        </w:tc>
      </w:tr>
      <w:tr w:rsidR="00656F74" w:rsidRPr="00657D6A" w:rsidTr="00963F84">
        <w:trPr>
          <w:trHeight w:val="284"/>
          <w:jc w:val="center"/>
        </w:trPr>
        <w:tc>
          <w:tcPr>
            <w:tcW w:w="1265" w:type="dxa"/>
            <w:vMerge w:val="restart"/>
            <w:tcBorders>
              <w:top w:val="nil"/>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SUPERIOR</w:t>
            </w: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n-US" w:eastAsia="es-MX"/>
              </w:rPr>
            </w:pPr>
            <w:proofErr w:type="gramStart"/>
            <w:r w:rsidRPr="00811F25">
              <w:rPr>
                <w:rFonts w:ascii="Calibri" w:eastAsia="Times New Roman" w:hAnsi="Calibri" w:cs="Calibri"/>
                <w:color w:val="000000"/>
                <w:sz w:val="20"/>
                <w:szCs w:val="20"/>
                <w:lang w:val="en-US" w:eastAsia="es-MX"/>
              </w:rPr>
              <w:t>Land Mark</w:t>
            </w:r>
            <w:proofErr w:type="gramEnd"/>
            <w:r w:rsidRPr="00811F25">
              <w:rPr>
                <w:rFonts w:ascii="Calibri" w:eastAsia="Times New Roman" w:hAnsi="Calibri" w:cs="Calibri"/>
                <w:color w:val="000000"/>
                <w:sz w:val="20"/>
                <w:szCs w:val="20"/>
                <w:lang w:val="en-US" w:eastAsia="es-MX"/>
              </w:rPr>
              <w:t xml:space="preserve"> Signia by Hilton</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n-US"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Petra Moon </w:t>
            </w:r>
            <w:proofErr w:type="spellStart"/>
            <w:r w:rsidRPr="00811F25">
              <w:rPr>
                <w:rFonts w:ascii="Calibri" w:eastAsia="Times New Roman" w:hAnsi="Calibri" w:cs="Calibri"/>
                <w:color w:val="000000"/>
                <w:sz w:val="20"/>
                <w:szCs w:val="20"/>
                <w:lang w:val="es-MX" w:eastAsia="es-MX"/>
              </w:rPr>
              <w:t>Luxury</w:t>
            </w:r>
            <w:proofErr w:type="spellEnd"/>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proofErr w:type="spellStart"/>
            <w:r w:rsidRPr="00811F25">
              <w:rPr>
                <w:rFonts w:ascii="Calibri" w:eastAsia="Times New Roman" w:hAnsi="Calibri" w:cs="Calibri"/>
                <w:color w:val="000000"/>
                <w:sz w:val="20"/>
                <w:szCs w:val="20"/>
                <w:lang w:val="es-MX" w:eastAsia="es-MX"/>
              </w:rPr>
              <w:t>Wadi</w:t>
            </w:r>
            <w:proofErr w:type="spellEnd"/>
            <w:r w:rsidRPr="00811F25">
              <w:rPr>
                <w:rFonts w:ascii="Calibri" w:eastAsia="Times New Roman" w:hAnsi="Calibri" w:cs="Calibri"/>
                <w:color w:val="000000"/>
                <w:sz w:val="20"/>
                <w:szCs w:val="20"/>
                <w:lang w:val="es-MX" w:eastAsia="es-MX"/>
              </w:rPr>
              <w:t xml:space="preserve"> </w:t>
            </w:r>
            <w:proofErr w:type="spellStart"/>
            <w:r w:rsidRPr="00811F25">
              <w:rPr>
                <w:rFonts w:ascii="Calibri" w:eastAsia="Times New Roman" w:hAnsi="Calibri" w:cs="Calibri"/>
                <w:color w:val="000000"/>
                <w:sz w:val="20"/>
                <w:szCs w:val="20"/>
                <w:lang w:val="es-MX" w:eastAsia="es-MX"/>
              </w:rPr>
              <w:t>Rum</w:t>
            </w:r>
            <w:proofErr w:type="spellEnd"/>
          </w:p>
        </w:tc>
        <w:tc>
          <w:tcPr>
            <w:tcW w:w="2394" w:type="dxa"/>
            <w:tcBorders>
              <w:top w:val="nil"/>
              <w:left w:val="single" w:sz="4" w:space="0" w:color="auto"/>
              <w:bottom w:val="nil"/>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single" w:sz="4" w:space="0" w:color="auto"/>
              <w:bottom w:val="single" w:sz="4" w:space="0" w:color="auto"/>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Crowne Plaza</w:t>
            </w:r>
          </w:p>
        </w:tc>
      </w:tr>
    </w:tbl>
    <w:p w:rsidR="00656F74" w:rsidRDefault="00656F74" w:rsidP="00656F74">
      <w:pPr>
        <w:rPr>
          <w:rFonts w:ascii="Calibri" w:eastAsia="Calibri" w:hAnsi="Calibri" w:cs="Calibri"/>
          <w:b/>
          <w:color w:val="000000" w:themeColor="text1"/>
        </w:rPr>
      </w:pPr>
    </w:p>
    <w:p w:rsidR="00152AC4" w:rsidRDefault="00152AC4" w:rsidP="00656F74">
      <w:pPr>
        <w:rPr>
          <w:rFonts w:ascii="Calibri" w:eastAsia="Calibri" w:hAnsi="Calibri" w:cs="Calibri"/>
          <w:b/>
          <w:color w:val="000000" w:themeColor="text1"/>
        </w:rPr>
      </w:pPr>
    </w:p>
    <w:p w:rsidR="00656F74" w:rsidRPr="00E91A8D" w:rsidRDefault="00656F74" w:rsidP="00656F74">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656F74" w:rsidRPr="00431FF3" w:rsidRDefault="00656F74" w:rsidP="00656F74">
      <w:pPr>
        <w:pStyle w:val="Textosinformato"/>
        <w:jc w:val="center"/>
        <w:rPr>
          <w:rFonts w:ascii="Calibri" w:eastAsia="Calibri" w:hAnsi="Calibri" w:cs="Calibri"/>
          <w:b/>
          <w:color w:val="00B050"/>
          <w:sz w:val="24"/>
          <w:szCs w:val="24"/>
          <w:lang w:val="es-MX"/>
        </w:rPr>
      </w:pPr>
      <w:r w:rsidRPr="00431FF3">
        <w:rPr>
          <w:rFonts w:ascii="Calibri" w:eastAsia="Calibri" w:hAnsi="Calibri" w:cs="Calibri"/>
          <w:b/>
          <w:color w:val="00B050"/>
          <w:sz w:val="24"/>
          <w:szCs w:val="24"/>
          <w:lang w:val="es-MX"/>
        </w:rPr>
        <w:t>Requiere visa para Jordania</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w:t>
      </w:r>
      <w:proofErr w:type="gramStart"/>
      <w:r w:rsidRPr="00E91A8D">
        <w:rPr>
          <w:rFonts w:ascii="Calibri" w:hAnsi="Calibri" w:cs="Calibri"/>
          <w:sz w:val="20"/>
          <w:szCs w:val="20"/>
        </w:rPr>
        <w:t xml:space="preserve">del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in</w:t>
      </w:r>
      <w:proofErr w:type="gramEnd"/>
      <w:r w:rsidRPr="00E91A8D">
        <w:rPr>
          <w:rFonts w:ascii="Calibri" w:hAnsi="Calibri" w:cs="Calibri"/>
          <w:sz w:val="20"/>
          <w:szCs w:val="20"/>
        </w:rPr>
        <w:t xml:space="preserve"> 15:00hrs y </w:t>
      </w:r>
      <w:proofErr w:type="spellStart"/>
      <w:r>
        <w:rPr>
          <w:rFonts w:ascii="Calibri" w:hAnsi="Calibri" w:cs="Calibri"/>
          <w:sz w:val="20"/>
          <w:szCs w:val="20"/>
        </w:rPr>
        <w:t>ch</w:t>
      </w:r>
      <w:r w:rsidRPr="00E91A8D">
        <w:rPr>
          <w:rFonts w:ascii="Calibri" w:hAnsi="Calibri" w:cs="Calibri"/>
          <w:sz w:val="20"/>
          <w:szCs w:val="20"/>
        </w:rPr>
        <w:t>eck</w:t>
      </w:r>
      <w:proofErr w:type="spellEnd"/>
      <w:r w:rsidRPr="00E91A8D">
        <w:rPr>
          <w:rFonts w:ascii="Calibri" w:hAnsi="Calibri" w:cs="Calibri"/>
          <w:sz w:val="20"/>
          <w:szCs w:val="20"/>
        </w:rPr>
        <w:t xml:space="preserve"> </w:t>
      </w:r>
      <w:proofErr w:type="spellStart"/>
      <w:r>
        <w:rPr>
          <w:rFonts w:ascii="Calibri" w:hAnsi="Calibri" w:cs="Calibri"/>
          <w:sz w:val="20"/>
          <w:szCs w:val="20"/>
        </w:rPr>
        <w:t>o</w:t>
      </w:r>
      <w:r w:rsidRPr="00E91A8D">
        <w:rPr>
          <w:rFonts w:ascii="Calibri" w:hAnsi="Calibri" w:cs="Calibri"/>
          <w:sz w:val="20"/>
          <w:szCs w:val="20"/>
        </w:rPr>
        <w:t>ut</w:t>
      </w:r>
      <w:proofErr w:type="spellEnd"/>
      <w:r w:rsidRPr="00E91A8D">
        <w:rPr>
          <w:rFonts w:ascii="Calibri" w:hAnsi="Calibri" w:cs="Calibri"/>
          <w:sz w:val="20"/>
          <w:szCs w:val="20"/>
        </w:rPr>
        <w:t xml:space="preserve"> 11:00hrs.</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656F74" w:rsidRPr="00E91A8D" w:rsidRDefault="00656F74" w:rsidP="00656F74">
      <w:pPr>
        <w:pStyle w:val="Prrafodelista"/>
        <w:rPr>
          <w:rFonts w:ascii="Calibri" w:hAnsi="Calibri" w:cs="Calibri"/>
          <w:sz w:val="20"/>
          <w:szCs w:val="20"/>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BC2665" w:rsidRDefault="00656F74" w:rsidP="00656F74">
      <w:pPr>
        <w:tabs>
          <w:tab w:val="left" w:pos="851"/>
        </w:tabs>
        <w:spacing w:after="160" w:line="259" w:lineRule="auto"/>
        <w:ind w:left="360"/>
        <w:jc w:val="both"/>
        <w:rPr>
          <w:lang w:val="es-MX"/>
        </w:rPr>
      </w:pPr>
    </w:p>
    <w:p w:rsidR="00656F74" w:rsidRDefault="00656F74" w:rsidP="00656F74"/>
    <w:p w:rsidR="00D7016A" w:rsidRPr="00035F37" w:rsidRDefault="00D7016A" w:rsidP="00035F37"/>
    <w:sectPr w:rsidR="00D7016A" w:rsidRPr="00035F37" w:rsidSect="00E13BBE">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62EF" w:rsidRDefault="00FC62EF" w:rsidP="00D7016A">
      <w:r>
        <w:separator/>
      </w:r>
    </w:p>
  </w:endnote>
  <w:endnote w:type="continuationSeparator" w:id="0">
    <w:p w:rsidR="00FC62EF" w:rsidRDefault="00FC62E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3A5F39B" wp14:editId="307F578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62EF" w:rsidRDefault="00FC62EF" w:rsidP="00D7016A">
      <w:r>
        <w:separator/>
      </w:r>
    </w:p>
  </w:footnote>
  <w:footnote w:type="continuationSeparator" w:id="0">
    <w:p w:rsidR="00FC62EF" w:rsidRDefault="00FC62E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04812CE" wp14:editId="7806458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33C9"/>
    <w:rsid w:val="00035F37"/>
    <w:rsid w:val="00152AC4"/>
    <w:rsid w:val="0016559C"/>
    <w:rsid w:val="002F151B"/>
    <w:rsid w:val="002F20AA"/>
    <w:rsid w:val="004B41B7"/>
    <w:rsid w:val="00650E21"/>
    <w:rsid w:val="00656F74"/>
    <w:rsid w:val="00657D6A"/>
    <w:rsid w:val="006A193E"/>
    <w:rsid w:val="00765E9E"/>
    <w:rsid w:val="0079083C"/>
    <w:rsid w:val="007F7606"/>
    <w:rsid w:val="0089260E"/>
    <w:rsid w:val="008967E2"/>
    <w:rsid w:val="008C6CB8"/>
    <w:rsid w:val="00A21C87"/>
    <w:rsid w:val="00A350FB"/>
    <w:rsid w:val="00A36619"/>
    <w:rsid w:val="00AB144C"/>
    <w:rsid w:val="00B46C40"/>
    <w:rsid w:val="00D05ACC"/>
    <w:rsid w:val="00D35C67"/>
    <w:rsid w:val="00D7016A"/>
    <w:rsid w:val="00E13BBE"/>
    <w:rsid w:val="00E27487"/>
    <w:rsid w:val="00ED2839"/>
    <w:rsid w:val="00F21FE0"/>
    <w:rsid w:val="00FC6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ACAAD"/>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0324">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223722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5317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FFADE-FB0C-4D83-92C8-89FF9C18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1004</Words>
  <Characters>5525</Characters>
  <Application>Microsoft Office Word</Application>
  <DocSecurity>0</DocSecurity>
  <Lines>46</Lines>
  <Paragraphs>13</Paragraphs>
  <ScaleCrop>false</ScaleCrop>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2025-03-25T16:47:00Z</dcterms:created>
  <dcterms:modified xsi:type="dcterms:W3CDTF">2025-03-25T16:47:00Z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ded8c029-663a-4bd9-a71c-1094591c0f2f</vt:lpwstr>
  </property>
</Properties>
</file>