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839C8" w:rsidRPr="004A1FA1" w:rsidRDefault="007839C8" w:rsidP="007839C8">
      <w:pPr>
        <w:spacing w:after="0" w:line="240" w:lineRule="auto"/>
        <w:jc w:val="center"/>
        <w:rPr>
          <w:rFonts w:ascii="Calibri" w:eastAsia="Calibri" w:hAnsi="Calibri" w:cs="Times New Roman"/>
          <w:b/>
          <w:kern w:val="0"/>
          <w:sz w:val="72"/>
          <w:szCs w:val="72"/>
          <w:lang w:val="es-ES"/>
          <w14:ligatures w14:val="none"/>
        </w:rPr>
      </w:pPr>
      <w:r w:rsidRPr="004A1FA1">
        <w:rPr>
          <w:rFonts w:ascii="Calibri" w:eastAsia="Calibri" w:hAnsi="Calibri" w:cs="Times New Roman"/>
          <w:b/>
          <w:kern w:val="0"/>
          <w:sz w:val="72"/>
          <w:szCs w:val="72"/>
          <w:lang w:val="es-ES"/>
          <w14:ligatures w14:val="none"/>
        </w:rPr>
        <w:t xml:space="preserve">Costa Rica Ciudad y Playa  </w:t>
      </w:r>
    </w:p>
    <w:p w:rsidR="007839C8" w:rsidRPr="004A1FA1" w:rsidRDefault="007839C8" w:rsidP="007839C8">
      <w:pPr>
        <w:spacing w:after="0" w:line="240" w:lineRule="auto"/>
        <w:jc w:val="center"/>
        <w:rPr>
          <w:rFonts w:ascii="Calibri" w:eastAsia="Calibri" w:hAnsi="Calibri" w:cs="Times New Roman"/>
          <w:b/>
          <w:kern w:val="0"/>
          <w:sz w:val="32"/>
          <w:szCs w:val="32"/>
          <w:lang w:val="es-ES"/>
          <w14:ligatures w14:val="none"/>
        </w:rPr>
      </w:pPr>
      <w:r w:rsidRPr="004A1FA1">
        <w:rPr>
          <w:rFonts w:ascii="Calibri" w:eastAsia="Calibri" w:hAnsi="Calibri" w:cs="Times New Roman"/>
          <w:b/>
          <w:kern w:val="0"/>
          <w:sz w:val="32"/>
          <w:szCs w:val="32"/>
          <w:lang w:val="es-ES"/>
          <w14:ligatures w14:val="none"/>
        </w:rPr>
        <w:t>07 días / 06 noches</w:t>
      </w:r>
    </w:p>
    <w:p w:rsidR="007839C8" w:rsidRPr="004A1FA1" w:rsidRDefault="007839C8" w:rsidP="007839C8">
      <w:pPr>
        <w:spacing w:after="0" w:line="240" w:lineRule="auto"/>
        <w:rPr>
          <w:rFonts w:ascii="Calibri" w:eastAsia="Calibri" w:hAnsi="Calibri" w:cs="Times New Roman"/>
          <w:kern w:val="0"/>
          <w:sz w:val="20"/>
          <w:szCs w:val="20"/>
          <w:lang w:val="es-ES"/>
          <w14:ligatures w14:val="none"/>
        </w:rPr>
      </w:pPr>
      <w:r w:rsidRPr="004A1FA1">
        <w:rPr>
          <w:rFonts w:ascii="Calibri" w:eastAsia="Calibri" w:hAnsi="Calibri" w:cs="Times New Roman"/>
          <w:kern w:val="0"/>
          <w:sz w:val="20"/>
          <w:szCs w:val="20"/>
          <w:lang w:val="es-ES"/>
          <w14:ligatures w14:val="none"/>
        </w:rPr>
        <w:t xml:space="preserve">Llegadas: Diarias </w:t>
      </w:r>
    </w:p>
    <w:p w:rsidR="007839C8" w:rsidRPr="004A1FA1" w:rsidRDefault="007839C8" w:rsidP="007839C8">
      <w:pPr>
        <w:spacing w:after="0" w:line="240" w:lineRule="auto"/>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Día 1. San José</w:t>
      </w:r>
      <w:r w:rsidRPr="004A1FA1">
        <w:rPr>
          <w:rFonts w:ascii="Calibri" w:eastAsia="Calibri" w:hAnsi="Calibri" w:cs="Times New Roman"/>
          <w:b/>
          <w:color w:val="FF0000"/>
          <w:kern w:val="0"/>
          <w:sz w:val="20"/>
          <w:szCs w:val="20"/>
          <w:lang w:val="es-ES"/>
          <w14:ligatures w14:val="none"/>
        </w:rPr>
        <w:t xml:space="preserve"> (City Tour) </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kern w:val="0"/>
          <w:sz w:val="20"/>
          <w:szCs w:val="20"/>
          <w:lang w:val="es-ES"/>
          <w14:ligatures w14:val="none"/>
        </w:rPr>
        <w:t xml:space="preserve">Llegada al aeropuerto de San José, recepción y traslado a su hotel. Por la tarde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una deliciosa cena típico. </w:t>
      </w:r>
      <w:r w:rsidRPr="004A1FA1">
        <w:rPr>
          <w:rFonts w:ascii="Calibri" w:eastAsia="Calibri" w:hAnsi="Calibri" w:cs="Times New Roman"/>
          <w:b/>
          <w:bCs/>
          <w:kern w:val="0"/>
          <w:sz w:val="20"/>
          <w:szCs w:val="20"/>
          <w:lang w:val="es-ES"/>
          <w14:ligatures w14:val="none"/>
        </w:rPr>
        <w:t>Alojamiento.</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Día 2. San José</w:t>
      </w:r>
      <w:r w:rsidRPr="004A1FA1">
        <w:rPr>
          <w:rFonts w:ascii="Calibri" w:eastAsia="Calibri" w:hAnsi="Calibri" w:cs="Times New Roman"/>
          <w:b/>
          <w:color w:val="FF0000"/>
          <w:kern w:val="0"/>
          <w:sz w:val="20"/>
          <w:szCs w:val="20"/>
          <w:lang w:val="es-ES"/>
          <w14:ligatures w14:val="none"/>
        </w:rPr>
        <w:t xml:space="preserve"> (Excursión Volcán Irazú, Valle de Orosi y Jardines de Lankaster) </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Desayuno</w:t>
      </w:r>
      <w:r w:rsidRPr="004A1FA1">
        <w:rPr>
          <w:rFonts w:ascii="Calibri" w:eastAsia="Calibri" w:hAnsi="Calibri" w:cs="Times New Roman"/>
          <w:kern w:val="0"/>
          <w:sz w:val="20"/>
          <w:szCs w:val="20"/>
          <w:lang w:val="es-ES"/>
          <w14:ligatures w14:val="none"/>
        </w:rPr>
        <w:t xml:space="preserve">. El Volcán Irazú se encuentra en la provincia de Cartago la primera capital de Costa Rica. Disfrute de un paisaje pintoresco que asciende al impresionante Volcán Irazú, el camino recorre tierras fértiles y hermosa flora y fauna. Una vez en el Parque Nacional Volcán Irazú se sorprenderá de la espectacular vista del cráter masivo y en un día claro se puede ver el Océano Atlántico y el Pacífico. Visita la hermosa Basílica de Nuestra Virgen de Los Ángeles que según la costumbre religiosa es un sitio de peregrinación para muchos creyentes. Una parada en los Jardines de Lankester le invita a descubrir más de 800 especies de orquídeas,bromelias e innumerables especies de otras plantas. Termine su experiencia en el Valle de Orosi una zona rodeada de belleza natural incomparable y visite la Iglesia Católica más antigua de Costa Rica, declarada Monumento Nacional en 1920, y luego deleitará un almuerzo típico. </w:t>
      </w:r>
      <w:r w:rsidRPr="004A1FA1">
        <w:rPr>
          <w:rFonts w:ascii="Calibri" w:eastAsia="Calibri" w:hAnsi="Calibri" w:cs="Times New Roman"/>
          <w:b/>
          <w:bCs/>
          <w:kern w:val="0"/>
          <w:sz w:val="20"/>
          <w:szCs w:val="20"/>
          <w:lang w:val="es-ES"/>
          <w14:ligatures w14:val="none"/>
        </w:rPr>
        <w:t xml:space="preserve">Alojamiento.  </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 xml:space="preserve">Día 3. San José – Manuel Antonio </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 xml:space="preserve">Desayuno. </w:t>
      </w:r>
      <w:r w:rsidRPr="004A1FA1">
        <w:rPr>
          <w:rFonts w:ascii="Calibri" w:eastAsia="Calibri" w:hAnsi="Calibri" w:cs="Times New Roman"/>
          <w:kern w:val="0"/>
          <w:sz w:val="20"/>
          <w:szCs w:val="20"/>
          <w:lang w:val="es-ES"/>
          <w14:ligatures w14:val="none"/>
        </w:rPr>
        <w:t xml:space="preserve">Durante la mañana, será trasladado hacia las paradisiacas playas del pacifico costarricense, reconocidas en todo el mundo, por su impresionante combinación de playas rodeadas del bosque tropical. Le esperan unos días donde podrá descansar, relajarse y disfrutar de su estadía. </w:t>
      </w:r>
      <w:r w:rsidRPr="004A1FA1">
        <w:rPr>
          <w:rFonts w:ascii="Calibri" w:eastAsia="Calibri" w:hAnsi="Calibri" w:cs="Times New Roman"/>
          <w:b/>
          <w:bCs/>
          <w:kern w:val="0"/>
          <w:sz w:val="20"/>
          <w:szCs w:val="20"/>
          <w:lang w:val="es-ES"/>
          <w14:ligatures w14:val="none"/>
        </w:rPr>
        <w:t xml:space="preserve">Alojamiento.  </w:t>
      </w:r>
      <w:r w:rsidRPr="004A1FA1">
        <w:rPr>
          <w:rFonts w:ascii="Calibri" w:eastAsia="Calibri" w:hAnsi="Calibri" w:cs="Times New Roman"/>
          <w:kern w:val="0"/>
          <w:sz w:val="20"/>
          <w:szCs w:val="20"/>
          <w:lang w:val="es-ES"/>
          <w14:ligatures w14:val="none"/>
        </w:rPr>
        <w:t xml:space="preserve">  </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both"/>
        <w:rPr>
          <w:rFonts w:ascii="Calibri" w:eastAsia="Calibri" w:hAnsi="Calibri" w:cs="Times New Roman"/>
          <w:b/>
          <w:color w:val="FF0000"/>
          <w:kern w:val="0"/>
          <w:sz w:val="20"/>
          <w:szCs w:val="20"/>
          <w:lang w:val="es-ES"/>
          <w14:ligatures w14:val="none"/>
        </w:rPr>
      </w:pPr>
      <w:r w:rsidRPr="004A1FA1">
        <w:rPr>
          <w:rFonts w:ascii="Calibri" w:eastAsia="Calibri" w:hAnsi="Calibri" w:cs="Times New Roman"/>
          <w:b/>
          <w:kern w:val="0"/>
          <w:sz w:val="20"/>
          <w:szCs w:val="20"/>
          <w:lang w:val="es-ES"/>
          <w14:ligatures w14:val="none"/>
        </w:rPr>
        <w:t xml:space="preserve">Día 4. Manuel Antonio </w:t>
      </w:r>
      <w:r w:rsidRPr="004A1FA1">
        <w:rPr>
          <w:rFonts w:ascii="Calibri" w:eastAsia="Calibri" w:hAnsi="Calibri" w:cs="Times New Roman"/>
          <w:b/>
          <w:color w:val="FF0000"/>
          <w:kern w:val="0"/>
          <w:sz w:val="20"/>
          <w:szCs w:val="20"/>
          <w:lang w:val="es-ES"/>
          <w14:ligatures w14:val="none"/>
        </w:rPr>
        <w:t>(Excursión Parque Nacional Manuel Antonio)</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Desayuno.</w:t>
      </w:r>
      <w:r w:rsidRPr="004A1FA1">
        <w:rPr>
          <w:rFonts w:ascii="Calibri" w:eastAsia="Calibri" w:hAnsi="Calibri" w:cs="Times New Roman"/>
          <w:kern w:val="0"/>
          <w:sz w:val="20"/>
          <w:szCs w:val="20"/>
          <w:lang w:val="es-ES"/>
          <w14:ligatures w14:val="none"/>
        </w:rPr>
        <w:t xml:space="preserve"> Hoy tendrá la oportunidad de visitar el Parque Nacional Manuel Antonio reconocido como uno de los más bonitos del mundo. En el recorrido por los senderos podrá admirar la flora y fauna en donde destacan los osos perezosos y monos, al llegar a la playa de arena blanca podrá admirar la belleza del Océano Pacífico y disfrutar de sus aguas cristalinas. </w:t>
      </w:r>
      <w:r w:rsidRPr="004A1FA1">
        <w:rPr>
          <w:rFonts w:ascii="Calibri" w:eastAsia="Calibri" w:hAnsi="Calibri" w:cs="Times New Roman"/>
          <w:b/>
          <w:bCs/>
          <w:kern w:val="0"/>
          <w:sz w:val="20"/>
          <w:szCs w:val="20"/>
          <w:lang w:val="es-ES"/>
          <w14:ligatures w14:val="none"/>
        </w:rPr>
        <w:t>Alojamiento.</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Día 5. Manuel Antonio</w:t>
      </w:r>
    </w:p>
    <w:p w:rsidR="007839C8" w:rsidRPr="004A1FA1" w:rsidRDefault="007839C8" w:rsidP="007839C8">
      <w:pPr>
        <w:spacing w:after="0" w:line="240" w:lineRule="auto"/>
        <w:jc w:val="both"/>
        <w:rPr>
          <w:rFonts w:ascii="Calibri" w:eastAsia="Calibri" w:hAnsi="Calibri" w:cs="Times New Roman"/>
          <w:b/>
          <w:bCs/>
          <w:kern w:val="0"/>
          <w:sz w:val="20"/>
          <w:szCs w:val="20"/>
          <w:lang w:val="es-ES"/>
          <w14:ligatures w14:val="none"/>
        </w:rPr>
      </w:pPr>
      <w:r w:rsidRPr="004A1FA1">
        <w:rPr>
          <w:rFonts w:ascii="Calibri" w:eastAsia="Calibri" w:hAnsi="Calibri" w:cs="Times New Roman"/>
          <w:b/>
          <w:bCs/>
          <w:kern w:val="0"/>
          <w:sz w:val="20"/>
          <w:szCs w:val="20"/>
          <w:lang w:val="es-ES"/>
          <w14:ligatures w14:val="none"/>
        </w:rPr>
        <w:t xml:space="preserve">Desayuno. </w:t>
      </w:r>
      <w:r w:rsidRPr="004A1FA1">
        <w:rPr>
          <w:rFonts w:ascii="Calibri" w:eastAsia="Calibri" w:hAnsi="Calibri" w:cs="Times New Roman"/>
          <w:kern w:val="0"/>
          <w:sz w:val="20"/>
          <w:szCs w:val="20"/>
          <w:lang w:val="es-ES"/>
          <w14:ligatures w14:val="none"/>
        </w:rPr>
        <w:t>Día libre para actividades personales, descansar y disfrutar de las facilidades del hotel.</w:t>
      </w:r>
      <w:r w:rsidRPr="004A1FA1">
        <w:rPr>
          <w:rFonts w:ascii="Calibri" w:eastAsia="Calibri" w:hAnsi="Calibri" w:cs="Times New Roman"/>
          <w:b/>
          <w:bCs/>
          <w:kern w:val="0"/>
          <w:sz w:val="20"/>
          <w:szCs w:val="20"/>
          <w:lang w:val="es-ES"/>
          <w14:ligatures w14:val="none"/>
        </w:rPr>
        <w:t xml:space="preserve"> Alojamiento.</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 xml:space="preserve">Día 6. Manuel Antonio – San José </w:t>
      </w:r>
    </w:p>
    <w:p w:rsidR="007839C8" w:rsidRDefault="007839C8" w:rsidP="007839C8">
      <w:pPr>
        <w:spacing w:after="0" w:line="240" w:lineRule="auto"/>
        <w:jc w:val="both"/>
        <w:rPr>
          <w:rFonts w:ascii="Calibri" w:eastAsia="Calibri" w:hAnsi="Calibri" w:cs="Times New Roman"/>
          <w:b/>
          <w:bCs/>
          <w:kern w:val="0"/>
          <w:sz w:val="20"/>
          <w:szCs w:val="20"/>
          <w:lang w:val="es-ES"/>
          <w14:ligatures w14:val="none"/>
        </w:rPr>
      </w:pPr>
      <w:r w:rsidRPr="004A1FA1">
        <w:rPr>
          <w:rFonts w:ascii="Calibri" w:eastAsia="Calibri" w:hAnsi="Calibri" w:cs="Times New Roman"/>
          <w:b/>
          <w:bCs/>
          <w:kern w:val="0"/>
          <w:sz w:val="20"/>
          <w:szCs w:val="20"/>
          <w:lang w:val="es-ES"/>
          <w14:ligatures w14:val="none"/>
        </w:rPr>
        <w:t xml:space="preserve">Desayuno. </w:t>
      </w:r>
      <w:r w:rsidRPr="004A1FA1">
        <w:rPr>
          <w:rFonts w:ascii="Calibri" w:eastAsia="Calibri" w:hAnsi="Calibri" w:cs="Times New Roman"/>
          <w:kern w:val="0"/>
          <w:sz w:val="20"/>
          <w:szCs w:val="20"/>
          <w:lang w:val="es-ES"/>
          <w14:ligatures w14:val="none"/>
        </w:rPr>
        <w:t xml:space="preserve">Mañana libre. A la hora indicada traslado a San José. </w:t>
      </w:r>
      <w:r w:rsidRPr="004A1FA1">
        <w:rPr>
          <w:rFonts w:ascii="Calibri" w:eastAsia="Calibri" w:hAnsi="Calibri" w:cs="Times New Roman"/>
          <w:b/>
          <w:bCs/>
          <w:kern w:val="0"/>
          <w:sz w:val="20"/>
          <w:szCs w:val="20"/>
          <w:lang w:val="es-ES"/>
          <w14:ligatures w14:val="none"/>
        </w:rPr>
        <w:t>Alojamiento.</w:t>
      </w:r>
    </w:p>
    <w:p w:rsidR="007F5A47" w:rsidRPr="004A1FA1" w:rsidRDefault="007F5A47" w:rsidP="007839C8">
      <w:pPr>
        <w:spacing w:after="0" w:line="240" w:lineRule="auto"/>
        <w:jc w:val="both"/>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 xml:space="preserve">Día 7. San José  </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 xml:space="preserve">Desayuno. </w:t>
      </w:r>
      <w:r w:rsidRPr="004A1FA1">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7839C8" w:rsidRPr="004A1FA1" w:rsidRDefault="007839C8" w:rsidP="007839C8">
      <w:pPr>
        <w:spacing w:after="0" w:line="240" w:lineRule="auto"/>
        <w:jc w:val="both"/>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jc w:val="center"/>
        <w:rPr>
          <w:rFonts w:ascii="Calibri" w:eastAsia="Calibri" w:hAnsi="Calibri" w:cs="Times New Roman"/>
          <w:b/>
          <w:bCs/>
          <w:kern w:val="0"/>
          <w:sz w:val="20"/>
          <w:szCs w:val="20"/>
          <w:lang w:val="es-ES"/>
          <w14:ligatures w14:val="none"/>
        </w:rPr>
      </w:pPr>
      <w:r w:rsidRPr="004A1FA1">
        <w:rPr>
          <w:rFonts w:ascii="Calibri" w:eastAsia="Calibri" w:hAnsi="Calibri" w:cs="Times New Roman"/>
          <w:b/>
          <w:bCs/>
          <w:kern w:val="0"/>
          <w:sz w:val="20"/>
          <w:szCs w:val="20"/>
          <w:lang w:val="es-ES"/>
          <w14:ligatures w14:val="none"/>
        </w:rPr>
        <w:t>FIN DE NUESTROS SERVICIOS</w:t>
      </w:r>
    </w:p>
    <w:p w:rsidR="007839C8" w:rsidRPr="004A1FA1" w:rsidRDefault="007839C8" w:rsidP="007839C8">
      <w:pPr>
        <w:spacing w:after="0" w:line="240" w:lineRule="auto"/>
        <w:jc w:val="both"/>
        <w:rPr>
          <w:rFonts w:ascii="Calibri" w:eastAsia="Calibri" w:hAnsi="Calibri" w:cs="Times New Roman"/>
          <w:b/>
          <w:bCs/>
          <w:kern w:val="0"/>
          <w:sz w:val="20"/>
          <w:szCs w:val="20"/>
          <w:lang w:val="es-ES"/>
          <w14:ligatures w14:val="none"/>
        </w:rPr>
      </w:pPr>
    </w:p>
    <w:p w:rsidR="007839C8" w:rsidRPr="004A1FA1" w:rsidRDefault="007839C8" w:rsidP="007839C8">
      <w:pPr>
        <w:spacing w:after="0" w:line="240" w:lineRule="auto"/>
        <w:rPr>
          <w:rFonts w:ascii="Calibri" w:eastAsia="Calibri" w:hAnsi="Calibri" w:cs="Times New Roman"/>
          <w:kern w:val="0"/>
          <w:sz w:val="20"/>
          <w:szCs w:val="20"/>
          <w:lang w:val="es-ES"/>
          <w14:ligatures w14:val="none"/>
        </w:rPr>
      </w:pPr>
    </w:p>
    <w:p w:rsidR="007839C8" w:rsidRPr="004A1FA1" w:rsidRDefault="007839C8" w:rsidP="007839C8">
      <w:pPr>
        <w:spacing w:after="0" w:line="240" w:lineRule="auto"/>
        <w:rPr>
          <w:rFonts w:ascii="Calibri" w:eastAsia="Calibri" w:hAnsi="Calibri" w:cs="Times New Roman"/>
          <w:kern w:val="0"/>
          <w:sz w:val="20"/>
          <w:szCs w:val="20"/>
          <w:lang w:val="es-ES"/>
          <w14:ligatures w14:val="none"/>
        </w:rPr>
      </w:pPr>
      <w:r w:rsidRPr="004A1FA1">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3D44240E" wp14:editId="7A27EF52">
                <wp:simplePos x="0" y="0"/>
                <wp:positionH relativeFrom="column">
                  <wp:posOffset>343535</wp:posOffset>
                </wp:positionH>
                <wp:positionV relativeFrom="paragraph">
                  <wp:posOffset>6985</wp:posOffset>
                </wp:positionV>
                <wp:extent cx="18440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4404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7839C8" w:rsidRPr="00F74623" w:rsidRDefault="007839C8" w:rsidP="007839C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44240E" id="Rectángulo 4" o:spid="_x0000_s1026" style="position:absolute;margin-left:27.05pt;margin-top:.55pt;width:145.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zydgIAAB4FAAAOAAAAZHJzL2Uyb0RvYy54bWysVMlu2zAQvRfoPxC8N7JdZ6kROTBspCgQ&#10;JAGSIGeaIi0B3ErSltyv7yMlJ07SQ1HUB3pGM5zlzRteXnVakZ3wobGmpOOTESXCcFs1ZlPSp8fr&#10;LxeUhMhMxZQ1oqR7EejV/POny9bNxMTWVlXCEwQxYda6ktYxullRBF4LzcKJdcLAKK3XLEL1m6Ly&#10;rEV0rYrJaHRWtNZXzlsuQsDXVW+k8xxfSsHjnZRBRKJKitpiPn0+1+ks5pdstvHM1Q0fymD/UIVm&#10;jUHSl1ArFhnZ+uZDKN1wb4OV8YRbXVgpGy5yD+hmPHrXzUPNnMi9AJzgXmAK/y8sv909uHsPGFoX&#10;ZgFi6qKTXqd/1Ee6DNb+BSzRRcLxcXwxnY6mwJTDNjk7nX7NaBavt50P8buwmiShpB7DyBix3U2I&#10;yAjXg0tKFqxqqutGqazsw1J5smOYG8Zd2fYRiSlRLEQYUE3+pfkhzJurypAW5U3OR6k4BlJJxXCV&#10;a1eVNJgNJUxtwFYefa7nze3wl4lzkTWrRF/jaSrnUE0O8bGw1OyKhbq/kbP2/NNNxBKoRpf04rgt&#10;ZVIWkWk8QPY6pSTFbt0No1vban/vibc9xYPj1w3y3QCve+bBaYCBPY13OKSyQMgOEiW19b/+9D35&#10;g2qwUtJiR4Dezy3zAmP4YUDCb2NQAEuVlenp+QSKP7asjy1mq5cW4xzjRXA8i8k/qoMovdXPWOdF&#10;ygoTMxy5+zkNyjL2u4sHgYvFIrthkRyLN+bB8RQ8QZaQfuyemXcD9yLIc2sP+8Rm7yjY+6abxi62&#10;0com8zNB3OOKYSYFS5jHOjwYacuP9ez1+qzNfwMAAP//AwBQSwMEFAAGAAgAAAAhAPaV/+XcAAAA&#10;BwEAAA8AAABkcnMvZG93bnJldi54bWxMjktPwzAQhO9I/AdrkbhRJ23KI8SpEC8JJA4UxHkbL0lE&#10;vI5spw3/nuUEp9HOjGa/ajO7Qe0pxN6zgXyRgSJuvO25NfD+9nB2CSomZIuDZzLwTRE29fFRhaX1&#10;B36l/Ta1SkY4lmigS2kstY5NRw7jwo/Ekn364DDJGVptAx5k3A16mWXn2mHP8qHDkW47ar62kzNw&#10;119gtKv+MZ/wyd2HycbnjxdjTk/mm2tQieb0V4ZffEGHWph2fmIb1WBgXeTSFF9E4lVRrEHtDBTL&#10;K9B1pf/z1z8AAAD//wMAUEsBAi0AFAAGAAgAAAAhALaDOJL+AAAA4QEAABMAAAAAAAAAAAAAAAAA&#10;AAAAAFtDb250ZW50X1R5cGVzXS54bWxQSwECLQAUAAYACAAAACEAOP0h/9YAAACUAQAACwAAAAAA&#10;AAAAAAAAAAAvAQAAX3JlbHMvLnJlbHNQSwECLQAUAAYACAAAACEAajaM8nYCAAAeBQAADgAAAAAA&#10;AAAAAAAAAAAuAgAAZHJzL2Uyb0RvYy54bWxQSwECLQAUAAYACAAAACEA9pX/5dwAAAAHAQAADwAA&#10;AAAAAAAAAAAAAADQBAAAZHJzL2Rvd25yZXYueG1sUEsFBgAAAAAEAAQA8wAAANkFAAAAAA==&#10;" fillcolor="windowText" strokeweight="1pt">
                <v:textbox>
                  <w:txbxContent>
                    <w:p w:rsidR="007839C8" w:rsidRPr="00F74623" w:rsidRDefault="007839C8" w:rsidP="007839C8">
                      <w:pPr>
                        <w:jc w:val="center"/>
                        <w:rPr>
                          <w:b/>
                          <w:i/>
                          <w:lang w:val="es-ES"/>
                        </w:rPr>
                      </w:pPr>
                      <w:r w:rsidRPr="00F74623">
                        <w:rPr>
                          <w:b/>
                          <w:i/>
                          <w:lang w:val="es-ES"/>
                        </w:rPr>
                        <w:t>JULIÁ TOURS INCLUYE:</w:t>
                      </w:r>
                    </w:p>
                  </w:txbxContent>
                </v:textbox>
                <w10:wrap type="square"/>
              </v:rect>
            </w:pict>
          </mc:Fallback>
        </mc:AlternateContent>
      </w:r>
    </w:p>
    <w:p w:rsidR="007839C8" w:rsidRPr="004A1FA1" w:rsidRDefault="007839C8" w:rsidP="007839C8">
      <w:pPr>
        <w:spacing w:after="0" w:line="240" w:lineRule="auto"/>
        <w:rPr>
          <w:rFonts w:ascii="Calibri" w:eastAsia="Calibri" w:hAnsi="Calibri" w:cs="Times New Roman"/>
          <w:kern w:val="0"/>
          <w:sz w:val="20"/>
          <w:szCs w:val="20"/>
          <w:lang w:val="es-ES"/>
          <w14:ligatures w14:val="none"/>
        </w:rPr>
      </w:pPr>
    </w:p>
    <w:p w:rsidR="007839C8" w:rsidRPr="004A1FA1" w:rsidRDefault="007839C8" w:rsidP="007839C8">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Traslados de llegada y salida.</w:t>
      </w:r>
    </w:p>
    <w:p w:rsidR="007839C8" w:rsidRPr="004A1FA1" w:rsidRDefault="007839C8" w:rsidP="007839C8">
      <w:pPr>
        <w:numPr>
          <w:ilvl w:val="0"/>
          <w:numId w:val="2"/>
        </w:numPr>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Traslado terrestre San José – Manuel Antonio – San José.</w:t>
      </w:r>
    </w:p>
    <w:p w:rsidR="007839C8" w:rsidRPr="004A1FA1" w:rsidRDefault="007839C8" w:rsidP="007839C8">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03 noches de alojamiento en San José con desayunos. </w:t>
      </w:r>
    </w:p>
    <w:p w:rsidR="007839C8" w:rsidRPr="004A1FA1" w:rsidRDefault="007839C8" w:rsidP="007839C8">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City Tour por San José con cena. </w:t>
      </w:r>
    </w:p>
    <w:p w:rsidR="007839C8" w:rsidRPr="004A1FA1" w:rsidRDefault="007839C8" w:rsidP="007839C8">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Excursión Volcán Irazú, Valle de Orosi y Jardines de Lankaster con almuerzo. </w:t>
      </w:r>
    </w:p>
    <w:p w:rsidR="007839C8" w:rsidRPr="004A1FA1" w:rsidRDefault="007839C8" w:rsidP="007839C8">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03 noches de alojamiento en Manuel Antonio con desayunos. </w:t>
      </w:r>
    </w:p>
    <w:p w:rsidR="007839C8" w:rsidRPr="004A1FA1" w:rsidRDefault="007839C8" w:rsidP="007839C8">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Excursión Parque Nacional Manuel Antonio. </w:t>
      </w:r>
    </w:p>
    <w:p w:rsidR="007839C8" w:rsidRPr="004A1FA1" w:rsidRDefault="007839C8" w:rsidP="007839C8">
      <w:pPr>
        <w:tabs>
          <w:tab w:val="left" w:pos="851"/>
        </w:tabs>
        <w:spacing w:after="0" w:line="240" w:lineRule="auto"/>
        <w:rPr>
          <w:rFonts w:ascii="Calibri" w:eastAsia="Calibri" w:hAnsi="Calibri" w:cs="Times New Roman"/>
          <w:kern w:val="0"/>
          <w:sz w:val="20"/>
          <w:szCs w:val="20"/>
          <w:lang w:val="es-ES_tradnl"/>
          <w14:ligatures w14:val="none"/>
        </w:rPr>
      </w:pPr>
    </w:p>
    <w:p w:rsidR="007839C8" w:rsidRPr="004A1FA1" w:rsidRDefault="007839C8" w:rsidP="007839C8">
      <w:pPr>
        <w:spacing w:after="0" w:line="240" w:lineRule="auto"/>
        <w:ind w:left="567"/>
        <w:rPr>
          <w:rFonts w:ascii="Calibri" w:eastAsia="Calibri" w:hAnsi="Calibri" w:cs="Times New Roman"/>
          <w:b/>
          <w:kern w:val="0"/>
          <w:lang w:val="es-ES_tradnl"/>
          <w14:ligatures w14:val="none"/>
        </w:rPr>
      </w:pPr>
      <w:r w:rsidRPr="004A1FA1">
        <w:rPr>
          <w:rFonts w:ascii="Calibri" w:eastAsia="Calibri" w:hAnsi="Calibri" w:cs="Times New Roman"/>
          <w:b/>
          <w:kern w:val="0"/>
          <w:lang w:val="es-ES_tradnl"/>
          <w14:ligatures w14:val="none"/>
        </w:rPr>
        <w:t>NO Incluye</w:t>
      </w:r>
    </w:p>
    <w:p w:rsidR="007839C8" w:rsidRPr="004A1FA1" w:rsidRDefault="007839C8" w:rsidP="007839C8">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Vuelos internacionales y domésticos.</w:t>
      </w:r>
    </w:p>
    <w:p w:rsidR="007839C8" w:rsidRPr="004A1FA1" w:rsidRDefault="007839C8" w:rsidP="007839C8">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Bebidas en las comidas mencionadas</w:t>
      </w:r>
    </w:p>
    <w:p w:rsidR="007839C8" w:rsidRPr="004A1FA1" w:rsidRDefault="007839C8" w:rsidP="007839C8">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Seguro de Asistencia en Viaje Cobertura COVID. </w:t>
      </w:r>
    </w:p>
    <w:p w:rsidR="007839C8" w:rsidRPr="004A1FA1" w:rsidRDefault="007839C8" w:rsidP="007839C8">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Ningún servicio no especificado</w:t>
      </w:r>
    </w:p>
    <w:p w:rsidR="007839C8" w:rsidRPr="004A1FA1" w:rsidRDefault="007839C8" w:rsidP="007839C8">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Gastos personales</w:t>
      </w:r>
    </w:p>
    <w:p w:rsidR="007839C8" w:rsidRPr="004A1FA1" w:rsidRDefault="007839C8" w:rsidP="007839C8">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Propinas</w:t>
      </w:r>
    </w:p>
    <w:p w:rsidR="007839C8" w:rsidRPr="004A1FA1" w:rsidRDefault="007839C8" w:rsidP="007839C8">
      <w:pPr>
        <w:tabs>
          <w:tab w:val="left" w:pos="851"/>
        </w:tabs>
        <w:spacing w:after="0" w:line="240" w:lineRule="auto"/>
        <w:rPr>
          <w:rFonts w:ascii="Calibri" w:eastAsia="Calibri" w:hAnsi="Calibri" w:cs="Times New Roman"/>
          <w:kern w:val="0"/>
          <w:sz w:val="20"/>
          <w:szCs w:val="20"/>
          <w:lang w:val="es-ES_tradnl"/>
          <w14:ligatures w14:val="none"/>
        </w:rPr>
      </w:pPr>
    </w:p>
    <w:p w:rsidR="007839C8" w:rsidRPr="004A1FA1" w:rsidRDefault="007839C8" w:rsidP="007839C8">
      <w:pPr>
        <w:tabs>
          <w:tab w:val="left" w:pos="851"/>
        </w:tabs>
        <w:spacing w:after="0" w:line="240" w:lineRule="auto"/>
        <w:rPr>
          <w:rFonts w:ascii="Calibri" w:eastAsia="Calibri" w:hAnsi="Calibri" w:cs="Times New Roman"/>
          <w:kern w:val="0"/>
          <w:sz w:val="20"/>
          <w:szCs w:val="20"/>
          <w:lang w:val="es-ES_tradnl"/>
          <w14:ligatures w14:val="none"/>
        </w:rPr>
      </w:pPr>
    </w:p>
    <w:tbl>
      <w:tblPr>
        <w:tblW w:w="7121" w:type="dxa"/>
        <w:jc w:val="center"/>
        <w:tblCellMar>
          <w:left w:w="70" w:type="dxa"/>
          <w:right w:w="70" w:type="dxa"/>
        </w:tblCellMar>
        <w:tblLook w:val="04A0" w:firstRow="1" w:lastRow="0" w:firstColumn="1" w:lastColumn="0" w:noHBand="0" w:noVBand="1"/>
      </w:tblPr>
      <w:tblGrid>
        <w:gridCol w:w="3503"/>
        <w:gridCol w:w="894"/>
        <w:gridCol w:w="894"/>
        <w:gridCol w:w="894"/>
        <w:gridCol w:w="936"/>
      </w:tblGrid>
      <w:tr w:rsidR="00443866" w:rsidRPr="00443866" w:rsidTr="00443866">
        <w:trPr>
          <w:trHeight w:val="315"/>
          <w:jc w:val="center"/>
        </w:trPr>
        <w:tc>
          <w:tcPr>
            <w:tcW w:w="712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43866" w:rsidRPr="00443866" w:rsidRDefault="00443866" w:rsidP="00443866">
            <w:pPr>
              <w:spacing w:after="0" w:line="240" w:lineRule="auto"/>
              <w:jc w:val="center"/>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 xml:space="preserve">TARIFAS EN USD POR PERSONA </w:t>
            </w:r>
          </w:p>
        </w:tc>
      </w:tr>
      <w:tr w:rsidR="00443866" w:rsidRPr="00443866" w:rsidTr="00443866">
        <w:trPr>
          <w:trHeight w:val="300"/>
          <w:jc w:val="center"/>
        </w:trPr>
        <w:tc>
          <w:tcPr>
            <w:tcW w:w="5291" w:type="dxa"/>
            <w:gridSpan w:val="3"/>
            <w:tcBorders>
              <w:top w:val="single" w:sz="4" w:space="0" w:color="auto"/>
              <w:left w:val="single" w:sz="8" w:space="0" w:color="auto"/>
              <w:bottom w:val="single" w:sz="4"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b/>
                <w:bCs/>
                <w:color w:val="000000"/>
                <w:kern w:val="0"/>
                <w:sz w:val="18"/>
                <w:szCs w:val="18"/>
                <w:lang w:eastAsia="es-MX"/>
                <w14:ligatures w14:val="none"/>
              </w:rPr>
            </w:pPr>
            <w:r w:rsidRPr="00443866">
              <w:rPr>
                <w:rFonts w:ascii="Calibri" w:eastAsia="Times New Roman" w:hAnsi="Calibri" w:cs="Calibri"/>
                <w:b/>
                <w:bCs/>
                <w:color w:val="000000"/>
                <w:kern w:val="0"/>
                <w:sz w:val="18"/>
                <w:szCs w:val="18"/>
                <w:lang w:eastAsia="es-MX"/>
                <w14:ligatures w14:val="none"/>
              </w:rPr>
              <w:t xml:space="preserve">SERVICIOS TERRESTRES EXCLUSIVAMENTE </w:t>
            </w:r>
          </w:p>
        </w:tc>
        <w:tc>
          <w:tcPr>
            <w:tcW w:w="1830" w:type="dxa"/>
            <w:gridSpan w:val="2"/>
            <w:tcBorders>
              <w:top w:val="single" w:sz="4" w:space="0" w:color="auto"/>
              <w:left w:val="nil"/>
              <w:bottom w:val="single" w:sz="4" w:space="0" w:color="auto"/>
              <w:right w:val="single" w:sz="8" w:space="0" w:color="000000"/>
            </w:tcBorders>
            <w:noWrap/>
            <w:vAlign w:val="center"/>
            <w:hideMark/>
          </w:tcPr>
          <w:p w:rsidR="00443866" w:rsidRPr="00443866" w:rsidRDefault="00443866" w:rsidP="00443866">
            <w:pPr>
              <w:spacing w:after="0" w:line="240" w:lineRule="auto"/>
              <w:jc w:val="right"/>
              <w:rPr>
                <w:rFonts w:ascii="Calibri" w:eastAsia="Times New Roman" w:hAnsi="Calibri" w:cs="Calibri"/>
                <w:b/>
                <w:bCs/>
                <w:color w:val="000000"/>
                <w:kern w:val="0"/>
                <w:sz w:val="18"/>
                <w:szCs w:val="18"/>
                <w:lang w:eastAsia="es-MX"/>
                <w14:ligatures w14:val="none"/>
              </w:rPr>
            </w:pPr>
            <w:r w:rsidRPr="00443866">
              <w:rPr>
                <w:rFonts w:ascii="Calibri" w:eastAsia="Times New Roman" w:hAnsi="Calibri" w:cs="Calibri"/>
                <w:b/>
                <w:bCs/>
                <w:color w:val="000000"/>
                <w:kern w:val="0"/>
                <w:sz w:val="18"/>
                <w:szCs w:val="18"/>
                <w:lang w:eastAsia="es-MX"/>
                <w14:ligatures w14:val="none"/>
              </w:rPr>
              <w:t xml:space="preserve">MINIMO 2 PASAJEROS </w:t>
            </w:r>
          </w:p>
        </w:tc>
      </w:tr>
      <w:tr w:rsidR="00443866" w:rsidRPr="00443866" w:rsidTr="00443866">
        <w:trPr>
          <w:trHeight w:val="240"/>
          <w:jc w:val="center"/>
        </w:trPr>
        <w:tc>
          <w:tcPr>
            <w:tcW w:w="712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43866" w:rsidRPr="00443866" w:rsidRDefault="00443866" w:rsidP="00443866">
            <w:pPr>
              <w:spacing w:after="0" w:line="240" w:lineRule="auto"/>
              <w:jc w:val="center"/>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05 ENE - 30 NOV 2026</w:t>
            </w:r>
          </w:p>
        </w:tc>
      </w:tr>
      <w:tr w:rsidR="00443866" w:rsidRPr="00443866" w:rsidTr="00443866">
        <w:trPr>
          <w:trHeight w:val="240"/>
          <w:jc w:val="center"/>
        </w:trPr>
        <w:tc>
          <w:tcPr>
            <w:tcW w:w="3503" w:type="dxa"/>
            <w:tcBorders>
              <w:top w:val="single" w:sz="4" w:space="0" w:color="auto"/>
              <w:left w:val="single" w:sz="8" w:space="0" w:color="auto"/>
              <w:bottom w:val="nil"/>
              <w:right w:val="single" w:sz="4" w:space="0" w:color="auto"/>
            </w:tcBorders>
            <w:shd w:val="clear" w:color="000000" w:fill="000000"/>
            <w:noWrap/>
            <w:vAlign w:val="center"/>
            <w:hideMark/>
          </w:tcPr>
          <w:p w:rsidR="00443866" w:rsidRPr="00443866" w:rsidRDefault="00443866" w:rsidP="00443866">
            <w:pPr>
              <w:spacing w:after="0" w:line="240" w:lineRule="auto"/>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CATEGORIA</w:t>
            </w:r>
          </w:p>
        </w:tc>
        <w:tc>
          <w:tcPr>
            <w:tcW w:w="894" w:type="dxa"/>
            <w:tcBorders>
              <w:top w:val="nil"/>
              <w:left w:val="nil"/>
              <w:bottom w:val="nil"/>
              <w:right w:val="single" w:sz="4" w:space="0" w:color="auto"/>
            </w:tcBorders>
            <w:shd w:val="clear" w:color="000000" w:fill="000000"/>
            <w:noWrap/>
            <w:vAlign w:val="center"/>
            <w:hideMark/>
          </w:tcPr>
          <w:p w:rsidR="00443866" w:rsidRPr="00443866" w:rsidRDefault="00443866" w:rsidP="00443866">
            <w:pPr>
              <w:spacing w:after="0" w:line="240" w:lineRule="auto"/>
              <w:jc w:val="center"/>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 xml:space="preserve">DBL </w:t>
            </w:r>
          </w:p>
        </w:tc>
        <w:tc>
          <w:tcPr>
            <w:tcW w:w="894" w:type="dxa"/>
            <w:tcBorders>
              <w:top w:val="nil"/>
              <w:left w:val="nil"/>
              <w:bottom w:val="nil"/>
              <w:right w:val="single" w:sz="4" w:space="0" w:color="auto"/>
            </w:tcBorders>
            <w:shd w:val="clear" w:color="000000" w:fill="000000"/>
            <w:noWrap/>
            <w:vAlign w:val="center"/>
            <w:hideMark/>
          </w:tcPr>
          <w:p w:rsidR="00443866" w:rsidRPr="00443866" w:rsidRDefault="00443866" w:rsidP="00443866">
            <w:pPr>
              <w:spacing w:after="0" w:line="240" w:lineRule="auto"/>
              <w:jc w:val="center"/>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TPL</w:t>
            </w:r>
          </w:p>
        </w:tc>
        <w:tc>
          <w:tcPr>
            <w:tcW w:w="894" w:type="dxa"/>
            <w:tcBorders>
              <w:top w:val="nil"/>
              <w:left w:val="nil"/>
              <w:bottom w:val="nil"/>
              <w:right w:val="single" w:sz="4" w:space="0" w:color="auto"/>
            </w:tcBorders>
            <w:shd w:val="clear" w:color="000000" w:fill="000000"/>
            <w:noWrap/>
            <w:vAlign w:val="center"/>
            <w:hideMark/>
          </w:tcPr>
          <w:p w:rsidR="00443866" w:rsidRPr="00443866" w:rsidRDefault="00443866" w:rsidP="00443866">
            <w:pPr>
              <w:spacing w:after="0" w:line="240" w:lineRule="auto"/>
              <w:jc w:val="center"/>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SGL</w:t>
            </w:r>
          </w:p>
        </w:tc>
        <w:tc>
          <w:tcPr>
            <w:tcW w:w="936" w:type="dxa"/>
            <w:tcBorders>
              <w:top w:val="nil"/>
              <w:left w:val="nil"/>
              <w:bottom w:val="nil"/>
              <w:right w:val="single" w:sz="8" w:space="0" w:color="auto"/>
            </w:tcBorders>
            <w:shd w:val="clear" w:color="000000" w:fill="000000"/>
            <w:noWrap/>
            <w:vAlign w:val="center"/>
            <w:hideMark/>
          </w:tcPr>
          <w:p w:rsidR="00443866" w:rsidRPr="00443866" w:rsidRDefault="00443866" w:rsidP="00443866">
            <w:pPr>
              <w:spacing w:after="0" w:line="240" w:lineRule="auto"/>
              <w:jc w:val="center"/>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MNR</w:t>
            </w:r>
          </w:p>
        </w:tc>
      </w:tr>
      <w:tr w:rsidR="00443866" w:rsidRPr="00443866" w:rsidTr="00443866">
        <w:trPr>
          <w:trHeight w:val="300"/>
          <w:jc w:val="center"/>
        </w:trPr>
        <w:tc>
          <w:tcPr>
            <w:tcW w:w="3503" w:type="dxa"/>
            <w:tcBorders>
              <w:top w:val="single" w:sz="4" w:space="0" w:color="auto"/>
              <w:left w:val="single" w:sz="8" w:space="0" w:color="auto"/>
              <w:bottom w:val="single" w:sz="4"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TURISTA </w:t>
            </w:r>
          </w:p>
        </w:tc>
        <w:tc>
          <w:tcPr>
            <w:tcW w:w="894" w:type="dxa"/>
            <w:tcBorders>
              <w:top w:val="single" w:sz="4" w:space="0" w:color="auto"/>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1149</w:t>
            </w:r>
          </w:p>
        </w:tc>
        <w:tc>
          <w:tcPr>
            <w:tcW w:w="894" w:type="dxa"/>
            <w:tcBorders>
              <w:top w:val="single" w:sz="4" w:space="0" w:color="auto"/>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1053</w:t>
            </w:r>
          </w:p>
        </w:tc>
        <w:tc>
          <w:tcPr>
            <w:tcW w:w="894" w:type="dxa"/>
            <w:tcBorders>
              <w:top w:val="single" w:sz="4" w:space="0" w:color="auto"/>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1671</w:t>
            </w:r>
          </w:p>
        </w:tc>
        <w:tc>
          <w:tcPr>
            <w:tcW w:w="936" w:type="dxa"/>
            <w:tcBorders>
              <w:top w:val="single" w:sz="4" w:space="0" w:color="auto"/>
              <w:left w:val="nil"/>
              <w:bottom w:val="single" w:sz="4" w:space="0" w:color="auto"/>
              <w:right w:val="single" w:sz="8"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578</w:t>
            </w:r>
          </w:p>
        </w:tc>
      </w:tr>
      <w:tr w:rsidR="00443866" w:rsidRPr="00443866" w:rsidTr="00443866">
        <w:trPr>
          <w:trHeight w:val="240"/>
          <w:jc w:val="center"/>
        </w:trPr>
        <w:tc>
          <w:tcPr>
            <w:tcW w:w="3503" w:type="dxa"/>
            <w:tcBorders>
              <w:top w:val="single" w:sz="4" w:space="0" w:color="auto"/>
              <w:left w:val="single" w:sz="8" w:space="0" w:color="auto"/>
              <w:bottom w:val="single" w:sz="4"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PRIMERA </w:t>
            </w:r>
          </w:p>
        </w:tc>
        <w:tc>
          <w:tcPr>
            <w:tcW w:w="894"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1300</w:t>
            </w:r>
          </w:p>
        </w:tc>
        <w:tc>
          <w:tcPr>
            <w:tcW w:w="894"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1141</w:t>
            </w:r>
          </w:p>
        </w:tc>
        <w:tc>
          <w:tcPr>
            <w:tcW w:w="894"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1974</w:t>
            </w:r>
          </w:p>
        </w:tc>
        <w:tc>
          <w:tcPr>
            <w:tcW w:w="936" w:type="dxa"/>
            <w:tcBorders>
              <w:top w:val="nil"/>
              <w:left w:val="nil"/>
              <w:bottom w:val="single" w:sz="4" w:space="0" w:color="auto"/>
              <w:right w:val="single" w:sz="8"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578</w:t>
            </w:r>
          </w:p>
        </w:tc>
      </w:tr>
      <w:tr w:rsidR="00443866" w:rsidRPr="00443866" w:rsidTr="00443866">
        <w:trPr>
          <w:trHeight w:val="315"/>
          <w:jc w:val="center"/>
        </w:trPr>
        <w:tc>
          <w:tcPr>
            <w:tcW w:w="3503" w:type="dxa"/>
            <w:tcBorders>
              <w:top w:val="single" w:sz="4" w:space="0" w:color="auto"/>
              <w:left w:val="single" w:sz="4" w:space="0" w:color="auto"/>
              <w:bottom w:val="single" w:sz="4"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PRIMERA SUPERIOR </w:t>
            </w:r>
          </w:p>
        </w:tc>
        <w:tc>
          <w:tcPr>
            <w:tcW w:w="894"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1753</w:t>
            </w:r>
          </w:p>
        </w:tc>
        <w:tc>
          <w:tcPr>
            <w:tcW w:w="894"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1485</w:t>
            </w:r>
          </w:p>
        </w:tc>
        <w:tc>
          <w:tcPr>
            <w:tcW w:w="894"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2881</w:t>
            </w:r>
          </w:p>
        </w:tc>
        <w:tc>
          <w:tcPr>
            <w:tcW w:w="936"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jc w:val="center"/>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578</w:t>
            </w:r>
          </w:p>
        </w:tc>
      </w:tr>
      <w:tr w:rsidR="00443866" w:rsidRPr="00443866" w:rsidTr="00443866">
        <w:trPr>
          <w:trHeight w:val="315"/>
          <w:jc w:val="center"/>
        </w:trPr>
        <w:tc>
          <w:tcPr>
            <w:tcW w:w="7121" w:type="dxa"/>
            <w:gridSpan w:val="5"/>
            <w:tcBorders>
              <w:top w:val="nil"/>
              <w:left w:val="single" w:sz="8" w:space="0" w:color="auto"/>
              <w:bottom w:val="single" w:sz="8" w:space="0" w:color="auto"/>
              <w:right w:val="single" w:sz="8" w:space="0" w:color="000000"/>
            </w:tcBorders>
            <w:noWrap/>
            <w:vAlign w:val="center"/>
            <w:hideMark/>
          </w:tcPr>
          <w:p w:rsidR="00443866" w:rsidRPr="00443866" w:rsidRDefault="00443866" w:rsidP="00443866">
            <w:pPr>
              <w:spacing w:after="0" w:line="240" w:lineRule="auto"/>
              <w:jc w:val="center"/>
              <w:rPr>
                <w:rFonts w:ascii="Calibri" w:eastAsia="Times New Roman" w:hAnsi="Calibri" w:cs="Calibri"/>
                <w:b/>
                <w:bCs/>
                <w:kern w:val="0"/>
                <w:sz w:val="18"/>
                <w:szCs w:val="18"/>
                <w:lang w:eastAsia="es-MX"/>
                <w14:ligatures w14:val="none"/>
              </w:rPr>
            </w:pPr>
            <w:r w:rsidRPr="00443866">
              <w:rPr>
                <w:rFonts w:ascii="Calibri" w:eastAsia="Times New Roman" w:hAnsi="Calibri" w:cs="Calibri"/>
                <w:b/>
                <w:bCs/>
                <w:kern w:val="0"/>
                <w:sz w:val="18"/>
                <w:szCs w:val="18"/>
                <w:lang w:eastAsia="es-MX"/>
                <w14:ligatures w14:val="none"/>
              </w:rPr>
              <w:t>SE CONSIDERA MENOR HASTA LOS 9 AÑOS. MAXIMO 01 MENOR POR HABITACION</w:t>
            </w:r>
          </w:p>
        </w:tc>
      </w:tr>
      <w:tr w:rsidR="00443866" w:rsidRPr="00443866" w:rsidTr="00443866">
        <w:trPr>
          <w:trHeight w:val="315"/>
          <w:jc w:val="center"/>
        </w:trPr>
        <w:tc>
          <w:tcPr>
            <w:tcW w:w="7121" w:type="dxa"/>
            <w:gridSpan w:val="5"/>
            <w:tcBorders>
              <w:top w:val="single" w:sz="8" w:space="0" w:color="auto"/>
              <w:left w:val="single" w:sz="8" w:space="0" w:color="auto"/>
              <w:bottom w:val="single" w:sz="8" w:space="0" w:color="auto"/>
              <w:right w:val="single" w:sz="8" w:space="0" w:color="000000"/>
            </w:tcBorders>
            <w:noWrap/>
            <w:vAlign w:val="center"/>
            <w:hideMark/>
          </w:tcPr>
          <w:p w:rsidR="00443866" w:rsidRPr="00443866" w:rsidRDefault="00443866" w:rsidP="00443866">
            <w:pPr>
              <w:spacing w:after="0" w:line="240" w:lineRule="auto"/>
              <w:jc w:val="center"/>
              <w:rPr>
                <w:rFonts w:ascii="Calibri" w:eastAsia="Times New Roman" w:hAnsi="Calibri" w:cs="Calibri"/>
                <w:b/>
                <w:bCs/>
                <w:kern w:val="0"/>
                <w:sz w:val="18"/>
                <w:szCs w:val="18"/>
                <w:lang w:eastAsia="es-MX"/>
                <w14:ligatures w14:val="none"/>
              </w:rPr>
            </w:pPr>
            <w:r w:rsidRPr="00443866">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443866" w:rsidRPr="00443866" w:rsidTr="00443866">
        <w:trPr>
          <w:trHeight w:val="315"/>
          <w:jc w:val="center"/>
        </w:trPr>
        <w:tc>
          <w:tcPr>
            <w:tcW w:w="7121" w:type="dxa"/>
            <w:gridSpan w:val="5"/>
            <w:tcBorders>
              <w:top w:val="single" w:sz="8" w:space="0" w:color="auto"/>
              <w:left w:val="single" w:sz="8" w:space="0" w:color="auto"/>
              <w:bottom w:val="single" w:sz="8" w:space="0" w:color="auto"/>
              <w:right w:val="single" w:sz="8" w:space="0" w:color="000000"/>
            </w:tcBorders>
            <w:noWrap/>
            <w:vAlign w:val="center"/>
            <w:hideMark/>
          </w:tcPr>
          <w:p w:rsidR="00443866" w:rsidRPr="00443866" w:rsidRDefault="00443866" w:rsidP="00443866">
            <w:pPr>
              <w:spacing w:after="0" w:line="240" w:lineRule="auto"/>
              <w:jc w:val="center"/>
              <w:rPr>
                <w:rFonts w:ascii="Calibri" w:eastAsia="Times New Roman" w:hAnsi="Calibri" w:cs="Calibri"/>
                <w:b/>
                <w:bCs/>
                <w:color w:val="000000"/>
                <w:kern w:val="0"/>
                <w:sz w:val="18"/>
                <w:szCs w:val="18"/>
                <w:lang w:eastAsia="es-MX"/>
                <w14:ligatures w14:val="none"/>
              </w:rPr>
            </w:pPr>
            <w:r w:rsidRPr="00443866">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7839C8" w:rsidRPr="004A1FA1" w:rsidRDefault="007839C8" w:rsidP="007839C8">
      <w:pPr>
        <w:tabs>
          <w:tab w:val="left" w:pos="851"/>
        </w:tabs>
        <w:spacing w:after="0" w:line="240" w:lineRule="auto"/>
        <w:rPr>
          <w:rFonts w:ascii="Calibri" w:eastAsia="Calibri" w:hAnsi="Calibri" w:cs="Times New Roman"/>
          <w:kern w:val="0"/>
          <w:sz w:val="20"/>
          <w:szCs w:val="20"/>
          <w14:ligatures w14:val="none"/>
        </w:rPr>
      </w:pPr>
    </w:p>
    <w:p w:rsidR="007839C8" w:rsidRPr="004A1FA1" w:rsidRDefault="007839C8" w:rsidP="007839C8">
      <w:pPr>
        <w:tabs>
          <w:tab w:val="left" w:pos="851"/>
        </w:tabs>
        <w:spacing w:after="0" w:line="240" w:lineRule="auto"/>
        <w:rPr>
          <w:rFonts w:ascii="Calibri" w:eastAsia="Calibri" w:hAnsi="Calibri" w:cs="Times New Roman"/>
          <w:kern w:val="0"/>
          <w:sz w:val="20"/>
          <w:szCs w:val="20"/>
          <w:lang w:val="es-ES_tradnl"/>
          <w14:ligatures w14:val="none"/>
        </w:rPr>
      </w:pPr>
    </w:p>
    <w:p w:rsidR="007839C8" w:rsidRPr="004A1FA1" w:rsidRDefault="007839C8" w:rsidP="007839C8">
      <w:pPr>
        <w:tabs>
          <w:tab w:val="left" w:pos="851"/>
        </w:tabs>
        <w:spacing w:after="0" w:line="240" w:lineRule="auto"/>
        <w:rPr>
          <w:rFonts w:ascii="Calibri" w:eastAsia="Calibri" w:hAnsi="Calibri" w:cs="Times New Roman"/>
          <w:kern w:val="0"/>
          <w:sz w:val="20"/>
          <w:szCs w:val="20"/>
          <w:lang w:val="es-ES_tradnl"/>
          <w14:ligatures w14:val="none"/>
        </w:rPr>
      </w:pPr>
    </w:p>
    <w:tbl>
      <w:tblPr>
        <w:tblW w:w="6740" w:type="dxa"/>
        <w:jc w:val="center"/>
        <w:tblCellMar>
          <w:left w:w="70" w:type="dxa"/>
          <w:right w:w="70" w:type="dxa"/>
        </w:tblCellMar>
        <w:tblLook w:val="04A0" w:firstRow="1" w:lastRow="0" w:firstColumn="1" w:lastColumn="0" w:noHBand="0" w:noVBand="1"/>
      </w:tblPr>
      <w:tblGrid>
        <w:gridCol w:w="2489"/>
        <w:gridCol w:w="2018"/>
        <w:gridCol w:w="2233"/>
      </w:tblGrid>
      <w:tr w:rsidR="00443866" w:rsidRPr="00443866" w:rsidTr="00443866">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43866" w:rsidRPr="00443866" w:rsidRDefault="00443866" w:rsidP="00443866">
            <w:pPr>
              <w:spacing w:after="0" w:line="240" w:lineRule="auto"/>
              <w:jc w:val="center"/>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 xml:space="preserve">HOTELES PREVISTOS O SIMILARES </w:t>
            </w:r>
          </w:p>
        </w:tc>
      </w:tr>
      <w:tr w:rsidR="00443866" w:rsidRPr="00443866" w:rsidTr="00443866">
        <w:trPr>
          <w:trHeight w:val="300"/>
          <w:jc w:val="center"/>
        </w:trPr>
        <w:tc>
          <w:tcPr>
            <w:tcW w:w="2489" w:type="dxa"/>
            <w:tcBorders>
              <w:top w:val="nil"/>
              <w:left w:val="single" w:sz="8" w:space="0" w:color="auto"/>
              <w:bottom w:val="single" w:sz="4" w:space="0" w:color="auto"/>
              <w:right w:val="single" w:sz="4" w:space="0" w:color="auto"/>
            </w:tcBorders>
            <w:shd w:val="clear" w:color="000000" w:fill="000000"/>
            <w:noWrap/>
            <w:vAlign w:val="center"/>
            <w:hideMark/>
          </w:tcPr>
          <w:p w:rsidR="00443866" w:rsidRPr="00443866" w:rsidRDefault="00443866" w:rsidP="00443866">
            <w:pPr>
              <w:spacing w:after="0" w:line="240" w:lineRule="auto"/>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Categoría</w:t>
            </w:r>
          </w:p>
        </w:tc>
        <w:tc>
          <w:tcPr>
            <w:tcW w:w="2018" w:type="dxa"/>
            <w:tcBorders>
              <w:top w:val="nil"/>
              <w:left w:val="nil"/>
              <w:bottom w:val="single" w:sz="4" w:space="0" w:color="auto"/>
              <w:right w:val="single" w:sz="4" w:space="0" w:color="auto"/>
            </w:tcBorders>
            <w:shd w:val="clear" w:color="000000" w:fill="000000"/>
            <w:noWrap/>
            <w:vAlign w:val="center"/>
            <w:hideMark/>
          </w:tcPr>
          <w:p w:rsidR="00443866" w:rsidRPr="00443866" w:rsidRDefault="00443866" w:rsidP="00443866">
            <w:pPr>
              <w:spacing w:after="0" w:line="240" w:lineRule="auto"/>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Ciudad</w:t>
            </w:r>
          </w:p>
        </w:tc>
        <w:tc>
          <w:tcPr>
            <w:tcW w:w="2233" w:type="dxa"/>
            <w:tcBorders>
              <w:top w:val="nil"/>
              <w:left w:val="nil"/>
              <w:bottom w:val="single" w:sz="4" w:space="0" w:color="auto"/>
              <w:right w:val="single" w:sz="8" w:space="0" w:color="auto"/>
            </w:tcBorders>
            <w:shd w:val="clear" w:color="000000" w:fill="000000"/>
            <w:noWrap/>
            <w:vAlign w:val="center"/>
            <w:hideMark/>
          </w:tcPr>
          <w:p w:rsidR="00443866" w:rsidRPr="00443866" w:rsidRDefault="00443866" w:rsidP="00443866">
            <w:pPr>
              <w:spacing w:after="0" w:line="240" w:lineRule="auto"/>
              <w:rPr>
                <w:rFonts w:ascii="Calibri" w:eastAsia="Times New Roman" w:hAnsi="Calibri" w:cs="Calibri"/>
                <w:b/>
                <w:bCs/>
                <w:color w:val="FFFFFF"/>
                <w:kern w:val="0"/>
                <w:sz w:val="18"/>
                <w:szCs w:val="18"/>
                <w:lang w:eastAsia="es-MX"/>
                <w14:ligatures w14:val="none"/>
              </w:rPr>
            </w:pPr>
            <w:r w:rsidRPr="00443866">
              <w:rPr>
                <w:rFonts w:ascii="Calibri" w:eastAsia="Times New Roman" w:hAnsi="Calibri" w:cs="Calibri"/>
                <w:b/>
                <w:bCs/>
                <w:color w:val="FFFFFF"/>
                <w:kern w:val="0"/>
                <w:sz w:val="18"/>
                <w:szCs w:val="18"/>
                <w:lang w:eastAsia="es-MX"/>
                <w14:ligatures w14:val="none"/>
              </w:rPr>
              <w:t>Hotel</w:t>
            </w:r>
          </w:p>
        </w:tc>
      </w:tr>
      <w:tr w:rsidR="00443866" w:rsidRPr="00443866" w:rsidTr="00443866">
        <w:trPr>
          <w:trHeight w:val="240"/>
          <w:jc w:val="center"/>
        </w:trPr>
        <w:tc>
          <w:tcPr>
            <w:tcW w:w="2489" w:type="dxa"/>
            <w:vMerge w:val="restart"/>
            <w:tcBorders>
              <w:top w:val="nil"/>
              <w:left w:val="single" w:sz="8" w:space="0" w:color="auto"/>
              <w:bottom w:val="single" w:sz="4" w:space="0" w:color="000000"/>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TURISTA</w:t>
            </w:r>
          </w:p>
        </w:tc>
        <w:tc>
          <w:tcPr>
            <w:tcW w:w="2018"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San José </w:t>
            </w:r>
          </w:p>
        </w:tc>
        <w:tc>
          <w:tcPr>
            <w:tcW w:w="2233" w:type="dxa"/>
            <w:tcBorders>
              <w:top w:val="nil"/>
              <w:left w:val="nil"/>
              <w:bottom w:val="single" w:sz="4" w:space="0" w:color="auto"/>
              <w:right w:val="single" w:sz="8"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Hotel Autentico</w:t>
            </w:r>
          </w:p>
        </w:tc>
      </w:tr>
      <w:tr w:rsidR="00443866" w:rsidRPr="00443866" w:rsidTr="00443866">
        <w:trPr>
          <w:trHeight w:val="240"/>
          <w:jc w:val="center"/>
        </w:trPr>
        <w:tc>
          <w:tcPr>
            <w:tcW w:w="2489" w:type="dxa"/>
            <w:vMerge/>
            <w:tcBorders>
              <w:top w:val="nil"/>
              <w:left w:val="single" w:sz="8" w:space="0" w:color="auto"/>
              <w:bottom w:val="single" w:sz="4" w:space="0" w:color="000000"/>
              <w:right w:val="single" w:sz="4" w:space="0" w:color="auto"/>
            </w:tcBorders>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p>
        </w:tc>
        <w:tc>
          <w:tcPr>
            <w:tcW w:w="2018"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Manuel Antonio </w:t>
            </w:r>
          </w:p>
        </w:tc>
        <w:tc>
          <w:tcPr>
            <w:tcW w:w="2233" w:type="dxa"/>
            <w:tcBorders>
              <w:top w:val="nil"/>
              <w:left w:val="nil"/>
              <w:bottom w:val="single" w:sz="4" w:space="0" w:color="auto"/>
              <w:right w:val="single" w:sz="8"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Tabulia </w:t>
            </w:r>
          </w:p>
        </w:tc>
      </w:tr>
      <w:tr w:rsidR="00443866" w:rsidRPr="00443866" w:rsidTr="00443866">
        <w:trPr>
          <w:trHeight w:val="300"/>
          <w:jc w:val="center"/>
        </w:trPr>
        <w:tc>
          <w:tcPr>
            <w:tcW w:w="2489" w:type="dxa"/>
            <w:vMerge w:val="restart"/>
            <w:tcBorders>
              <w:top w:val="nil"/>
              <w:left w:val="single" w:sz="8" w:space="0" w:color="auto"/>
              <w:bottom w:val="single" w:sz="4" w:space="0" w:color="000000"/>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PRIMERA </w:t>
            </w:r>
          </w:p>
        </w:tc>
        <w:tc>
          <w:tcPr>
            <w:tcW w:w="2018"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San José </w:t>
            </w:r>
          </w:p>
        </w:tc>
        <w:tc>
          <w:tcPr>
            <w:tcW w:w="2233" w:type="dxa"/>
            <w:tcBorders>
              <w:top w:val="nil"/>
              <w:left w:val="nil"/>
              <w:bottom w:val="single" w:sz="4" w:space="0" w:color="auto"/>
              <w:right w:val="single" w:sz="8"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Radisson San José</w:t>
            </w:r>
          </w:p>
        </w:tc>
      </w:tr>
      <w:tr w:rsidR="00443866" w:rsidRPr="00443866" w:rsidTr="00443866">
        <w:trPr>
          <w:trHeight w:val="240"/>
          <w:jc w:val="center"/>
        </w:trPr>
        <w:tc>
          <w:tcPr>
            <w:tcW w:w="2489" w:type="dxa"/>
            <w:vMerge/>
            <w:tcBorders>
              <w:top w:val="nil"/>
              <w:left w:val="single" w:sz="8" w:space="0" w:color="auto"/>
              <w:bottom w:val="single" w:sz="4" w:space="0" w:color="000000"/>
              <w:right w:val="single" w:sz="4" w:space="0" w:color="auto"/>
            </w:tcBorders>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p>
        </w:tc>
        <w:tc>
          <w:tcPr>
            <w:tcW w:w="2018" w:type="dxa"/>
            <w:tcBorders>
              <w:top w:val="nil"/>
              <w:left w:val="nil"/>
              <w:bottom w:val="single" w:sz="4"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Manuel Antonio </w:t>
            </w:r>
          </w:p>
        </w:tc>
        <w:tc>
          <w:tcPr>
            <w:tcW w:w="2233" w:type="dxa"/>
            <w:tcBorders>
              <w:top w:val="nil"/>
              <w:left w:val="nil"/>
              <w:bottom w:val="single" w:sz="4" w:space="0" w:color="auto"/>
              <w:right w:val="single" w:sz="8"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Plaza Yara</w:t>
            </w:r>
          </w:p>
        </w:tc>
      </w:tr>
      <w:tr w:rsidR="00443866" w:rsidRPr="00443866" w:rsidTr="00443866">
        <w:trPr>
          <w:trHeight w:val="315"/>
          <w:jc w:val="center"/>
        </w:trPr>
        <w:tc>
          <w:tcPr>
            <w:tcW w:w="2489" w:type="dxa"/>
            <w:vMerge w:val="restart"/>
            <w:tcBorders>
              <w:top w:val="nil"/>
              <w:left w:val="single" w:sz="8" w:space="0" w:color="auto"/>
              <w:bottom w:val="single" w:sz="8" w:space="0" w:color="000000"/>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PRIMERA SUPERIOR </w:t>
            </w:r>
          </w:p>
        </w:tc>
        <w:tc>
          <w:tcPr>
            <w:tcW w:w="2018" w:type="dxa"/>
            <w:tcBorders>
              <w:top w:val="nil"/>
              <w:left w:val="nil"/>
              <w:bottom w:val="nil"/>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San José </w:t>
            </w:r>
          </w:p>
        </w:tc>
        <w:tc>
          <w:tcPr>
            <w:tcW w:w="2233" w:type="dxa"/>
            <w:tcBorders>
              <w:top w:val="nil"/>
              <w:left w:val="nil"/>
              <w:bottom w:val="nil"/>
              <w:right w:val="single" w:sz="8"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Hilton Santa Ana </w:t>
            </w:r>
          </w:p>
        </w:tc>
      </w:tr>
      <w:tr w:rsidR="00443866" w:rsidRPr="00443866" w:rsidTr="00443866">
        <w:trPr>
          <w:trHeight w:val="315"/>
          <w:jc w:val="center"/>
        </w:trPr>
        <w:tc>
          <w:tcPr>
            <w:tcW w:w="2489" w:type="dxa"/>
            <w:vMerge/>
            <w:tcBorders>
              <w:top w:val="nil"/>
              <w:left w:val="single" w:sz="8" w:space="0" w:color="auto"/>
              <w:bottom w:val="single" w:sz="8" w:space="0" w:color="000000"/>
              <w:right w:val="single" w:sz="4" w:space="0" w:color="auto"/>
            </w:tcBorders>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p>
        </w:tc>
        <w:tc>
          <w:tcPr>
            <w:tcW w:w="2018" w:type="dxa"/>
            <w:tcBorders>
              <w:top w:val="single" w:sz="4" w:space="0" w:color="auto"/>
              <w:left w:val="nil"/>
              <w:bottom w:val="single" w:sz="8" w:space="0" w:color="auto"/>
              <w:right w:val="single" w:sz="4"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Manuel Antonio </w:t>
            </w:r>
          </w:p>
        </w:tc>
        <w:tc>
          <w:tcPr>
            <w:tcW w:w="2233" w:type="dxa"/>
            <w:tcBorders>
              <w:top w:val="single" w:sz="4" w:space="0" w:color="auto"/>
              <w:left w:val="nil"/>
              <w:bottom w:val="single" w:sz="8" w:space="0" w:color="auto"/>
              <w:right w:val="single" w:sz="8" w:space="0" w:color="auto"/>
            </w:tcBorders>
            <w:noWrap/>
            <w:vAlign w:val="center"/>
            <w:hideMark/>
          </w:tcPr>
          <w:p w:rsidR="00443866" w:rsidRPr="00443866" w:rsidRDefault="00443866" w:rsidP="00443866">
            <w:pPr>
              <w:spacing w:after="0" w:line="240" w:lineRule="auto"/>
              <w:rPr>
                <w:rFonts w:ascii="Calibri" w:eastAsia="Times New Roman" w:hAnsi="Calibri" w:cs="Calibri"/>
                <w:color w:val="000000"/>
                <w:kern w:val="0"/>
                <w:sz w:val="18"/>
                <w:szCs w:val="18"/>
                <w:lang w:eastAsia="es-MX"/>
                <w14:ligatures w14:val="none"/>
              </w:rPr>
            </w:pPr>
            <w:r w:rsidRPr="00443866">
              <w:rPr>
                <w:rFonts w:ascii="Calibri" w:eastAsia="Times New Roman" w:hAnsi="Calibri" w:cs="Calibri"/>
                <w:color w:val="000000"/>
                <w:kern w:val="0"/>
                <w:sz w:val="18"/>
                <w:szCs w:val="18"/>
                <w:lang w:eastAsia="es-MX"/>
                <w14:ligatures w14:val="none"/>
              </w:rPr>
              <w:t xml:space="preserve">Parador </w:t>
            </w:r>
          </w:p>
        </w:tc>
      </w:tr>
    </w:tbl>
    <w:p w:rsidR="007839C8" w:rsidRPr="004A1FA1" w:rsidRDefault="007839C8" w:rsidP="007839C8">
      <w:pPr>
        <w:tabs>
          <w:tab w:val="left" w:pos="851"/>
        </w:tabs>
        <w:spacing w:after="0" w:line="240" w:lineRule="auto"/>
        <w:rPr>
          <w:rFonts w:ascii="Calibri" w:eastAsia="Calibri" w:hAnsi="Calibri" w:cs="Times New Roman"/>
          <w:kern w:val="0"/>
          <w:sz w:val="20"/>
          <w:szCs w:val="20"/>
          <w:lang w:val="es-ES_tradnl"/>
          <w14:ligatures w14:val="none"/>
        </w:rPr>
      </w:pPr>
    </w:p>
    <w:p w:rsidR="007839C8" w:rsidRPr="004A1FA1" w:rsidRDefault="007839C8" w:rsidP="007839C8">
      <w:pPr>
        <w:tabs>
          <w:tab w:val="left" w:pos="851"/>
        </w:tabs>
        <w:spacing w:after="0" w:line="240" w:lineRule="auto"/>
        <w:rPr>
          <w:rFonts w:ascii="Calibri" w:eastAsia="Calibri" w:hAnsi="Calibri" w:cs="Times New Roman"/>
          <w:kern w:val="0"/>
          <w:sz w:val="20"/>
          <w:szCs w:val="20"/>
          <w:lang w:val="es-ES_tradnl"/>
          <w14:ligatures w14:val="none"/>
        </w:rPr>
      </w:pPr>
    </w:p>
    <w:p w:rsidR="007839C8" w:rsidRPr="004A1FA1" w:rsidRDefault="007839C8" w:rsidP="007839C8">
      <w:pPr>
        <w:spacing w:after="0" w:line="240" w:lineRule="auto"/>
        <w:rPr>
          <w:rFonts w:ascii="Calibri" w:eastAsia="Calibri" w:hAnsi="Calibri" w:cs="Tahoma"/>
          <w:color w:val="000000"/>
          <w:kern w:val="0"/>
          <w:lang w:val="es-ES_tradnl"/>
          <w14:ligatures w14:val="none"/>
        </w:rPr>
      </w:pPr>
      <w:r w:rsidRPr="004A1FA1">
        <w:rPr>
          <w:rFonts w:ascii="Calibri" w:eastAsia="Calibri" w:hAnsi="Calibri" w:cs="Tahoma"/>
          <w:b/>
          <w:color w:val="000000"/>
          <w:kern w:val="0"/>
          <w:lang w:val="es-ES_tradnl"/>
          <w14:ligatures w14:val="none"/>
        </w:rPr>
        <w:t>NOTAS IMPORTANTES:</w:t>
      </w:r>
    </w:p>
    <w:p w:rsidR="007839C8" w:rsidRPr="004A1FA1" w:rsidRDefault="007839C8" w:rsidP="007839C8">
      <w:pPr>
        <w:numPr>
          <w:ilvl w:val="0"/>
          <w:numId w:val="2"/>
        </w:numPr>
        <w:spacing w:after="0" w:line="259" w:lineRule="auto"/>
        <w:contextualSpacing/>
        <w:rPr>
          <w:rFonts w:ascii="Calibri" w:eastAsia="Calibri" w:hAnsi="Calibri" w:cs="Times New Roman"/>
          <w:b/>
          <w:bCs/>
          <w:kern w:val="0"/>
          <w:sz w:val="20"/>
          <w:szCs w:val="20"/>
          <w14:ligatures w14:val="none"/>
        </w:rPr>
      </w:pPr>
      <w:r w:rsidRPr="004A1FA1">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7839C8" w:rsidRPr="004A1FA1" w:rsidRDefault="007839C8" w:rsidP="007839C8">
      <w:pPr>
        <w:numPr>
          <w:ilvl w:val="0"/>
          <w:numId w:val="2"/>
        </w:numPr>
        <w:spacing w:after="0" w:line="259" w:lineRule="auto"/>
        <w:contextualSpacing/>
        <w:rPr>
          <w:rFonts w:ascii="Calibri" w:eastAsia="Calibri" w:hAnsi="Calibri" w:cs="Times New Roman"/>
          <w:b/>
          <w:bCs/>
          <w:kern w:val="0"/>
          <w:sz w:val="20"/>
          <w:szCs w:val="20"/>
          <w14:ligatures w14:val="none"/>
        </w:rPr>
      </w:pPr>
      <w:r w:rsidRPr="004A1FA1">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7839C8" w:rsidRPr="004A1FA1" w:rsidRDefault="007839C8" w:rsidP="007839C8">
      <w:pPr>
        <w:numPr>
          <w:ilvl w:val="0"/>
          <w:numId w:val="2"/>
        </w:numPr>
        <w:spacing w:after="0" w:line="259" w:lineRule="auto"/>
        <w:contextualSpacing/>
        <w:rPr>
          <w:rFonts w:ascii="Calibri" w:eastAsia="Calibri" w:hAnsi="Calibri" w:cs="Times New Roman"/>
          <w:b/>
          <w:bCs/>
          <w:kern w:val="0"/>
          <w:sz w:val="20"/>
          <w:szCs w:val="20"/>
          <w14:ligatures w14:val="none"/>
        </w:rPr>
      </w:pPr>
      <w:r w:rsidRPr="004A1FA1">
        <w:rPr>
          <w:rFonts w:ascii="Calibri" w:eastAsia="Calibri" w:hAnsi="Calibri" w:cs="Times New Roman"/>
          <w:b/>
          <w:bCs/>
          <w:kern w:val="0"/>
          <w:sz w:val="20"/>
          <w:szCs w:val="20"/>
          <w14:ligatures w14:val="none"/>
        </w:rPr>
        <w:t>El orden de los servicios podría variar según disponibilidad aérea y/o terrestre.</w:t>
      </w:r>
    </w:p>
    <w:p w:rsidR="007839C8" w:rsidRPr="004A1FA1" w:rsidRDefault="007839C8" w:rsidP="007839C8">
      <w:pPr>
        <w:numPr>
          <w:ilvl w:val="0"/>
          <w:numId w:val="2"/>
        </w:numPr>
        <w:spacing w:after="0" w:line="259" w:lineRule="auto"/>
        <w:contextualSpacing/>
        <w:rPr>
          <w:rFonts w:ascii="Calibri" w:eastAsia="Calibri" w:hAnsi="Calibri" w:cs="Times New Roman"/>
          <w:b/>
          <w:bCs/>
          <w:kern w:val="0"/>
          <w:sz w:val="20"/>
          <w:szCs w:val="20"/>
          <w14:ligatures w14:val="none"/>
        </w:rPr>
      </w:pPr>
      <w:r w:rsidRPr="004A1FA1">
        <w:rPr>
          <w:rFonts w:ascii="Calibri" w:eastAsia="Calibri" w:hAnsi="Calibri" w:cs="Times New Roman"/>
          <w:kern w:val="0"/>
          <w:sz w:val="20"/>
          <w:szCs w:val="20"/>
          <w14:ligatures w14:val="none"/>
        </w:rPr>
        <w:t xml:space="preserve">Ocupación máxima por habitación 3 personas. </w:t>
      </w:r>
    </w:p>
    <w:p w:rsidR="007839C8" w:rsidRPr="004A1FA1" w:rsidRDefault="007839C8" w:rsidP="007839C8">
      <w:pPr>
        <w:numPr>
          <w:ilvl w:val="0"/>
          <w:numId w:val="2"/>
        </w:numPr>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Parque Nacional Manuel Antonio Cerrado los martes. </w:t>
      </w:r>
    </w:p>
    <w:p w:rsidR="007839C8" w:rsidRPr="004A1FA1" w:rsidRDefault="007839C8" w:rsidP="007839C8">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7839C8" w:rsidRPr="004A1FA1" w:rsidRDefault="007839C8" w:rsidP="007839C8">
      <w:pPr>
        <w:tabs>
          <w:tab w:val="left" w:pos="851"/>
        </w:tabs>
        <w:spacing w:after="0" w:line="240" w:lineRule="auto"/>
        <w:rPr>
          <w:rFonts w:ascii="Calibri" w:eastAsia="Calibri" w:hAnsi="Calibri" w:cs="Times New Roman"/>
          <w:kern w:val="0"/>
          <w:sz w:val="20"/>
          <w:szCs w:val="20"/>
          <w:lang w:val="es-ES_tradnl"/>
          <w14:ligatures w14:val="none"/>
        </w:rPr>
      </w:pPr>
    </w:p>
    <w:p w:rsidR="007839C8" w:rsidRPr="004A1FA1" w:rsidRDefault="007839C8" w:rsidP="007839C8">
      <w:pPr>
        <w:spacing w:after="0" w:line="240" w:lineRule="auto"/>
        <w:rPr>
          <w:rFonts w:ascii="Calibri" w:eastAsia="Calibri" w:hAnsi="Calibri" w:cs="Times New Roman"/>
          <w:kern w:val="0"/>
          <w:lang w:val="es-ES_tradnl"/>
          <w14:ligatures w14:val="none"/>
        </w:rPr>
      </w:pPr>
    </w:p>
    <w:p w:rsidR="007839C8" w:rsidRPr="004A1FA1" w:rsidRDefault="007839C8" w:rsidP="007839C8"/>
    <w:p w:rsidR="008A668C" w:rsidRPr="007839C8" w:rsidRDefault="008A668C" w:rsidP="007839C8"/>
    <w:sectPr w:rsidR="008A668C" w:rsidRPr="007839C8"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2893" w:rsidRDefault="002F2893" w:rsidP="00784A40">
      <w:pPr>
        <w:spacing w:after="0" w:line="240" w:lineRule="auto"/>
      </w:pPr>
      <w:r>
        <w:separator/>
      </w:r>
    </w:p>
  </w:endnote>
  <w:endnote w:type="continuationSeparator" w:id="0">
    <w:p w:rsidR="002F2893" w:rsidRDefault="002F2893"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2893" w:rsidRDefault="002F2893" w:rsidP="00784A40">
      <w:pPr>
        <w:spacing w:after="0" w:line="240" w:lineRule="auto"/>
      </w:pPr>
      <w:r>
        <w:separator/>
      </w:r>
    </w:p>
  </w:footnote>
  <w:footnote w:type="continuationSeparator" w:id="0">
    <w:p w:rsidR="002F2893" w:rsidRDefault="002F2893"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23163F"/>
    <w:rsid w:val="002B7CAA"/>
    <w:rsid w:val="002F2893"/>
    <w:rsid w:val="003F3AF9"/>
    <w:rsid w:val="00443866"/>
    <w:rsid w:val="004638EE"/>
    <w:rsid w:val="00473D1E"/>
    <w:rsid w:val="005D357F"/>
    <w:rsid w:val="0078124D"/>
    <w:rsid w:val="007839C8"/>
    <w:rsid w:val="00784A40"/>
    <w:rsid w:val="007F5A47"/>
    <w:rsid w:val="008A668C"/>
    <w:rsid w:val="00955EE8"/>
    <w:rsid w:val="00AC399B"/>
    <w:rsid w:val="00B3076F"/>
    <w:rsid w:val="00B830CD"/>
    <w:rsid w:val="00CA4F61"/>
    <w:rsid w:val="00CE0B60"/>
    <w:rsid w:val="00D17851"/>
    <w:rsid w:val="00D4712A"/>
    <w:rsid w:val="00D645FD"/>
    <w:rsid w:val="00D77951"/>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9C8"/>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727</Words>
  <Characters>3999</Characters>
  <Application>Microsoft Office Word</Application>
  <DocSecurity>0</DocSecurity>
  <Lines>33</Lines>
  <Paragraphs>9</Paragraphs>
  <ScaleCrop>false</ScaleCrop>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2025-11-03T19:33:00Z</dcterms:created>
  <dcterms:modified xsi:type="dcterms:W3CDTF">2025-11-03T19:33:00Z</dcterms:modified>
</cp:coreProperties>
</file>