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67E" w:rsidRPr="00AD2015" w:rsidRDefault="00F1667E" w:rsidP="00F1667E">
      <w:pPr>
        <w:jc w:val="center"/>
        <w:rPr>
          <w:sz w:val="20"/>
          <w:szCs w:val="20"/>
          <w:lang w:val="es-ES"/>
        </w:rPr>
      </w:pPr>
      <w:r>
        <w:rPr>
          <w:b/>
          <w:sz w:val="72"/>
          <w:szCs w:val="72"/>
          <w:lang w:val="es-ES"/>
        </w:rPr>
        <w:t>Triangulo del Este Americano</w:t>
      </w:r>
    </w:p>
    <w:p w:rsidR="00F1667E" w:rsidRDefault="00F1667E" w:rsidP="00F1667E">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rsidR="00F1667E" w:rsidRPr="00AD2015" w:rsidRDefault="00F1667E" w:rsidP="00F1667E">
      <w:pPr>
        <w:jc w:val="center"/>
        <w:rPr>
          <w:b/>
          <w:sz w:val="20"/>
          <w:szCs w:val="20"/>
          <w:lang w:val="es-ES"/>
        </w:rPr>
      </w:pPr>
    </w:p>
    <w:p w:rsidR="00F1667E" w:rsidRPr="007A6F01" w:rsidRDefault="00F1667E" w:rsidP="00F1667E">
      <w:pPr>
        <w:rPr>
          <w:sz w:val="20"/>
          <w:szCs w:val="20"/>
          <w:lang w:val="es-ES"/>
        </w:rPr>
      </w:pPr>
      <w:r w:rsidRPr="007A6F01">
        <w:rPr>
          <w:sz w:val="20"/>
          <w:szCs w:val="20"/>
          <w:lang w:val="es-ES"/>
        </w:rPr>
        <w:t xml:space="preserve">Salidas: </w:t>
      </w:r>
      <w:r>
        <w:rPr>
          <w:sz w:val="20"/>
          <w:szCs w:val="20"/>
          <w:lang w:val="es-ES"/>
        </w:rPr>
        <w:t xml:space="preserve">especificas </w:t>
      </w:r>
    </w:p>
    <w:p w:rsidR="00F1667E" w:rsidRDefault="00F1667E" w:rsidP="00F1667E">
      <w:pPr>
        <w:rPr>
          <w:sz w:val="20"/>
          <w:szCs w:val="20"/>
          <w:u w:val="single"/>
          <w:lang w:val="es-ES"/>
        </w:rPr>
      </w:pPr>
    </w:p>
    <w:p w:rsidR="00F1667E" w:rsidRDefault="00F1667E" w:rsidP="00F1667E">
      <w:pPr>
        <w:rPr>
          <w:b/>
          <w:sz w:val="20"/>
          <w:szCs w:val="20"/>
          <w:lang w:val="es-ES"/>
        </w:rPr>
      </w:pPr>
      <w:r w:rsidRPr="00B56B0D">
        <w:rPr>
          <w:b/>
          <w:sz w:val="20"/>
          <w:szCs w:val="20"/>
          <w:lang w:val="es-ES"/>
        </w:rPr>
        <w:t xml:space="preserve">Día 1. </w:t>
      </w:r>
      <w:r>
        <w:rPr>
          <w:b/>
          <w:sz w:val="20"/>
          <w:szCs w:val="20"/>
          <w:lang w:val="es-ES"/>
        </w:rPr>
        <w:t xml:space="preserve">Nueva York </w:t>
      </w:r>
    </w:p>
    <w:p w:rsidR="00F1667E" w:rsidRDefault="00F1667E" w:rsidP="00F1667E">
      <w:pPr>
        <w:rPr>
          <w:rFonts w:eastAsia="Calibri" w:cstheme="minorHAnsi"/>
          <w:sz w:val="20"/>
          <w:szCs w:val="21"/>
          <w:lang w:val="es-MX"/>
        </w:rPr>
      </w:pPr>
      <w:r w:rsidRPr="009A47BC">
        <w:rPr>
          <w:rFonts w:eastAsia="Calibri" w:cstheme="minorHAnsi"/>
          <w:sz w:val="20"/>
          <w:szCs w:val="21"/>
          <w:lang w:val="es-MX"/>
        </w:rPr>
        <w:t>Llegada</w:t>
      </w:r>
      <w:r>
        <w:rPr>
          <w:rFonts w:eastAsia="Calibri" w:cstheme="minorHAnsi"/>
          <w:sz w:val="20"/>
          <w:szCs w:val="21"/>
          <w:lang w:val="es-MX"/>
        </w:rPr>
        <w:t>, r</w:t>
      </w:r>
      <w:r w:rsidRPr="009A47BC">
        <w:rPr>
          <w:rFonts w:eastAsia="Calibri" w:cstheme="minorHAnsi"/>
          <w:sz w:val="20"/>
          <w:szCs w:val="21"/>
          <w:lang w:val="es-MX"/>
        </w:rPr>
        <w:t>ecepción y traslado hasta su hotel. Alojamiento.</w:t>
      </w:r>
    </w:p>
    <w:p w:rsidR="00F1667E" w:rsidRDefault="00F1667E" w:rsidP="00F1667E">
      <w:pPr>
        <w:rPr>
          <w:b/>
          <w:sz w:val="20"/>
          <w:szCs w:val="20"/>
          <w:lang w:val="es-ES"/>
        </w:rPr>
      </w:pPr>
    </w:p>
    <w:p w:rsidR="00F1667E" w:rsidRDefault="00F1667E" w:rsidP="00F1667E">
      <w:pPr>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Nueva York </w:t>
      </w:r>
      <w:r w:rsidRPr="00AD2015">
        <w:rPr>
          <w:b/>
          <w:color w:val="FF0000"/>
          <w:sz w:val="20"/>
          <w:szCs w:val="20"/>
          <w:lang w:val="es-ES"/>
        </w:rPr>
        <w:t>(</w:t>
      </w:r>
      <w:bookmarkStart w:id="0" w:name="_Hlk75880563"/>
      <w:r w:rsidRPr="00DA5A93">
        <w:rPr>
          <w:b/>
          <w:color w:val="FF0000"/>
          <w:sz w:val="20"/>
          <w:szCs w:val="20"/>
          <w:lang w:val="es-ES"/>
        </w:rPr>
        <w:t>Tour Alto y Bajo Manhattan</w:t>
      </w:r>
      <w:bookmarkEnd w:id="0"/>
      <w:r w:rsidRPr="00AD2015">
        <w:rPr>
          <w:b/>
          <w:color w:val="FF0000"/>
          <w:sz w:val="20"/>
          <w:szCs w:val="20"/>
          <w:lang w:val="es-ES"/>
        </w:rPr>
        <w:t>)</w:t>
      </w:r>
    </w:p>
    <w:p w:rsidR="00F1667E" w:rsidRDefault="00F1667E" w:rsidP="00F1667E">
      <w:pPr>
        <w:jc w:val="both"/>
        <w:rPr>
          <w:b/>
          <w:bCs/>
          <w:sz w:val="20"/>
          <w:szCs w:val="20"/>
          <w:lang w:val="es-ES"/>
        </w:rPr>
      </w:pPr>
      <w:r w:rsidRPr="009A47BC">
        <w:rPr>
          <w:sz w:val="20"/>
          <w:szCs w:val="20"/>
          <w:lang w:val="es-ES"/>
        </w:rPr>
        <w:t xml:space="preserve">Recorrido por la avenida de las Américas, el Parque Central, Monumento de Cristóbal Colon, Lincoln Center el edificio Dakota, la Catedral San Juan el Divino, el Barrio Harlem, la 5ta Avenida con sus famosos museos (el </w:t>
      </w:r>
      <w:proofErr w:type="spellStart"/>
      <w:r w:rsidRPr="009A47BC">
        <w:rPr>
          <w:sz w:val="20"/>
          <w:szCs w:val="20"/>
          <w:lang w:val="es-ES"/>
        </w:rPr>
        <w:t>Metropolitan</w:t>
      </w:r>
      <w:proofErr w:type="spellEnd"/>
      <w:r w:rsidRPr="009A47BC">
        <w:rPr>
          <w:sz w:val="20"/>
          <w:szCs w:val="20"/>
          <w:lang w:val="es-ES"/>
        </w:rPr>
        <w:t xml:space="preserve"> y el Guggenheim), la casa donde vivió Jacqueline Kennedy, igual que renombradas casas comerciales como Louis </w:t>
      </w:r>
      <w:proofErr w:type="spellStart"/>
      <w:r w:rsidRPr="009A47BC">
        <w:rPr>
          <w:sz w:val="20"/>
          <w:szCs w:val="20"/>
          <w:lang w:val="es-ES"/>
        </w:rPr>
        <w:t>Vuitton</w:t>
      </w:r>
      <w:proofErr w:type="spellEnd"/>
      <w:r w:rsidRPr="009A47BC">
        <w:rPr>
          <w:sz w:val="20"/>
          <w:szCs w:val="20"/>
          <w:lang w:val="es-ES"/>
        </w:rPr>
        <w:t xml:space="preserve">, </w:t>
      </w:r>
      <w:proofErr w:type="spellStart"/>
      <w:r w:rsidRPr="009A47BC">
        <w:rPr>
          <w:sz w:val="20"/>
          <w:szCs w:val="20"/>
          <w:lang w:val="es-ES"/>
        </w:rPr>
        <w:t>Bergdorf</w:t>
      </w:r>
      <w:proofErr w:type="spellEnd"/>
      <w:r w:rsidRPr="009A47BC">
        <w:rPr>
          <w:sz w:val="20"/>
          <w:szCs w:val="20"/>
          <w:lang w:val="es-ES"/>
        </w:rPr>
        <w:t xml:space="preserve"> Goodman, </w:t>
      </w:r>
      <w:proofErr w:type="spellStart"/>
      <w:r w:rsidRPr="009A47BC">
        <w:rPr>
          <w:sz w:val="20"/>
          <w:szCs w:val="20"/>
          <w:lang w:val="es-ES"/>
        </w:rPr>
        <w:t>Tiffany</w:t>
      </w:r>
      <w:proofErr w:type="spellEnd"/>
      <w:r w:rsidRPr="009A47BC">
        <w:rPr>
          <w:sz w:val="20"/>
          <w:szCs w:val="20"/>
          <w:lang w:val="es-ES"/>
        </w:rPr>
        <w:t>, Gucci,</w:t>
      </w:r>
      <w:r>
        <w:rPr>
          <w:sz w:val="20"/>
          <w:szCs w:val="20"/>
          <w:lang w:val="es-ES"/>
        </w:rPr>
        <w:t xml:space="preserve"> </w:t>
      </w:r>
      <w:r w:rsidRPr="009A47BC">
        <w:rPr>
          <w:sz w:val="20"/>
          <w:szCs w:val="20"/>
          <w:lang w:val="es-ES"/>
        </w:rPr>
        <w:t>Cartier, Saks 5th Ave.,</w:t>
      </w:r>
      <w:r>
        <w:rPr>
          <w:sz w:val="20"/>
          <w:szCs w:val="20"/>
          <w:lang w:val="es-ES"/>
        </w:rPr>
        <w:t xml:space="preserve"> </w:t>
      </w:r>
      <w:r w:rsidRPr="009A47BC">
        <w:rPr>
          <w:sz w:val="20"/>
          <w:szCs w:val="20"/>
          <w:lang w:val="es-ES"/>
        </w:rPr>
        <w:t xml:space="preserve">y además la catedral San Patricio y Rockefeller Center. A continuación, la Biblioteca de Nueva York, el </w:t>
      </w:r>
      <w:proofErr w:type="spellStart"/>
      <w:r w:rsidRPr="009A47BC">
        <w:rPr>
          <w:sz w:val="20"/>
          <w:szCs w:val="20"/>
          <w:lang w:val="es-ES"/>
        </w:rPr>
        <w:t>Empire</w:t>
      </w:r>
      <w:proofErr w:type="spellEnd"/>
      <w:r w:rsidRPr="009A47BC">
        <w:rPr>
          <w:sz w:val="20"/>
          <w:szCs w:val="20"/>
          <w:lang w:val="es-ES"/>
        </w:rPr>
        <w:t xml:space="preserve"> </w:t>
      </w:r>
      <w:proofErr w:type="spellStart"/>
      <w:r w:rsidRPr="009A47BC">
        <w:rPr>
          <w:sz w:val="20"/>
          <w:szCs w:val="20"/>
          <w:lang w:val="es-ES"/>
        </w:rPr>
        <w:t>State</w:t>
      </w:r>
      <w:proofErr w:type="spellEnd"/>
      <w:r w:rsidRPr="009A47BC">
        <w:rPr>
          <w:sz w:val="20"/>
          <w:szCs w:val="20"/>
          <w:lang w:val="es-ES"/>
        </w:rPr>
        <w:t xml:space="preserve"> </w:t>
      </w:r>
      <w:proofErr w:type="spellStart"/>
      <w:r w:rsidRPr="009A47BC">
        <w:rPr>
          <w:sz w:val="20"/>
          <w:szCs w:val="20"/>
          <w:lang w:val="es-ES"/>
        </w:rPr>
        <w:t>Building</w:t>
      </w:r>
      <w:proofErr w:type="spellEnd"/>
      <w:r w:rsidRPr="009A47BC">
        <w:rPr>
          <w:sz w:val="20"/>
          <w:szCs w:val="20"/>
          <w:lang w:val="es-ES"/>
        </w:rPr>
        <w:t xml:space="preserve">, el </w:t>
      </w:r>
      <w:proofErr w:type="spellStart"/>
      <w:r w:rsidRPr="009A47BC">
        <w:rPr>
          <w:sz w:val="20"/>
          <w:szCs w:val="20"/>
          <w:lang w:val="es-ES"/>
        </w:rPr>
        <w:t>Flatiron</w:t>
      </w:r>
      <w:proofErr w:type="spellEnd"/>
      <w:r w:rsidRPr="009A47BC">
        <w:rPr>
          <w:sz w:val="20"/>
          <w:szCs w:val="20"/>
          <w:lang w:val="es-ES"/>
        </w:rPr>
        <w:t xml:space="preserve"> </w:t>
      </w:r>
      <w:proofErr w:type="spellStart"/>
      <w:r w:rsidRPr="009A47BC">
        <w:rPr>
          <w:sz w:val="20"/>
          <w:szCs w:val="20"/>
          <w:lang w:val="es-ES"/>
        </w:rPr>
        <w:t>Building</w:t>
      </w:r>
      <w:proofErr w:type="spellEnd"/>
      <w:r w:rsidRPr="009A47BC">
        <w:rPr>
          <w:sz w:val="20"/>
          <w:szCs w:val="20"/>
          <w:lang w:val="es-ES"/>
        </w:rPr>
        <w:t xml:space="preserve"> (la plancha), el barrio Chelsea y el Barrio de los existencialistas Greenwich </w:t>
      </w:r>
      <w:proofErr w:type="spellStart"/>
      <w:r w:rsidRPr="009A47BC">
        <w:rPr>
          <w:sz w:val="20"/>
          <w:szCs w:val="20"/>
          <w:lang w:val="es-ES"/>
        </w:rPr>
        <w:t>Village</w:t>
      </w:r>
      <w:proofErr w:type="spellEnd"/>
      <w:r w:rsidRPr="009A47BC">
        <w:rPr>
          <w:sz w:val="20"/>
          <w:szCs w:val="20"/>
          <w:lang w:val="es-ES"/>
        </w:rPr>
        <w:t xml:space="preserve">, </w:t>
      </w:r>
      <w:proofErr w:type="spellStart"/>
      <w:r w:rsidRPr="009A47BC">
        <w:rPr>
          <w:sz w:val="20"/>
          <w:szCs w:val="20"/>
          <w:lang w:val="es-ES"/>
        </w:rPr>
        <w:t>Soho</w:t>
      </w:r>
      <w:proofErr w:type="spellEnd"/>
      <w:r w:rsidRPr="009A47BC">
        <w:rPr>
          <w:sz w:val="20"/>
          <w:szCs w:val="20"/>
          <w:lang w:val="es-ES"/>
        </w:rPr>
        <w:t xml:space="preserve">, La </w:t>
      </w:r>
      <w:proofErr w:type="spellStart"/>
      <w:r w:rsidRPr="009A47BC">
        <w:rPr>
          <w:sz w:val="20"/>
          <w:szCs w:val="20"/>
          <w:lang w:val="es-ES"/>
        </w:rPr>
        <w:t>Pequena</w:t>
      </w:r>
      <w:proofErr w:type="spellEnd"/>
      <w:r w:rsidRPr="009A47BC">
        <w:rPr>
          <w:sz w:val="20"/>
          <w:szCs w:val="20"/>
          <w:lang w:val="es-ES"/>
        </w:rPr>
        <w:t xml:space="preserve"> Italia, el Barrio Chino, Centre Cívico, la Zona Cero (donde se encontraban las Torres Gemelas), Wall Street, y donde finalizaremos el tour en el </w:t>
      </w:r>
      <w:proofErr w:type="spellStart"/>
      <w:r w:rsidRPr="009A47BC">
        <w:rPr>
          <w:sz w:val="20"/>
          <w:szCs w:val="20"/>
          <w:lang w:val="es-ES"/>
        </w:rPr>
        <w:t>Battery</w:t>
      </w:r>
      <w:proofErr w:type="spellEnd"/>
      <w:r w:rsidRPr="009A47BC">
        <w:rPr>
          <w:sz w:val="20"/>
          <w:szCs w:val="20"/>
          <w:lang w:val="es-ES"/>
        </w:rPr>
        <w:t xml:space="preserve"> Park; donde ustedes podrán disfrutar de la vista a la Estatua de la Libertad. Resto del día libre.</w:t>
      </w:r>
      <w:r>
        <w:rPr>
          <w:sz w:val="20"/>
          <w:szCs w:val="20"/>
          <w:lang w:val="es-ES"/>
        </w:rPr>
        <w:t xml:space="preserve"> </w:t>
      </w:r>
      <w:r w:rsidRPr="00E9215E">
        <w:rPr>
          <w:b/>
          <w:bCs/>
          <w:sz w:val="20"/>
          <w:szCs w:val="20"/>
          <w:lang w:val="es-ES"/>
        </w:rPr>
        <w:t>Alojamiento.</w:t>
      </w:r>
    </w:p>
    <w:p w:rsidR="00F1667E" w:rsidRPr="00E9215E" w:rsidRDefault="00F1667E" w:rsidP="00F1667E">
      <w:pPr>
        <w:jc w:val="both"/>
        <w:rPr>
          <w:b/>
          <w:bCs/>
          <w:sz w:val="20"/>
          <w:szCs w:val="20"/>
          <w:lang w:val="es-ES"/>
        </w:rPr>
      </w:pPr>
    </w:p>
    <w:p w:rsidR="00F1667E" w:rsidRDefault="00F1667E" w:rsidP="00F1667E">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Nueva York – Washington</w:t>
      </w:r>
      <w:r w:rsidRPr="00DA5A93">
        <w:rPr>
          <w:b/>
          <w:color w:val="FF0000"/>
          <w:sz w:val="20"/>
          <w:szCs w:val="20"/>
          <w:lang w:val="es-ES"/>
        </w:rPr>
        <w:t xml:space="preserve"> (City Tour por Filadelfia)</w:t>
      </w:r>
    </w:p>
    <w:p w:rsidR="00F1667E" w:rsidRDefault="00F1667E" w:rsidP="00F1667E">
      <w:pPr>
        <w:jc w:val="both"/>
        <w:rPr>
          <w:sz w:val="20"/>
          <w:szCs w:val="20"/>
          <w:lang w:val="es-ES"/>
        </w:rPr>
      </w:pPr>
      <w:r w:rsidRPr="00DA5A93">
        <w:rPr>
          <w:sz w:val="20"/>
          <w:szCs w:val="20"/>
          <w:lang w:val="es-ES"/>
        </w:rPr>
        <w:t xml:space="preserve">Salida hacia Filadelfia, pasando por los estados de New Jersey, Pennsylvania, Delaware y Maryland. Visita a Filadelfia, cuna de la Independencia Americana. Tour panorámico de la Campana de la Libertad el Salón de la Independencia*, lugar donde se redactaron los más importantes documentos de la historia norteamericana. También se visitará otros lugares de gran interés turístico. Tiempo para almorzar. Posteriormente salida hacia Washington DC. * Sin ingreso. </w:t>
      </w:r>
      <w:r w:rsidRPr="00DA5A93">
        <w:rPr>
          <w:b/>
          <w:bCs/>
          <w:sz w:val="20"/>
          <w:szCs w:val="20"/>
          <w:lang w:val="es-ES"/>
        </w:rPr>
        <w:t>Alojamiento.</w:t>
      </w:r>
    </w:p>
    <w:p w:rsidR="00F1667E" w:rsidRDefault="00F1667E" w:rsidP="00F1667E">
      <w:pPr>
        <w:jc w:val="both"/>
        <w:rPr>
          <w:sz w:val="20"/>
          <w:szCs w:val="20"/>
          <w:lang w:val="es-ES"/>
        </w:rPr>
      </w:pPr>
    </w:p>
    <w:p w:rsidR="00F1667E" w:rsidRDefault="00F1667E" w:rsidP="00F1667E">
      <w:pPr>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Washington </w:t>
      </w:r>
      <w:r w:rsidRPr="00DA5A93">
        <w:rPr>
          <w:b/>
          <w:color w:val="FF0000"/>
          <w:sz w:val="20"/>
          <w:szCs w:val="20"/>
          <w:lang w:val="es-ES"/>
        </w:rPr>
        <w:t xml:space="preserve">(City Tour) </w:t>
      </w:r>
    </w:p>
    <w:p w:rsidR="00F1667E" w:rsidRDefault="00F1667E" w:rsidP="00F1667E">
      <w:pPr>
        <w:pStyle w:val="Textosinformato"/>
        <w:jc w:val="both"/>
        <w:rPr>
          <w:rFonts w:asciiTheme="minorHAnsi" w:eastAsia="Calibri" w:hAnsiTheme="minorHAnsi" w:cstheme="minorHAnsi"/>
          <w:sz w:val="20"/>
          <w:lang w:val="es-MX"/>
        </w:rPr>
      </w:pPr>
      <w:r w:rsidRPr="00DA5A93">
        <w:rPr>
          <w:rFonts w:asciiTheme="minorHAnsi" w:eastAsia="Calibri" w:hAnsiTheme="minorHAnsi" w:cstheme="minorHAnsi"/>
          <w:b/>
          <w:bCs/>
          <w:sz w:val="20"/>
          <w:lang w:val="es-MX"/>
        </w:rPr>
        <w:t>Desayuno.</w:t>
      </w:r>
      <w:r w:rsidRPr="00DA5A93">
        <w:rPr>
          <w:rFonts w:asciiTheme="minorHAnsi" w:eastAsia="Calibri" w:hAnsiTheme="minorHAnsi" w:cstheme="minorHAnsi"/>
          <w:sz w:val="20"/>
          <w:lang w:val="es-MX"/>
        </w:rPr>
        <w:t xml:space="preserve"> Recorrido panorámico con breves paradas para fotografías, pasando por la Casa Blanca, El Capitolio, los Monumentos de Washington, Lincoln y Jefferson, Corea y Vietnam Memorial, La Corte Suprema, y el complejo de Museos del Instituto Smithsoniano. Visita al Cementerio de Arlington, la tumba de los Hermanos Kennedy y del Soldado Desconocido. Tarde libre. </w:t>
      </w:r>
      <w:r w:rsidRPr="00DA5A93">
        <w:rPr>
          <w:rFonts w:asciiTheme="minorHAnsi" w:eastAsia="Calibri" w:hAnsiTheme="minorHAnsi" w:cstheme="minorHAnsi"/>
          <w:b/>
          <w:bCs/>
          <w:sz w:val="20"/>
          <w:lang w:val="es-MX"/>
        </w:rPr>
        <w:t>Alojamiento.</w:t>
      </w:r>
    </w:p>
    <w:p w:rsidR="00F1667E" w:rsidRPr="007A6F01" w:rsidRDefault="00F1667E" w:rsidP="00F1667E">
      <w:pPr>
        <w:pStyle w:val="Textosinformato"/>
        <w:jc w:val="both"/>
        <w:rPr>
          <w:rFonts w:asciiTheme="minorHAnsi" w:eastAsia="Calibri" w:hAnsiTheme="minorHAnsi" w:cstheme="minorHAnsi"/>
          <w:sz w:val="20"/>
          <w:lang w:val="es-MX"/>
        </w:rPr>
      </w:pPr>
    </w:p>
    <w:p w:rsidR="00F1667E" w:rsidRDefault="00F1667E" w:rsidP="00F1667E">
      <w:pPr>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Washington – Niagara </w:t>
      </w:r>
    </w:p>
    <w:p w:rsidR="00F1667E" w:rsidRPr="00DA5A93" w:rsidRDefault="00F1667E" w:rsidP="00F1667E">
      <w:pPr>
        <w:pStyle w:val="Textosinformato"/>
        <w:jc w:val="both"/>
        <w:rPr>
          <w:rFonts w:asciiTheme="minorHAnsi" w:eastAsia="Calibri" w:hAnsiTheme="minorHAnsi" w:cstheme="minorHAnsi"/>
          <w:b/>
          <w:bCs/>
          <w:sz w:val="20"/>
          <w:lang w:val="es-MX"/>
        </w:rPr>
      </w:pPr>
      <w:r w:rsidRPr="00DA5A93">
        <w:rPr>
          <w:rFonts w:asciiTheme="minorHAnsi" w:eastAsia="Calibri" w:hAnsiTheme="minorHAnsi" w:cstheme="minorHAnsi"/>
          <w:b/>
          <w:bCs/>
          <w:sz w:val="20"/>
          <w:lang w:val="es-MX"/>
        </w:rPr>
        <w:t>Desayuno.</w:t>
      </w:r>
      <w:r w:rsidRPr="00DA5A93">
        <w:rPr>
          <w:rFonts w:asciiTheme="minorHAnsi" w:eastAsia="Calibri" w:hAnsiTheme="minorHAnsi" w:cstheme="minorHAnsi"/>
          <w:sz w:val="20"/>
          <w:lang w:val="es-MX"/>
        </w:rPr>
        <w:t xml:space="preserve"> Salida hacia las Cataratas del Niagara, atravesando la pintoresca región de Pennsylvania Dutch. Breves paradas para descanso. Posteriormente salida hacia Niagara Falls. Breves paradas para descanso. Una vez llegamos resto del día libre. Los pasajeros con documentos necesarios para ingresar al Canadá pasaran por su cuenta a las Cataratas de Niagara de lado canadiense recibiendo previa información del guía de lo que pueden hacer allí. </w:t>
      </w:r>
      <w:r w:rsidRPr="00DA5A93">
        <w:rPr>
          <w:rFonts w:asciiTheme="minorHAnsi" w:eastAsia="Calibri" w:hAnsiTheme="minorHAnsi" w:cstheme="minorHAnsi"/>
          <w:b/>
          <w:bCs/>
          <w:sz w:val="20"/>
          <w:lang w:val="es-MX"/>
        </w:rPr>
        <w:t>Alojamiento.</w:t>
      </w:r>
    </w:p>
    <w:p w:rsidR="00F1667E" w:rsidRPr="007A6F01" w:rsidRDefault="00F1667E" w:rsidP="00F1667E">
      <w:pPr>
        <w:pStyle w:val="Textosinformato"/>
        <w:jc w:val="both"/>
        <w:rPr>
          <w:rFonts w:asciiTheme="minorHAnsi" w:eastAsia="Calibri" w:hAnsiTheme="minorHAnsi" w:cstheme="minorHAnsi"/>
          <w:sz w:val="20"/>
          <w:lang w:val="es-MX"/>
        </w:rPr>
      </w:pPr>
    </w:p>
    <w:p w:rsidR="00F1667E" w:rsidRDefault="00F1667E" w:rsidP="00F1667E">
      <w:pPr>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Niagara – Nueva York</w:t>
      </w:r>
      <w:r w:rsidRPr="00DA5A93">
        <w:rPr>
          <w:b/>
          <w:color w:val="FF0000"/>
          <w:sz w:val="20"/>
          <w:szCs w:val="20"/>
          <w:lang w:val="es-ES"/>
        </w:rPr>
        <w:t xml:space="preserve"> (</w:t>
      </w:r>
      <w:r>
        <w:rPr>
          <w:b/>
          <w:color w:val="FF0000"/>
          <w:sz w:val="20"/>
          <w:szCs w:val="20"/>
          <w:lang w:val="es-ES"/>
        </w:rPr>
        <w:t>City Tour</w:t>
      </w:r>
      <w:r w:rsidRPr="00DA5A93">
        <w:rPr>
          <w:b/>
          <w:color w:val="FF0000"/>
          <w:sz w:val="20"/>
          <w:szCs w:val="20"/>
          <w:lang w:val="es-ES"/>
        </w:rPr>
        <w:t>)</w:t>
      </w:r>
    </w:p>
    <w:p w:rsidR="00F1667E" w:rsidRDefault="00F1667E" w:rsidP="00F1667E">
      <w:pPr>
        <w:jc w:val="both"/>
        <w:rPr>
          <w:rFonts w:eastAsia="Calibri" w:cstheme="minorHAnsi"/>
          <w:sz w:val="20"/>
          <w:szCs w:val="21"/>
          <w:lang w:val="es-MX"/>
        </w:rPr>
      </w:pPr>
      <w:r w:rsidRPr="00DA5A93">
        <w:rPr>
          <w:rFonts w:eastAsia="Calibri" w:cstheme="minorHAnsi"/>
          <w:b/>
          <w:bCs/>
          <w:sz w:val="20"/>
          <w:szCs w:val="21"/>
          <w:lang w:val="es-MX"/>
        </w:rPr>
        <w:t>Desayuno.</w:t>
      </w:r>
      <w:r w:rsidRPr="00DA5A93">
        <w:rPr>
          <w:rFonts w:eastAsia="Calibri" w:cstheme="minorHAnsi"/>
          <w:sz w:val="20"/>
          <w:szCs w:val="21"/>
          <w:lang w:val="es-MX"/>
        </w:rPr>
        <w:t xml:space="preserve"> Todos los pasajeros estarán en el lado americano para visitar: los rápidos del Niagara, el carro </w:t>
      </w:r>
      <w:r>
        <w:rPr>
          <w:rFonts w:eastAsia="Calibri" w:cstheme="minorHAnsi"/>
          <w:sz w:val="20"/>
          <w:szCs w:val="21"/>
          <w:lang w:val="es-MX"/>
        </w:rPr>
        <w:t>a</w:t>
      </w:r>
      <w:r w:rsidRPr="00DA5A93">
        <w:rPr>
          <w:rFonts w:eastAsia="Calibri" w:cstheme="minorHAnsi"/>
          <w:sz w:val="20"/>
          <w:szCs w:val="21"/>
          <w:lang w:val="es-MX"/>
        </w:rPr>
        <w:t xml:space="preserve">éreo-español que se aprecia desde el Whirlpool </w:t>
      </w:r>
      <w:proofErr w:type="spellStart"/>
      <w:r w:rsidRPr="00DA5A93">
        <w:rPr>
          <w:rFonts w:eastAsia="Calibri" w:cstheme="minorHAnsi"/>
          <w:sz w:val="20"/>
          <w:szCs w:val="21"/>
          <w:lang w:val="es-MX"/>
        </w:rPr>
        <w:t>State</w:t>
      </w:r>
      <w:proofErr w:type="spellEnd"/>
      <w:r w:rsidRPr="00DA5A93">
        <w:rPr>
          <w:rFonts w:eastAsia="Calibri" w:cstheme="minorHAnsi"/>
          <w:sz w:val="20"/>
          <w:szCs w:val="21"/>
          <w:lang w:val="es-MX"/>
        </w:rPr>
        <w:t xml:space="preserve"> Park, pasaremos por la Hidroeléctrica Robert Moses, continuando hacia el lago Ontario, desde donde se puede observar la silueta de la ciudad de Toronto. </w:t>
      </w:r>
    </w:p>
    <w:p w:rsidR="00F1667E" w:rsidRPr="00DA5A93" w:rsidRDefault="00F1667E" w:rsidP="00F1667E">
      <w:pPr>
        <w:jc w:val="both"/>
        <w:rPr>
          <w:rFonts w:eastAsia="Calibri" w:cstheme="minorHAnsi"/>
          <w:sz w:val="20"/>
          <w:szCs w:val="21"/>
          <w:lang w:val="es-MX"/>
        </w:rPr>
      </w:pPr>
      <w:r w:rsidRPr="00DA5A93">
        <w:rPr>
          <w:rFonts w:eastAsia="Calibri" w:cstheme="minorHAnsi"/>
          <w:sz w:val="20"/>
          <w:szCs w:val="21"/>
          <w:lang w:val="es-MX"/>
        </w:rPr>
        <w:lastRenderedPageBreak/>
        <w:t xml:space="preserve">Luego regresamos de nuevo hacia las cataratas para verlas más cerca, tanto la americana como la canadiense (La Herradura), abordando el famoso barco </w:t>
      </w:r>
      <w:r w:rsidRPr="00DA5A93">
        <w:rPr>
          <w:rFonts w:eastAsia="Calibri" w:cstheme="minorHAnsi"/>
          <w:b/>
          <w:bCs/>
          <w:sz w:val="20"/>
          <w:szCs w:val="21"/>
          <w:lang w:val="es-MX"/>
        </w:rPr>
        <w:t>*</w:t>
      </w:r>
      <w:proofErr w:type="spellStart"/>
      <w:r w:rsidRPr="00DA5A93">
        <w:rPr>
          <w:rFonts w:eastAsia="Calibri" w:cstheme="minorHAnsi"/>
          <w:b/>
          <w:bCs/>
          <w:sz w:val="20"/>
          <w:szCs w:val="21"/>
          <w:lang w:val="es-MX"/>
        </w:rPr>
        <w:t>Maid</w:t>
      </w:r>
      <w:proofErr w:type="spellEnd"/>
      <w:r w:rsidRPr="00DA5A93">
        <w:rPr>
          <w:rFonts w:eastAsia="Calibri" w:cstheme="minorHAnsi"/>
          <w:b/>
          <w:bCs/>
          <w:sz w:val="20"/>
          <w:szCs w:val="21"/>
          <w:lang w:val="es-MX"/>
        </w:rPr>
        <w:t xml:space="preserve"> of </w:t>
      </w:r>
      <w:proofErr w:type="spellStart"/>
      <w:r w:rsidRPr="00DA5A93">
        <w:rPr>
          <w:rFonts w:eastAsia="Calibri" w:cstheme="minorHAnsi"/>
          <w:b/>
          <w:bCs/>
          <w:sz w:val="20"/>
          <w:szCs w:val="21"/>
          <w:lang w:val="es-MX"/>
        </w:rPr>
        <w:t>the</w:t>
      </w:r>
      <w:proofErr w:type="spellEnd"/>
      <w:r w:rsidRPr="00DA5A93">
        <w:rPr>
          <w:rFonts w:eastAsia="Calibri" w:cstheme="minorHAnsi"/>
          <w:b/>
          <w:bCs/>
          <w:sz w:val="20"/>
          <w:szCs w:val="21"/>
          <w:lang w:val="es-MX"/>
        </w:rPr>
        <w:t xml:space="preserve"> </w:t>
      </w:r>
      <w:proofErr w:type="spellStart"/>
      <w:r w:rsidRPr="00DA5A93">
        <w:rPr>
          <w:rFonts w:eastAsia="Calibri" w:cstheme="minorHAnsi"/>
          <w:b/>
          <w:bCs/>
          <w:sz w:val="20"/>
          <w:szCs w:val="21"/>
          <w:lang w:val="es-MX"/>
        </w:rPr>
        <w:t>Mist</w:t>
      </w:r>
      <w:proofErr w:type="spellEnd"/>
      <w:r w:rsidRPr="00DA5A93">
        <w:rPr>
          <w:rFonts w:eastAsia="Calibri" w:cstheme="minorHAnsi"/>
          <w:sz w:val="20"/>
          <w:szCs w:val="21"/>
          <w:lang w:val="es-MX"/>
        </w:rPr>
        <w:t xml:space="preserve">. A las 12 del mediodía aproximadamente, se continua rumbo a Nueva York atravesando la bella región de los </w:t>
      </w:r>
      <w:proofErr w:type="spellStart"/>
      <w:r w:rsidRPr="00DA5A93">
        <w:rPr>
          <w:rFonts w:eastAsia="Calibri" w:cstheme="minorHAnsi"/>
          <w:sz w:val="20"/>
          <w:szCs w:val="21"/>
          <w:lang w:val="es-MX"/>
        </w:rPr>
        <w:t>Finger</w:t>
      </w:r>
      <w:proofErr w:type="spellEnd"/>
      <w:r w:rsidRPr="00DA5A93">
        <w:rPr>
          <w:rFonts w:eastAsia="Calibri" w:cstheme="minorHAnsi"/>
          <w:sz w:val="20"/>
          <w:szCs w:val="21"/>
          <w:lang w:val="es-MX"/>
        </w:rPr>
        <w:t xml:space="preserve"> </w:t>
      </w:r>
      <w:proofErr w:type="spellStart"/>
      <w:r w:rsidRPr="00DA5A93">
        <w:rPr>
          <w:rFonts w:eastAsia="Calibri" w:cstheme="minorHAnsi"/>
          <w:sz w:val="20"/>
          <w:szCs w:val="21"/>
          <w:lang w:val="es-MX"/>
        </w:rPr>
        <w:t>Lakes</w:t>
      </w:r>
      <w:proofErr w:type="spellEnd"/>
      <w:r w:rsidRPr="00DA5A93">
        <w:rPr>
          <w:rFonts w:eastAsia="Calibri" w:cstheme="minorHAnsi"/>
          <w:sz w:val="20"/>
          <w:szCs w:val="21"/>
          <w:lang w:val="es-MX"/>
        </w:rPr>
        <w:t xml:space="preserve">, en el estado de Nueva York. Breves paradas para descanso. Llegada a la ciudad de Nueva York. </w:t>
      </w:r>
      <w:r w:rsidRPr="00DA5A93">
        <w:rPr>
          <w:rFonts w:eastAsia="Calibri" w:cstheme="minorHAnsi"/>
          <w:b/>
          <w:bCs/>
          <w:sz w:val="20"/>
          <w:szCs w:val="21"/>
          <w:lang w:val="es-MX"/>
        </w:rPr>
        <w:t>Alojamiento.</w:t>
      </w:r>
    </w:p>
    <w:p w:rsidR="00F1667E" w:rsidRPr="00DA5A93" w:rsidRDefault="00F1667E" w:rsidP="00F1667E">
      <w:pPr>
        <w:jc w:val="both"/>
        <w:rPr>
          <w:rFonts w:eastAsia="Calibri" w:cstheme="minorHAnsi"/>
          <w:b/>
          <w:bCs/>
          <w:sz w:val="20"/>
          <w:szCs w:val="21"/>
          <w:lang w:val="es-MX"/>
        </w:rPr>
      </w:pPr>
      <w:r w:rsidRPr="00DA5A93">
        <w:rPr>
          <w:rFonts w:eastAsia="Calibri" w:cstheme="minorHAnsi"/>
          <w:b/>
          <w:bCs/>
          <w:sz w:val="20"/>
          <w:szCs w:val="21"/>
          <w:lang w:val="es-MX"/>
        </w:rPr>
        <w:t xml:space="preserve">*Sujeto a operación entre mayo y </w:t>
      </w:r>
      <w:r>
        <w:rPr>
          <w:rFonts w:eastAsia="Calibri" w:cstheme="minorHAnsi"/>
          <w:b/>
          <w:bCs/>
          <w:sz w:val="20"/>
          <w:szCs w:val="21"/>
          <w:lang w:val="es-MX"/>
        </w:rPr>
        <w:t>o</w:t>
      </w:r>
      <w:r w:rsidRPr="00DA5A93">
        <w:rPr>
          <w:rFonts w:eastAsia="Calibri" w:cstheme="minorHAnsi"/>
          <w:b/>
          <w:bCs/>
          <w:sz w:val="20"/>
          <w:szCs w:val="21"/>
          <w:lang w:val="es-MX"/>
        </w:rPr>
        <w:t>ctubre.</w:t>
      </w:r>
    </w:p>
    <w:p w:rsidR="00F1667E" w:rsidRPr="007A6F01" w:rsidRDefault="00F1667E" w:rsidP="00F1667E">
      <w:pPr>
        <w:jc w:val="both"/>
        <w:rPr>
          <w:rFonts w:eastAsia="Calibri" w:cstheme="minorHAnsi"/>
          <w:sz w:val="20"/>
          <w:lang w:val="es-MX"/>
        </w:rPr>
      </w:pPr>
    </w:p>
    <w:p w:rsidR="00F1667E" w:rsidRDefault="00F1667E" w:rsidP="00F1667E">
      <w:pPr>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Nueva York </w:t>
      </w:r>
    </w:p>
    <w:p w:rsidR="00F1667E" w:rsidRDefault="00F1667E" w:rsidP="00F1667E">
      <w:pPr>
        <w:rPr>
          <w:rFonts w:eastAsia="Calibri" w:cstheme="minorHAnsi"/>
          <w:sz w:val="20"/>
          <w:szCs w:val="21"/>
          <w:lang w:val="es-MX"/>
        </w:rPr>
      </w:pPr>
      <w:r w:rsidRPr="00410E5C">
        <w:rPr>
          <w:rFonts w:eastAsia="Calibri" w:cstheme="minorHAnsi"/>
          <w:sz w:val="20"/>
          <w:szCs w:val="21"/>
          <w:lang w:val="es-MX"/>
        </w:rPr>
        <w:t xml:space="preserve">Día libre para disfrutar de “la gran manzana” a su antojo. </w:t>
      </w:r>
      <w:r w:rsidRPr="00410E5C">
        <w:rPr>
          <w:rFonts w:eastAsia="Calibri" w:cstheme="minorHAnsi"/>
          <w:b/>
          <w:bCs/>
          <w:sz w:val="20"/>
          <w:szCs w:val="21"/>
          <w:lang w:val="es-MX"/>
        </w:rPr>
        <w:t>Alojamiento.</w:t>
      </w:r>
    </w:p>
    <w:p w:rsidR="00F1667E" w:rsidRDefault="00F1667E" w:rsidP="00F1667E">
      <w:pPr>
        <w:rPr>
          <w:rFonts w:eastAsia="Calibri" w:cstheme="minorHAnsi"/>
          <w:sz w:val="20"/>
          <w:szCs w:val="21"/>
          <w:lang w:val="es-MX"/>
        </w:rPr>
      </w:pPr>
    </w:p>
    <w:p w:rsidR="00F1667E" w:rsidRDefault="00F1667E" w:rsidP="00F1667E">
      <w:pPr>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w:t>
      </w:r>
      <w:r>
        <w:rPr>
          <w:b/>
          <w:sz w:val="20"/>
          <w:szCs w:val="20"/>
          <w:lang w:val="es-ES"/>
        </w:rPr>
        <w:t xml:space="preserve"> Nueva York </w:t>
      </w:r>
    </w:p>
    <w:p w:rsidR="00F1667E" w:rsidRPr="007A6F01" w:rsidRDefault="00F1667E" w:rsidP="00F1667E">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A la hora acordada traslado al aeropuerto para </w:t>
      </w:r>
      <w:r>
        <w:rPr>
          <w:rFonts w:asciiTheme="minorHAnsi" w:eastAsia="Calibri" w:hAnsiTheme="minorHAnsi" w:cstheme="minorHAnsi"/>
          <w:sz w:val="20"/>
          <w:lang w:val="es-MX"/>
        </w:rPr>
        <w:t>abordar</w:t>
      </w:r>
      <w:r w:rsidRPr="007A6F01">
        <w:rPr>
          <w:rFonts w:asciiTheme="minorHAnsi" w:eastAsia="Calibri" w:hAnsiTheme="minorHAnsi" w:cstheme="minorHAnsi"/>
          <w:sz w:val="20"/>
          <w:lang w:val="es-MX"/>
        </w:rPr>
        <w:t xml:space="preserve"> vuelo de regreso a ciudad de origen.</w:t>
      </w:r>
    </w:p>
    <w:p w:rsidR="00F1667E" w:rsidRDefault="00F1667E" w:rsidP="00F1667E">
      <w:pPr>
        <w:pStyle w:val="Textosinformato"/>
        <w:jc w:val="center"/>
        <w:rPr>
          <w:rFonts w:asciiTheme="minorHAnsi" w:eastAsia="Calibri" w:hAnsiTheme="minorHAnsi" w:cstheme="minorHAnsi"/>
          <w:b/>
          <w:sz w:val="20"/>
          <w:lang w:val="es-MX"/>
        </w:rPr>
      </w:pPr>
    </w:p>
    <w:p w:rsidR="00F1667E" w:rsidRPr="007A6F01" w:rsidRDefault="00F1667E" w:rsidP="00F1667E">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F1667E" w:rsidRDefault="00F1667E" w:rsidP="00F1667E">
      <w:pPr>
        <w:rPr>
          <w:sz w:val="20"/>
          <w:szCs w:val="20"/>
          <w:lang w:val="es-ES"/>
        </w:rPr>
      </w:pPr>
    </w:p>
    <w:p w:rsidR="00F1667E" w:rsidRDefault="00F1667E" w:rsidP="00F1667E">
      <w:pPr>
        <w:rPr>
          <w:sz w:val="20"/>
          <w:szCs w:val="20"/>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A16473" wp14:editId="07977FA6">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1667E" w:rsidRPr="00F74623" w:rsidRDefault="00F1667E" w:rsidP="00F1667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A16473" id="Rectángulo 1" o:spid="_x0000_s1026" style="position:absolute;margin-left:1.35pt;margin-top:1.85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" fillcolor="black [3200]" strokecolor="black [1600]" strokeweight="1pt">
                <v:textbox>
                  <w:txbxContent>
                    <w:p w:rsidR="00F1667E" w:rsidRPr="00F74623" w:rsidRDefault="00F1667E" w:rsidP="00F1667E">
                      <w:pPr>
                        <w:jc w:val="center"/>
                        <w:rPr>
                          <w:b/>
                          <w:i/>
                          <w:lang w:val="es-ES"/>
                        </w:rPr>
                      </w:pPr>
                      <w:r w:rsidRPr="00F74623">
                        <w:rPr>
                          <w:b/>
                          <w:i/>
                          <w:lang w:val="es-ES"/>
                        </w:rPr>
                        <w:t>JULIÁ TOURS INCLUYE:</w:t>
                      </w:r>
                    </w:p>
                  </w:txbxContent>
                </v:textbox>
                <w10:wrap type="square"/>
              </v:rect>
            </w:pict>
          </mc:Fallback>
        </mc:AlternateContent>
      </w:r>
    </w:p>
    <w:p w:rsidR="00F1667E" w:rsidRPr="00B56B0D" w:rsidRDefault="00F1667E" w:rsidP="00F1667E">
      <w:pPr>
        <w:rPr>
          <w:sz w:val="20"/>
          <w:szCs w:val="20"/>
        </w:rPr>
      </w:pPr>
    </w:p>
    <w:p w:rsidR="00F1667E" w:rsidRDefault="00F1667E" w:rsidP="00F1667E">
      <w:pPr>
        <w:pStyle w:val="Prrafodelista"/>
        <w:numPr>
          <w:ilvl w:val="0"/>
          <w:numId w:val="5"/>
        </w:numPr>
        <w:rPr>
          <w:sz w:val="20"/>
          <w:szCs w:val="20"/>
        </w:rPr>
      </w:pPr>
      <w:r>
        <w:rPr>
          <w:sz w:val="20"/>
          <w:szCs w:val="20"/>
        </w:rPr>
        <w:t xml:space="preserve">Traslados de entrada y salida </w:t>
      </w:r>
    </w:p>
    <w:p w:rsidR="00F1667E" w:rsidRDefault="00F1667E" w:rsidP="00F1667E">
      <w:pPr>
        <w:pStyle w:val="Prrafodelista"/>
        <w:numPr>
          <w:ilvl w:val="0"/>
          <w:numId w:val="5"/>
        </w:numPr>
        <w:rPr>
          <w:sz w:val="20"/>
          <w:szCs w:val="20"/>
        </w:rPr>
      </w:pPr>
      <w:r>
        <w:rPr>
          <w:sz w:val="20"/>
          <w:szCs w:val="20"/>
        </w:rPr>
        <w:t xml:space="preserve">04 noches de alojamiento en Nueva York.  </w:t>
      </w:r>
    </w:p>
    <w:p w:rsidR="00F1667E" w:rsidRDefault="00F1667E" w:rsidP="00F1667E">
      <w:pPr>
        <w:pStyle w:val="Prrafodelista"/>
        <w:numPr>
          <w:ilvl w:val="0"/>
          <w:numId w:val="5"/>
        </w:numPr>
        <w:rPr>
          <w:sz w:val="20"/>
          <w:szCs w:val="20"/>
        </w:rPr>
      </w:pPr>
      <w:r w:rsidRPr="00410E5C">
        <w:rPr>
          <w:sz w:val="20"/>
          <w:szCs w:val="20"/>
        </w:rPr>
        <w:t>Tour Alto y Bajo Manhattan</w:t>
      </w:r>
      <w:r>
        <w:rPr>
          <w:sz w:val="20"/>
          <w:szCs w:val="20"/>
        </w:rPr>
        <w:t>.</w:t>
      </w:r>
    </w:p>
    <w:p w:rsidR="00F1667E" w:rsidRDefault="00F1667E" w:rsidP="00F1667E">
      <w:pPr>
        <w:pStyle w:val="Prrafodelista"/>
        <w:numPr>
          <w:ilvl w:val="0"/>
          <w:numId w:val="5"/>
        </w:numPr>
        <w:rPr>
          <w:sz w:val="20"/>
          <w:szCs w:val="20"/>
        </w:rPr>
      </w:pPr>
      <w:r w:rsidRPr="00410E5C">
        <w:rPr>
          <w:sz w:val="20"/>
          <w:szCs w:val="20"/>
        </w:rPr>
        <w:t>City Tour</w:t>
      </w:r>
      <w:r>
        <w:rPr>
          <w:sz w:val="20"/>
          <w:szCs w:val="20"/>
        </w:rPr>
        <w:t xml:space="preserve"> </w:t>
      </w:r>
      <w:r w:rsidRPr="00410E5C">
        <w:rPr>
          <w:sz w:val="20"/>
          <w:szCs w:val="20"/>
        </w:rPr>
        <w:t>por Filadelfia</w:t>
      </w:r>
      <w:r>
        <w:rPr>
          <w:sz w:val="20"/>
          <w:szCs w:val="20"/>
        </w:rPr>
        <w:t xml:space="preserve">. </w:t>
      </w:r>
    </w:p>
    <w:p w:rsidR="00F1667E" w:rsidRDefault="00F1667E" w:rsidP="00F1667E">
      <w:pPr>
        <w:pStyle w:val="Prrafodelista"/>
        <w:numPr>
          <w:ilvl w:val="0"/>
          <w:numId w:val="5"/>
        </w:numPr>
        <w:rPr>
          <w:sz w:val="20"/>
          <w:szCs w:val="20"/>
        </w:rPr>
      </w:pPr>
      <w:r>
        <w:rPr>
          <w:sz w:val="20"/>
          <w:szCs w:val="20"/>
        </w:rPr>
        <w:t xml:space="preserve">02 noches de alojamiento en Washington con desayuno americano. </w:t>
      </w:r>
    </w:p>
    <w:p w:rsidR="00F1667E" w:rsidRDefault="00F1667E" w:rsidP="00F1667E">
      <w:pPr>
        <w:pStyle w:val="Prrafodelista"/>
        <w:numPr>
          <w:ilvl w:val="0"/>
          <w:numId w:val="5"/>
        </w:numPr>
        <w:rPr>
          <w:sz w:val="20"/>
          <w:szCs w:val="20"/>
        </w:rPr>
      </w:pPr>
      <w:r>
        <w:rPr>
          <w:sz w:val="20"/>
          <w:szCs w:val="20"/>
        </w:rPr>
        <w:t xml:space="preserve">City Tour por Washington. </w:t>
      </w:r>
    </w:p>
    <w:p w:rsidR="00F1667E" w:rsidRDefault="00F1667E" w:rsidP="00F1667E">
      <w:pPr>
        <w:pStyle w:val="Prrafodelista"/>
        <w:numPr>
          <w:ilvl w:val="0"/>
          <w:numId w:val="5"/>
        </w:numPr>
        <w:rPr>
          <w:sz w:val="20"/>
          <w:szCs w:val="20"/>
        </w:rPr>
      </w:pPr>
      <w:r>
        <w:rPr>
          <w:sz w:val="20"/>
          <w:szCs w:val="20"/>
        </w:rPr>
        <w:t xml:space="preserve">01 noche de alojamiento en Niagara con desayuno americano. </w:t>
      </w:r>
    </w:p>
    <w:p w:rsidR="00F1667E" w:rsidRDefault="00F1667E" w:rsidP="00F1667E">
      <w:pPr>
        <w:pStyle w:val="Prrafodelista"/>
        <w:numPr>
          <w:ilvl w:val="0"/>
          <w:numId w:val="5"/>
        </w:numPr>
        <w:rPr>
          <w:sz w:val="20"/>
          <w:szCs w:val="20"/>
        </w:rPr>
      </w:pPr>
      <w:r>
        <w:rPr>
          <w:sz w:val="20"/>
          <w:szCs w:val="20"/>
        </w:rPr>
        <w:t xml:space="preserve">City Tour por Niagara. </w:t>
      </w:r>
    </w:p>
    <w:p w:rsidR="00F1667E" w:rsidRPr="00364404" w:rsidRDefault="00F1667E" w:rsidP="00F1667E">
      <w:pPr>
        <w:pStyle w:val="Prrafodelista"/>
        <w:numPr>
          <w:ilvl w:val="0"/>
          <w:numId w:val="5"/>
        </w:numPr>
        <w:rPr>
          <w:sz w:val="20"/>
          <w:szCs w:val="20"/>
        </w:rPr>
      </w:pPr>
      <w:r>
        <w:rPr>
          <w:sz w:val="20"/>
          <w:szCs w:val="20"/>
        </w:rPr>
        <w:t>Recorrido en Barco por las Cataratas del Niagara lado americano. (</w:t>
      </w:r>
      <w:r w:rsidRPr="00410E5C">
        <w:rPr>
          <w:sz w:val="20"/>
          <w:szCs w:val="20"/>
        </w:rPr>
        <w:t>Sujeto a operación entre mayo y octubre</w:t>
      </w:r>
      <w:r>
        <w:rPr>
          <w:sz w:val="20"/>
          <w:szCs w:val="20"/>
        </w:rPr>
        <w:t xml:space="preserve">). </w:t>
      </w:r>
    </w:p>
    <w:p w:rsidR="00F1667E" w:rsidRPr="00F1667E" w:rsidRDefault="00F1667E" w:rsidP="00F1667E">
      <w:pPr>
        <w:pStyle w:val="Prrafodelista"/>
        <w:numPr>
          <w:ilvl w:val="0"/>
          <w:numId w:val="5"/>
        </w:numPr>
        <w:rPr>
          <w:sz w:val="20"/>
          <w:szCs w:val="20"/>
        </w:rPr>
      </w:pPr>
      <w:r w:rsidRPr="00364404">
        <w:rPr>
          <w:sz w:val="20"/>
          <w:szCs w:val="20"/>
        </w:rPr>
        <w:t>Seguro de asistencia en viaje cobertura COVID</w:t>
      </w:r>
      <w:r>
        <w:rPr>
          <w:sz w:val="20"/>
          <w:szCs w:val="20"/>
        </w:rPr>
        <w:t>.</w:t>
      </w:r>
    </w:p>
    <w:p w:rsidR="00F1667E" w:rsidRPr="00B56B0D" w:rsidRDefault="00F1667E" w:rsidP="00F1667E">
      <w:pPr>
        <w:ind w:left="567"/>
        <w:rPr>
          <w:b/>
        </w:rPr>
      </w:pPr>
      <w:r w:rsidRPr="00B56B0D">
        <w:rPr>
          <w:b/>
        </w:rPr>
        <w:t>NO Incluye</w:t>
      </w:r>
    </w:p>
    <w:p w:rsidR="00F1667E" w:rsidRDefault="00F1667E" w:rsidP="00F1667E">
      <w:pPr>
        <w:pStyle w:val="Prrafodelista"/>
        <w:numPr>
          <w:ilvl w:val="0"/>
          <w:numId w:val="7"/>
        </w:numPr>
        <w:rPr>
          <w:sz w:val="20"/>
          <w:szCs w:val="20"/>
        </w:rPr>
      </w:pPr>
      <w:r w:rsidRPr="007430D0">
        <w:rPr>
          <w:sz w:val="20"/>
          <w:szCs w:val="20"/>
        </w:rPr>
        <w:t xml:space="preserve">Vuelos internacionales y domésticos. </w:t>
      </w:r>
    </w:p>
    <w:p w:rsidR="00F1667E" w:rsidRPr="00B56B0D" w:rsidRDefault="00F1667E" w:rsidP="00F1667E">
      <w:pPr>
        <w:pStyle w:val="Prrafodelista"/>
        <w:numPr>
          <w:ilvl w:val="0"/>
          <w:numId w:val="7"/>
        </w:numPr>
        <w:tabs>
          <w:tab w:val="left" w:pos="851"/>
        </w:tabs>
        <w:spacing w:after="0"/>
        <w:rPr>
          <w:sz w:val="20"/>
          <w:szCs w:val="20"/>
        </w:rPr>
      </w:pPr>
      <w:proofErr w:type="spellStart"/>
      <w:r w:rsidRPr="00AD2015">
        <w:rPr>
          <w:sz w:val="20"/>
          <w:szCs w:val="20"/>
        </w:rPr>
        <w:t>Facility</w:t>
      </w:r>
      <w:proofErr w:type="spellEnd"/>
      <w:r w:rsidRPr="00AD2015">
        <w:rPr>
          <w:sz w:val="20"/>
          <w:szCs w:val="20"/>
        </w:rPr>
        <w:t xml:space="preserve"> </w:t>
      </w:r>
      <w:proofErr w:type="spellStart"/>
      <w:r w:rsidRPr="00AD2015">
        <w:rPr>
          <w:sz w:val="20"/>
          <w:szCs w:val="20"/>
        </w:rPr>
        <w:t>Fee</w:t>
      </w:r>
      <w:proofErr w:type="spellEnd"/>
      <w:r w:rsidRPr="00AD2015">
        <w:rPr>
          <w:sz w:val="20"/>
          <w:szCs w:val="20"/>
        </w:rPr>
        <w:t>: $23</w:t>
      </w:r>
      <w:r>
        <w:rPr>
          <w:sz w:val="20"/>
          <w:szCs w:val="20"/>
        </w:rPr>
        <w:t xml:space="preserve"> USD aprox. por habitación por noche se paga directamente en el hotel.</w:t>
      </w:r>
    </w:p>
    <w:p w:rsidR="00F1667E" w:rsidRPr="007430D0" w:rsidRDefault="00F1667E" w:rsidP="00F1667E">
      <w:pPr>
        <w:pStyle w:val="Prrafodelista"/>
        <w:numPr>
          <w:ilvl w:val="0"/>
          <w:numId w:val="7"/>
        </w:numPr>
        <w:rPr>
          <w:sz w:val="20"/>
          <w:szCs w:val="20"/>
        </w:rPr>
      </w:pPr>
      <w:r w:rsidRPr="007430D0">
        <w:rPr>
          <w:sz w:val="20"/>
          <w:szCs w:val="20"/>
        </w:rPr>
        <w:t xml:space="preserve">Bebidas en las comidas mencionadas. </w:t>
      </w:r>
    </w:p>
    <w:p w:rsidR="00F1667E" w:rsidRPr="007430D0" w:rsidRDefault="00F1667E" w:rsidP="00F1667E">
      <w:pPr>
        <w:pStyle w:val="Prrafodelista"/>
        <w:numPr>
          <w:ilvl w:val="0"/>
          <w:numId w:val="7"/>
        </w:numPr>
        <w:rPr>
          <w:sz w:val="20"/>
          <w:szCs w:val="20"/>
        </w:rPr>
      </w:pPr>
      <w:r w:rsidRPr="007430D0">
        <w:rPr>
          <w:sz w:val="20"/>
          <w:szCs w:val="20"/>
        </w:rPr>
        <w:t>Ningún servicio no especificado</w:t>
      </w:r>
    </w:p>
    <w:p w:rsidR="00F1667E" w:rsidRPr="007430D0" w:rsidRDefault="00F1667E" w:rsidP="00F1667E">
      <w:pPr>
        <w:pStyle w:val="Prrafodelista"/>
        <w:numPr>
          <w:ilvl w:val="0"/>
          <w:numId w:val="7"/>
        </w:numPr>
        <w:rPr>
          <w:sz w:val="20"/>
          <w:szCs w:val="20"/>
        </w:rPr>
      </w:pPr>
      <w:r w:rsidRPr="007430D0">
        <w:rPr>
          <w:sz w:val="20"/>
          <w:szCs w:val="20"/>
        </w:rPr>
        <w:t>Gastos personales</w:t>
      </w:r>
    </w:p>
    <w:p w:rsidR="00F1667E" w:rsidRPr="00F1667E" w:rsidRDefault="00F1667E" w:rsidP="00F1667E">
      <w:pPr>
        <w:pStyle w:val="Prrafodelista"/>
        <w:numPr>
          <w:ilvl w:val="0"/>
          <w:numId w:val="7"/>
        </w:numPr>
        <w:rPr>
          <w:sz w:val="20"/>
          <w:szCs w:val="20"/>
        </w:rPr>
      </w:pPr>
      <w:r w:rsidRPr="007430D0">
        <w:rPr>
          <w:sz w:val="20"/>
          <w:szCs w:val="20"/>
        </w:rPr>
        <w:t>Propinas</w:t>
      </w:r>
    </w:p>
    <w:p w:rsidR="00F1667E" w:rsidRPr="00F1667E" w:rsidRDefault="00F1667E" w:rsidP="00F1667E">
      <w:pPr>
        <w:pStyle w:val="Sinespaciado"/>
        <w:rPr>
          <w:b/>
          <w:bCs/>
          <w:sz w:val="20"/>
          <w:szCs w:val="20"/>
          <w:u w:val="single"/>
        </w:rPr>
      </w:pPr>
      <w:r w:rsidRPr="007A6F01">
        <w:rPr>
          <w:b/>
          <w:bCs/>
          <w:sz w:val="20"/>
          <w:szCs w:val="20"/>
          <w:u w:val="single"/>
        </w:rPr>
        <w:t>SE REQUIERE VISA AMERICANA.</w:t>
      </w:r>
    </w:p>
    <w:p w:rsidR="00F1667E" w:rsidRDefault="00F1667E" w:rsidP="00F1667E">
      <w:pPr>
        <w:tabs>
          <w:tab w:val="left" w:pos="851"/>
        </w:tabs>
        <w:jc w:val="center"/>
        <w:rPr>
          <w:sz w:val="20"/>
          <w:szCs w:val="20"/>
        </w:rPr>
      </w:pPr>
    </w:p>
    <w:tbl>
      <w:tblPr>
        <w:tblW w:w="2020" w:type="dxa"/>
        <w:jc w:val="center"/>
        <w:tblCellMar>
          <w:left w:w="70" w:type="dxa"/>
          <w:right w:w="70" w:type="dxa"/>
        </w:tblCellMar>
        <w:tblLook w:val="04A0" w:firstRow="1" w:lastRow="0" w:firstColumn="1" w:lastColumn="0" w:noHBand="0" w:noVBand="1"/>
      </w:tblPr>
      <w:tblGrid>
        <w:gridCol w:w="1148"/>
        <w:gridCol w:w="872"/>
      </w:tblGrid>
      <w:tr w:rsidR="005762D8" w:rsidRPr="005762D8" w:rsidTr="005762D8">
        <w:trPr>
          <w:trHeight w:val="300"/>
          <w:jc w:val="center"/>
        </w:trPr>
        <w:tc>
          <w:tcPr>
            <w:tcW w:w="202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 xml:space="preserve">Fechas de Operación </w:t>
            </w:r>
          </w:p>
        </w:tc>
      </w:tr>
      <w:tr w:rsidR="005762D8" w:rsidRPr="005762D8" w:rsidTr="005762D8">
        <w:trPr>
          <w:trHeight w:val="300"/>
          <w:jc w:val="center"/>
        </w:trPr>
        <w:tc>
          <w:tcPr>
            <w:tcW w:w="2020" w:type="dxa"/>
            <w:gridSpan w:val="2"/>
            <w:tcBorders>
              <w:top w:val="single" w:sz="4" w:space="0" w:color="auto"/>
              <w:left w:val="single" w:sz="8" w:space="0" w:color="auto"/>
              <w:bottom w:val="single" w:sz="4" w:space="0" w:color="auto"/>
              <w:right w:val="single" w:sz="8" w:space="0" w:color="000000"/>
            </w:tcBorders>
            <w:shd w:val="clear" w:color="000000" w:fill="000000"/>
            <w:noWrap/>
            <w:vAlign w:val="bottom"/>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2024</w:t>
            </w:r>
          </w:p>
        </w:tc>
      </w:tr>
      <w:tr w:rsidR="005762D8" w:rsidRPr="005762D8" w:rsidTr="005762D8">
        <w:trPr>
          <w:trHeight w:val="300"/>
          <w:jc w:val="center"/>
        </w:trPr>
        <w:tc>
          <w:tcPr>
            <w:tcW w:w="1148" w:type="dxa"/>
            <w:tcBorders>
              <w:top w:val="nil"/>
              <w:left w:val="single" w:sz="8" w:space="0" w:color="auto"/>
              <w:bottom w:val="single" w:sz="4" w:space="0" w:color="auto"/>
              <w:right w:val="single" w:sz="4" w:space="0" w:color="auto"/>
            </w:tcBorders>
            <w:shd w:val="clear" w:color="000000" w:fill="FFFFFF"/>
            <w:noWrap/>
            <w:vAlign w:val="bottom"/>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Marzo</w:t>
            </w:r>
          </w:p>
        </w:tc>
        <w:tc>
          <w:tcPr>
            <w:tcW w:w="872" w:type="dxa"/>
            <w:tcBorders>
              <w:top w:val="nil"/>
              <w:left w:val="nil"/>
              <w:bottom w:val="single" w:sz="4" w:space="0" w:color="auto"/>
              <w:right w:val="single" w:sz="8" w:space="0" w:color="auto"/>
            </w:tcBorders>
            <w:shd w:val="clear" w:color="000000" w:fill="FFFFFF"/>
            <w:noWrap/>
            <w:vAlign w:val="bottom"/>
            <w:hideMark/>
          </w:tcPr>
          <w:p w:rsidR="005762D8" w:rsidRPr="005762D8" w:rsidRDefault="005762D8" w:rsidP="005762D8">
            <w:pPr>
              <w:rPr>
                <w:rFonts w:ascii="Calibri" w:eastAsia="Times New Roman" w:hAnsi="Calibri" w:cs="Calibri"/>
                <w:b/>
                <w:bCs/>
                <w:color w:val="92D050"/>
                <w:sz w:val="18"/>
                <w:szCs w:val="18"/>
                <w:lang w:val="es-MX" w:eastAsia="es-MX"/>
              </w:rPr>
            </w:pPr>
            <w:r w:rsidRPr="005762D8">
              <w:rPr>
                <w:rFonts w:ascii="Calibri" w:eastAsia="Times New Roman" w:hAnsi="Calibri" w:cs="Calibri"/>
                <w:b/>
                <w:bCs/>
                <w:color w:val="92D050"/>
                <w:sz w:val="18"/>
                <w:szCs w:val="18"/>
                <w:lang w:val="es-MX" w:eastAsia="es-MX"/>
              </w:rPr>
              <w:t>20</w:t>
            </w:r>
          </w:p>
        </w:tc>
      </w:tr>
      <w:tr w:rsidR="005762D8" w:rsidRPr="005762D8" w:rsidTr="005762D8">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 xml:space="preserve">Abril </w:t>
            </w:r>
          </w:p>
        </w:tc>
        <w:tc>
          <w:tcPr>
            <w:tcW w:w="872" w:type="dxa"/>
            <w:tcBorders>
              <w:top w:val="nil"/>
              <w:left w:val="nil"/>
              <w:bottom w:val="single" w:sz="4" w:space="0" w:color="auto"/>
              <w:right w:val="single" w:sz="8" w:space="0" w:color="auto"/>
            </w:tcBorders>
            <w:shd w:val="clear" w:color="auto" w:fill="auto"/>
            <w:noWrap/>
            <w:vAlign w:val="bottom"/>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17</w:t>
            </w:r>
          </w:p>
        </w:tc>
      </w:tr>
      <w:tr w:rsidR="005762D8" w:rsidRPr="005762D8" w:rsidTr="005762D8">
        <w:trPr>
          <w:trHeight w:val="315"/>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 xml:space="preserve">Mayo </w:t>
            </w:r>
          </w:p>
        </w:tc>
        <w:tc>
          <w:tcPr>
            <w:tcW w:w="872" w:type="dxa"/>
            <w:tcBorders>
              <w:top w:val="nil"/>
              <w:left w:val="nil"/>
              <w:bottom w:val="single" w:sz="4" w:space="0" w:color="auto"/>
              <w:right w:val="single" w:sz="8" w:space="0" w:color="auto"/>
            </w:tcBorders>
            <w:shd w:val="clear" w:color="auto" w:fill="auto"/>
            <w:noWrap/>
            <w:vAlign w:val="bottom"/>
            <w:hideMark/>
          </w:tcPr>
          <w:p w:rsidR="005762D8" w:rsidRPr="005762D8" w:rsidRDefault="005762D8" w:rsidP="005762D8">
            <w:pPr>
              <w:rPr>
                <w:rFonts w:ascii="Calibri" w:eastAsia="Times New Roman" w:hAnsi="Calibri" w:cs="Calibri"/>
                <w:b/>
                <w:bCs/>
                <w:color w:val="0070C0"/>
                <w:sz w:val="18"/>
                <w:szCs w:val="18"/>
                <w:lang w:val="es-MX" w:eastAsia="es-MX"/>
              </w:rPr>
            </w:pPr>
            <w:r w:rsidRPr="005762D8">
              <w:rPr>
                <w:rFonts w:ascii="Calibri" w:eastAsia="Times New Roman" w:hAnsi="Calibri" w:cs="Calibri"/>
                <w:b/>
                <w:bCs/>
                <w:color w:val="0070C0"/>
                <w:sz w:val="18"/>
                <w:szCs w:val="18"/>
                <w:lang w:val="es-MX" w:eastAsia="es-MX"/>
              </w:rPr>
              <w:t>08,29</w:t>
            </w:r>
          </w:p>
        </w:tc>
      </w:tr>
      <w:tr w:rsidR="005762D8" w:rsidRPr="005762D8" w:rsidTr="005762D8">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Junio</w:t>
            </w:r>
          </w:p>
        </w:tc>
        <w:tc>
          <w:tcPr>
            <w:tcW w:w="872" w:type="dxa"/>
            <w:tcBorders>
              <w:top w:val="nil"/>
              <w:left w:val="nil"/>
              <w:bottom w:val="single" w:sz="4" w:space="0" w:color="auto"/>
              <w:right w:val="single" w:sz="8" w:space="0" w:color="auto"/>
            </w:tcBorders>
            <w:shd w:val="clear" w:color="auto" w:fill="auto"/>
            <w:noWrap/>
            <w:vAlign w:val="center"/>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b/>
                <w:bCs/>
                <w:color w:val="0070C0"/>
                <w:sz w:val="18"/>
                <w:szCs w:val="18"/>
                <w:lang w:val="es-MX" w:eastAsia="es-MX"/>
              </w:rPr>
              <w:t>12,19</w:t>
            </w:r>
            <w:r w:rsidRPr="005762D8">
              <w:rPr>
                <w:rFonts w:ascii="Calibri" w:eastAsia="Times New Roman" w:hAnsi="Calibri" w:cs="Calibri"/>
                <w:sz w:val="18"/>
                <w:szCs w:val="18"/>
                <w:lang w:val="es-MX" w:eastAsia="es-MX"/>
              </w:rPr>
              <w:t>,</w:t>
            </w:r>
            <w:r w:rsidRPr="005762D8">
              <w:rPr>
                <w:rFonts w:ascii="Calibri" w:eastAsia="Times New Roman" w:hAnsi="Calibri" w:cs="Calibri"/>
                <w:b/>
                <w:bCs/>
                <w:color w:val="92D050"/>
                <w:sz w:val="18"/>
                <w:szCs w:val="18"/>
                <w:lang w:val="es-MX" w:eastAsia="es-MX"/>
              </w:rPr>
              <w:t>26</w:t>
            </w:r>
          </w:p>
        </w:tc>
      </w:tr>
      <w:tr w:rsidR="005762D8" w:rsidRPr="005762D8" w:rsidTr="005762D8">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Julio</w:t>
            </w:r>
          </w:p>
        </w:tc>
        <w:tc>
          <w:tcPr>
            <w:tcW w:w="872" w:type="dxa"/>
            <w:tcBorders>
              <w:top w:val="nil"/>
              <w:left w:val="nil"/>
              <w:bottom w:val="single" w:sz="4" w:space="0" w:color="auto"/>
              <w:right w:val="single" w:sz="8" w:space="0" w:color="auto"/>
            </w:tcBorders>
            <w:shd w:val="clear" w:color="auto" w:fill="auto"/>
            <w:noWrap/>
            <w:vAlign w:val="center"/>
            <w:hideMark/>
          </w:tcPr>
          <w:p w:rsidR="005762D8" w:rsidRPr="005762D8" w:rsidRDefault="005762D8" w:rsidP="005762D8">
            <w:pPr>
              <w:rPr>
                <w:rFonts w:ascii="Calibri" w:eastAsia="Times New Roman" w:hAnsi="Calibri" w:cs="Calibri"/>
                <w:b/>
                <w:bCs/>
                <w:color w:val="92D050"/>
                <w:sz w:val="18"/>
                <w:szCs w:val="18"/>
                <w:lang w:val="es-MX" w:eastAsia="es-MX"/>
              </w:rPr>
            </w:pPr>
            <w:r w:rsidRPr="005762D8">
              <w:rPr>
                <w:rFonts w:ascii="Calibri" w:eastAsia="Times New Roman" w:hAnsi="Calibri" w:cs="Calibri"/>
                <w:b/>
                <w:bCs/>
                <w:color w:val="92D050"/>
                <w:sz w:val="18"/>
                <w:szCs w:val="18"/>
                <w:lang w:val="es-MX" w:eastAsia="es-MX"/>
              </w:rPr>
              <w:t>10,17,24</w:t>
            </w:r>
          </w:p>
        </w:tc>
      </w:tr>
      <w:tr w:rsidR="005762D8" w:rsidRPr="005762D8" w:rsidTr="005762D8">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Agosto</w:t>
            </w:r>
          </w:p>
        </w:tc>
        <w:tc>
          <w:tcPr>
            <w:tcW w:w="872" w:type="dxa"/>
            <w:tcBorders>
              <w:top w:val="nil"/>
              <w:left w:val="nil"/>
              <w:bottom w:val="single" w:sz="4" w:space="0" w:color="auto"/>
              <w:right w:val="single" w:sz="8" w:space="0" w:color="auto"/>
            </w:tcBorders>
            <w:shd w:val="clear" w:color="auto" w:fill="auto"/>
            <w:noWrap/>
            <w:vAlign w:val="center"/>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07,14</w:t>
            </w:r>
          </w:p>
        </w:tc>
      </w:tr>
      <w:tr w:rsidR="005762D8" w:rsidRPr="005762D8" w:rsidTr="005762D8">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 xml:space="preserve">Septiembre </w:t>
            </w:r>
          </w:p>
        </w:tc>
        <w:tc>
          <w:tcPr>
            <w:tcW w:w="872" w:type="dxa"/>
            <w:tcBorders>
              <w:top w:val="nil"/>
              <w:left w:val="nil"/>
              <w:bottom w:val="single" w:sz="4" w:space="0" w:color="auto"/>
              <w:right w:val="single" w:sz="8" w:space="0" w:color="auto"/>
            </w:tcBorders>
            <w:shd w:val="clear" w:color="auto" w:fill="auto"/>
            <w:noWrap/>
            <w:vAlign w:val="center"/>
            <w:hideMark/>
          </w:tcPr>
          <w:p w:rsidR="005762D8" w:rsidRPr="005762D8" w:rsidRDefault="005762D8" w:rsidP="005762D8">
            <w:pPr>
              <w:rPr>
                <w:rFonts w:ascii="Calibri" w:eastAsia="Times New Roman" w:hAnsi="Calibri" w:cs="Calibri"/>
                <w:sz w:val="18"/>
                <w:szCs w:val="18"/>
                <w:lang w:val="es-MX" w:eastAsia="es-MX"/>
              </w:rPr>
            </w:pPr>
            <w:r w:rsidRPr="005762D8">
              <w:rPr>
                <w:rFonts w:ascii="Calibri" w:eastAsia="Times New Roman" w:hAnsi="Calibri" w:cs="Calibri"/>
                <w:sz w:val="18"/>
                <w:szCs w:val="18"/>
                <w:lang w:val="es-MX" w:eastAsia="es-MX"/>
              </w:rPr>
              <w:t>11</w:t>
            </w:r>
          </w:p>
        </w:tc>
      </w:tr>
      <w:tr w:rsidR="005762D8" w:rsidRPr="005762D8" w:rsidTr="005762D8">
        <w:trPr>
          <w:trHeight w:val="300"/>
          <w:jc w:val="center"/>
        </w:trPr>
        <w:tc>
          <w:tcPr>
            <w:tcW w:w="1148" w:type="dxa"/>
            <w:tcBorders>
              <w:top w:val="nil"/>
              <w:left w:val="single" w:sz="8" w:space="0" w:color="auto"/>
              <w:bottom w:val="nil"/>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Octubre</w:t>
            </w:r>
          </w:p>
        </w:tc>
        <w:tc>
          <w:tcPr>
            <w:tcW w:w="872" w:type="dxa"/>
            <w:tcBorders>
              <w:top w:val="nil"/>
              <w:left w:val="nil"/>
              <w:bottom w:val="nil"/>
              <w:right w:val="single" w:sz="8" w:space="0" w:color="auto"/>
            </w:tcBorders>
            <w:shd w:val="clear" w:color="auto" w:fill="auto"/>
            <w:noWrap/>
            <w:vAlign w:val="center"/>
            <w:hideMark/>
          </w:tcPr>
          <w:p w:rsidR="005762D8" w:rsidRPr="005762D8" w:rsidRDefault="005762D8" w:rsidP="005762D8">
            <w:pPr>
              <w:rPr>
                <w:rFonts w:ascii="Calibri" w:eastAsia="Times New Roman" w:hAnsi="Calibri" w:cs="Calibri"/>
                <w:b/>
                <w:bCs/>
                <w:color w:val="FF0000"/>
                <w:sz w:val="18"/>
                <w:szCs w:val="18"/>
                <w:lang w:val="es-MX" w:eastAsia="es-MX"/>
              </w:rPr>
            </w:pPr>
            <w:r w:rsidRPr="005762D8">
              <w:rPr>
                <w:rFonts w:ascii="Calibri" w:eastAsia="Times New Roman" w:hAnsi="Calibri" w:cs="Calibri"/>
                <w:b/>
                <w:bCs/>
                <w:color w:val="FF0000"/>
                <w:sz w:val="18"/>
                <w:szCs w:val="18"/>
                <w:lang w:val="es-MX" w:eastAsia="es-MX"/>
              </w:rPr>
              <w:t>2</w:t>
            </w:r>
          </w:p>
        </w:tc>
      </w:tr>
      <w:tr w:rsidR="005762D8" w:rsidRPr="005762D8" w:rsidTr="005762D8">
        <w:trPr>
          <w:trHeight w:val="315"/>
          <w:jc w:val="center"/>
        </w:trPr>
        <w:tc>
          <w:tcPr>
            <w:tcW w:w="114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 xml:space="preserve">Diciembre </w:t>
            </w:r>
          </w:p>
        </w:tc>
        <w:tc>
          <w:tcPr>
            <w:tcW w:w="872" w:type="dxa"/>
            <w:tcBorders>
              <w:top w:val="single" w:sz="4" w:space="0" w:color="auto"/>
              <w:left w:val="nil"/>
              <w:bottom w:val="single" w:sz="8" w:space="0" w:color="auto"/>
              <w:right w:val="single" w:sz="8" w:space="0" w:color="auto"/>
            </w:tcBorders>
            <w:shd w:val="clear" w:color="auto" w:fill="auto"/>
            <w:noWrap/>
            <w:vAlign w:val="center"/>
            <w:hideMark/>
          </w:tcPr>
          <w:p w:rsidR="005762D8" w:rsidRPr="005762D8" w:rsidRDefault="005762D8" w:rsidP="005762D8">
            <w:pPr>
              <w:rPr>
                <w:rFonts w:ascii="Calibri" w:eastAsia="Times New Roman" w:hAnsi="Calibri" w:cs="Calibri"/>
                <w:b/>
                <w:bCs/>
                <w:color w:val="0070C0"/>
                <w:sz w:val="18"/>
                <w:szCs w:val="18"/>
                <w:lang w:val="es-MX" w:eastAsia="es-MX"/>
              </w:rPr>
            </w:pPr>
            <w:r w:rsidRPr="005762D8">
              <w:rPr>
                <w:rFonts w:ascii="Calibri" w:eastAsia="Times New Roman" w:hAnsi="Calibri" w:cs="Calibri"/>
                <w:b/>
                <w:bCs/>
                <w:color w:val="0070C0"/>
                <w:sz w:val="18"/>
                <w:szCs w:val="18"/>
                <w:lang w:val="es-MX" w:eastAsia="es-MX"/>
              </w:rPr>
              <w:t>28</w:t>
            </w:r>
          </w:p>
        </w:tc>
      </w:tr>
    </w:tbl>
    <w:p w:rsidR="005762D8" w:rsidRDefault="005762D8" w:rsidP="00F1667E">
      <w:pPr>
        <w:tabs>
          <w:tab w:val="left" w:pos="851"/>
        </w:tabs>
        <w:jc w:val="center"/>
        <w:rPr>
          <w:sz w:val="20"/>
          <w:szCs w:val="20"/>
        </w:rPr>
      </w:pPr>
    </w:p>
    <w:p w:rsidR="00F1667E" w:rsidRDefault="00F1667E" w:rsidP="00F1667E">
      <w:pPr>
        <w:tabs>
          <w:tab w:val="left" w:pos="851"/>
        </w:tabs>
        <w:rPr>
          <w:sz w:val="20"/>
          <w:szCs w:val="20"/>
        </w:rPr>
      </w:pPr>
    </w:p>
    <w:tbl>
      <w:tblPr>
        <w:tblW w:w="6896" w:type="dxa"/>
        <w:jc w:val="center"/>
        <w:tblCellMar>
          <w:left w:w="70" w:type="dxa"/>
          <w:right w:w="70" w:type="dxa"/>
        </w:tblCellMar>
        <w:tblLook w:val="04A0" w:firstRow="1" w:lastRow="0" w:firstColumn="1" w:lastColumn="0" w:noHBand="0" w:noVBand="1"/>
      </w:tblPr>
      <w:tblGrid>
        <w:gridCol w:w="4001"/>
        <w:gridCol w:w="505"/>
        <w:gridCol w:w="505"/>
        <w:gridCol w:w="505"/>
        <w:gridCol w:w="505"/>
        <w:gridCol w:w="914"/>
      </w:tblGrid>
      <w:tr w:rsidR="005762D8" w:rsidRPr="005762D8" w:rsidTr="005762D8">
        <w:trPr>
          <w:trHeight w:val="296"/>
          <w:jc w:val="center"/>
        </w:trPr>
        <w:tc>
          <w:tcPr>
            <w:tcW w:w="6896"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 xml:space="preserve">TARIFAS EN USD POR PERSONA </w:t>
            </w:r>
          </w:p>
        </w:tc>
      </w:tr>
      <w:tr w:rsidR="005762D8" w:rsidRPr="005762D8" w:rsidTr="005762D8">
        <w:trPr>
          <w:trHeight w:val="296"/>
          <w:jc w:val="center"/>
        </w:trPr>
        <w:tc>
          <w:tcPr>
            <w:tcW w:w="499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b/>
                <w:bCs/>
                <w:color w:val="000000"/>
                <w:sz w:val="18"/>
                <w:szCs w:val="18"/>
                <w:lang w:val="es-MX" w:eastAsia="es-MX"/>
              </w:rPr>
            </w:pPr>
            <w:r w:rsidRPr="005762D8">
              <w:rPr>
                <w:rFonts w:ascii="Calibri" w:eastAsia="Times New Roman" w:hAnsi="Calibri" w:cs="Calibri"/>
                <w:b/>
                <w:bCs/>
                <w:color w:val="000000"/>
                <w:sz w:val="18"/>
                <w:szCs w:val="18"/>
                <w:lang w:val="es-MX" w:eastAsia="es-MX"/>
              </w:rPr>
              <w:t xml:space="preserve">SERVICIOS TERRESTRES EXCLUSIVAMENTE </w:t>
            </w:r>
          </w:p>
        </w:tc>
        <w:tc>
          <w:tcPr>
            <w:tcW w:w="1904" w:type="dxa"/>
            <w:gridSpan w:val="3"/>
            <w:tcBorders>
              <w:top w:val="single" w:sz="4" w:space="0" w:color="auto"/>
              <w:left w:val="nil"/>
              <w:bottom w:val="single" w:sz="4" w:space="0" w:color="auto"/>
              <w:right w:val="single" w:sz="8" w:space="0" w:color="000000"/>
            </w:tcBorders>
            <w:shd w:val="clear" w:color="auto" w:fill="auto"/>
            <w:noWrap/>
            <w:vAlign w:val="center"/>
            <w:hideMark/>
          </w:tcPr>
          <w:p w:rsidR="005762D8" w:rsidRPr="005762D8" w:rsidRDefault="005762D8" w:rsidP="005762D8">
            <w:pPr>
              <w:jc w:val="right"/>
              <w:rPr>
                <w:rFonts w:ascii="Calibri" w:eastAsia="Times New Roman" w:hAnsi="Calibri" w:cs="Calibri"/>
                <w:b/>
                <w:bCs/>
                <w:color w:val="000000"/>
                <w:sz w:val="18"/>
                <w:szCs w:val="18"/>
                <w:lang w:val="es-MX" w:eastAsia="es-MX"/>
              </w:rPr>
            </w:pPr>
            <w:r w:rsidRPr="005762D8">
              <w:rPr>
                <w:rFonts w:ascii="Calibri" w:eastAsia="Times New Roman" w:hAnsi="Calibri" w:cs="Calibri"/>
                <w:b/>
                <w:bCs/>
                <w:color w:val="000000"/>
                <w:sz w:val="18"/>
                <w:szCs w:val="18"/>
                <w:lang w:val="es-MX" w:eastAsia="es-MX"/>
              </w:rPr>
              <w:t xml:space="preserve">MINIMO 2 PASAJEROS </w:t>
            </w:r>
          </w:p>
        </w:tc>
      </w:tr>
      <w:tr w:rsidR="005762D8" w:rsidRPr="005762D8" w:rsidTr="005762D8">
        <w:trPr>
          <w:trHeight w:val="296"/>
          <w:jc w:val="center"/>
        </w:trPr>
        <w:tc>
          <w:tcPr>
            <w:tcW w:w="6896"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01 ABR - 28 DIC 2024</w:t>
            </w:r>
          </w:p>
        </w:tc>
      </w:tr>
      <w:tr w:rsidR="005762D8" w:rsidRPr="005762D8" w:rsidTr="005762D8">
        <w:trPr>
          <w:trHeight w:val="311"/>
          <w:jc w:val="center"/>
        </w:trPr>
        <w:tc>
          <w:tcPr>
            <w:tcW w:w="4001" w:type="dxa"/>
            <w:tcBorders>
              <w:top w:val="single" w:sz="4" w:space="0" w:color="auto"/>
              <w:left w:val="single" w:sz="8" w:space="0" w:color="auto"/>
              <w:bottom w:val="nil"/>
              <w:right w:val="single" w:sz="4" w:space="0" w:color="auto"/>
            </w:tcBorders>
            <w:shd w:val="clear" w:color="000000" w:fill="000000"/>
            <w:noWrap/>
            <w:vAlign w:val="center"/>
            <w:hideMark/>
          </w:tcPr>
          <w:p w:rsidR="005762D8" w:rsidRPr="005762D8" w:rsidRDefault="005762D8" w:rsidP="005762D8">
            <w:pP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 xml:space="preserve">CATEGORÍA </w:t>
            </w:r>
          </w:p>
        </w:tc>
        <w:tc>
          <w:tcPr>
            <w:tcW w:w="495" w:type="dxa"/>
            <w:tcBorders>
              <w:top w:val="nil"/>
              <w:left w:val="nil"/>
              <w:bottom w:val="nil"/>
              <w:right w:val="single" w:sz="4" w:space="0" w:color="auto"/>
            </w:tcBorders>
            <w:shd w:val="clear" w:color="000000" w:fill="000000"/>
            <w:noWrap/>
            <w:vAlign w:val="center"/>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 xml:space="preserve">DBL </w:t>
            </w:r>
          </w:p>
        </w:tc>
        <w:tc>
          <w:tcPr>
            <w:tcW w:w="495" w:type="dxa"/>
            <w:tcBorders>
              <w:top w:val="nil"/>
              <w:left w:val="nil"/>
              <w:bottom w:val="nil"/>
              <w:right w:val="single" w:sz="4" w:space="0" w:color="auto"/>
            </w:tcBorders>
            <w:shd w:val="clear" w:color="000000" w:fill="000000"/>
            <w:noWrap/>
            <w:vAlign w:val="center"/>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TPL</w:t>
            </w:r>
          </w:p>
        </w:tc>
        <w:tc>
          <w:tcPr>
            <w:tcW w:w="495" w:type="dxa"/>
            <w:tcBorders>
              <w:top w:val="nil"/>
              <w:left w:val="nil"/>
              <w:bottom w:val="nil"/>
              <w:right w:val="single" w:sz="4" w:space="0" w:color="auto"/>
            </w:tcBorders>
            <w:shd w:val="clear" w:color="000000" w:fill="000000"/>
            <w:noWrap/>
            <w:vAlign w:val="center"/>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CPL</w:t>
            </w:r>
          </w:p>
        </w:tc>
        <w:tc>
          <w:tcPr>
            <w:tcW w:w="495" w:type="dxa"/>
            <w:tcBorders>
              <w:top w:val="nil"/>
              <w:left w:val="nil"/>
              <w:bottom w:val="nil"/>
              <w:right w:val="single" w:sz="4" w:space="0" w:color="auto"/>
            </w:tcBorders>
            <w:shd w:val="clear" w:color="000000" w:fill="000000"/>
            <w:noWrap/>
            <w:vAlign w:val="center"/>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SGL</w:t>
            </w:r>
          </w:p>
        </w:tc>
        <w:tc>
          <w:tcPr>
            <w:tcW w:w="914" w:type="dxa"/>
            <w:tcBorders>
              <w:top w:val="nil"/>
              <w:left w:val="nil"/>
              <w:bottom w:val="nil"/>
              <w:right w:val="single" w:sz="8" w:space="0" w:color="auto"/>
            </w:tcBorders>
            <w:shd w:val="clear" w:color="000000" w:fill="000000"/>
            <w:vAlign w:val="center"/>
            <w:hideMark/>
          </w:tcPr>
          <w:p w:rsidR="005762D8" w:rsidRPr="005762D8" w:rsidRDefault="005762D8" w:rsidP="005762D8">
            <w:pPr>
              <w:jc w:val="center"/>
              <w:rPr>
                <w:rFonts w:ascii="Calibri" w:eastAsia="Times New Roman" w:hAnsi="Calibri" w:cs="Calibri"/>
                <w:b/>
                <w:bCs/>
                <w:color w:val="FFFFFF"/>
                <w:sz w:val="18"/>
                <w:szCs w:val="18"/>
                <w:lang w:val="es-MX" w:eastAsia="es-MX"/>
              </w:rPr>
            </w:pPr>
            <w:r w:rsidRPr="005762D8">
              <w:rPr>
                <w:rFonts w:ascii="Calibri" w:eastAsia="Times New Roman" w:hAnsi="Calibri" w:cs="Calibri"/>
                <w:b/>
                <w:bCs/>
                <w:color w:val="FFFFFF"/>
                <w:sz w:val="18"/>
                <w:szCs w:val="18"/>
                <w:lang w:val="es-MX" w:eastAsia="es-MX"/>
              </w:rPr>
              <w:t>MNR</w:t>
            </w:r>
          </w:p>
        </w:tc>
      </w:tr>
      <w:tr w:rsidR="005762D8" w:rsidRPr="005762D8" w:rsidTr="005762D8">
        <w:trPr>
          <w:trHeight w:val="311"/>
          <w:jc w:val="center"/>
        </w:trPr>
        <w:tc>
          <w:tcPr>
            <w:tcW w:w="40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 xml:space="preserve">TURISTA </w:t>
            </w:r>
          </w:p>
        </w:tc>
        <w:tc>
          <w:tcPr>
            <w:tcW w:w="495" w:type="dxa"/>
            <w:tcBorders>
              <w:top w:val="single" w:sz="8" w:space="0" w:color="auto"/>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1928</w:t>
            </w:r>
          </w:p>
        </w:tc>
        <w:tc>
          <w:tcPr>
            <w:tcW w:w="495" w:type="dxa"/>
            <w:tcBorders>
              <w:top w:val="single" w:sz="8" w:space="0" w:color="auto"/>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1642</w:t>
            </w:r>
          </w:p>
        </w:tc>
        <w:tc>
          <w:tcPr>
            <w:tcW w:w="495" w:type="dxa"/>
            <w:tcBorders>
              <w:top w:val="single" w:sz="8" w:space="0" w:color="auto"/>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1435</w:t>
            </w:r>
          </w:p>
        </w:tc>
        <w:tc>
          <w:tcPr>
            <w:tcW w:w="495" w:type="dxa"/>
            <w:tcBorders>
              <w:top w:val="single" w:sz="8" w:space="0" w:color="auto"/>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3062</w:t>
            </w:r>
          </w:p>
        </w:tc>
        <w:tc>
          <w:tcPr>
            <w:tcW w:w="914" w:type="dxa"/>
            <w:tcBorders>
              <w:top w:val="single" w:sz="8" w:space="0" w:color="auto"/>
              <w:left w:val="nil"/>
              <w:bottom w:val="single" w:sz="4" w:space="0" w:color="auto"/>
              <w:right w:val="single" w:sz="8"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color w:val="000000"/>
                <w:sz w:val="18"/>
                <w:szCs w:val="18"/>
                <w:lang w:val="es-MX" w:eastAsia="es-MX"/>
              </w:rPr>
            </w:pPr>
            <w:r w:rsidRPr="005762D8">
              <w:rPr>
                <w:rFonts w:ascii="Calibri" w:eastAsia="Times New Roman" w:hAnsi="Calibri" w:cs="Calibri"/>
                <w:color w:val="000000"/>
                <w:sz w:val="18"/>
                <w:szCs w:val="18"/>
                <w:lang w:val="es-MX" w:eastAsia="es-MX"/>
              </w:rPr>
              <w:t>912</w:t>
            </w:r>
          </w:p>
        </w:tc>
      </w:tr>
      <w:tr w:rsidR="005762D8" w:rsidRPr="005762D8" w:rsidTr="005762D8">
        <w:trPr>
          <w:trHeight w:val="311"/>
          <w:jc w:val="center"/>
        </w:trPr>
        <w:tc>
          <w:tcPr>
            <w:tcW w:w="40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b/>
                <w:bCs/>
                <w:i/>
                <w:iCs/>
                <w:color w:val="548235"/>
                <w:sz w:val="18"/>
                <w:szCs w:val="18"/>
                <w:lang w:val="es-MX" w:eastAsia="es-MX"/>
              </w:rPr>
            </w:pPr>
            <w:proofErr w:type="spellStart"/>
            <w:r w:rsidRPr="005762D8">
              <w:rPr>
                <w:rFonts w:ascii="Calibri" w:eastAsia="Times New Roman" w:hAnsi="Calibri" w:cs="Calibri"/>
                <w:b/>
                <w:bCs/>
                <w:i/>
                <w:iCs/>
                <w:color w:val="548235"/>
                <w:sz w:val="18"/>
                <w:szCs w:val="18"/>
                <w:lang w:val="es-MX" w:eastAsia="es-MX"/>
              </w:rPr>
              <w:t>Sup</w:t>
            </w:r>
            <w:proofErr w:type="spellEnd"/>
            <w:r w:rsidRPr="005762D8">
              <w:rPr>
                <w:rFonts w:ascii="Calibri" w:eastAsia="Times New Roman" w:hAnsi="Calibri" w:cs="Calibri"/>
                <w:b/>
                <w:bCs/>
                <w:i/>
                <w:iCs/>
                <w:color w:val="548235"/>
                <w:sz w:val="18"/>
                <w:szCs w:val="18"/>
                <w:lang w:val="es-MX" w:eastAsia="es-MX"/>
              </w:rPr>
              <w:t xml:space="preserve"> 20 Mar/26 Jun/10,17,24 Jul</w:t>
            </w:r>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548235"/>
                <w:sz w:val="18"/>
                <w:szCs w:val="18"/>
                <w:lang w:val="es-MX" w:eastAsia="es-MX"/>
              </w:rPr>
            </w:pPr>
            <w:r w:rsidRPr="005762D8">
              <w:rPr>
                <w:rFonts w:ascii="Calibri" w:eastAsia="Times New Roman" w:hAnsi="Calibri" w:cs="Calibri"/>
                <w:b/>
                <w:bCs/>
                <w:i/>
                <w:iCs/>
                <w:color w:val="548235"/>
                <w:sz w:val="18"/>
                <w:szCs w:val="18"/>
                <w:lang w:val="es-MX" w:eastAsia="es-MX"/>
              </w:rPr>
              <w:t>69</w:t>
            </w:r>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548235"/>
                <w:sz w:val="18"/>
                <w:szCs w:val="18"/>
                <w:lang w:val="es-MX" w:eastAsia="es-MX"/>
              </w:rPr>
            </w:pPr>
            <w:r w:rsidRPr="005762D8">
              <w:rPr>
                <w:rFonts w:ascii="Calibri" w:eastAsia="Times New Roman" w:hAnsi="Calibri" w:cs="Calibri"/>
                <w:b/>
                <w:bCs/>
                <w:i/>
                <w:iCs/>
                <w:color w:val="548235"/>
                <w:sz w:val="18"/>
                <w:szCs w:val="18"/>
                <w:lang w:val="es-MX" w:eastAsia="es-MX"/>
              </w:rPr>
              <w:t>49</w:t>
            </w:r>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548235"/>
                <w:sz w:val="18"/>
                <w:szCs w:val="18"/>
                <w:lang w:val="es-MX" w:eastAsia="es-MX"/>
              </w:rPr>
            </w:pPr>
            <w:r w:rsidRPr="005762D8">
              <w:rPr>
                <w:rFonts w:ascii="Calibri" w:eastAsia="Times New Roman" w:hAnsi="Calibri" w:cs="Calibri"/>
                <w:b/>
                <w:bCs/>
                <w:i/>
                <w:iCs/>
                <w:color w:val="548235"/>
                <w:sz w:val="18"/>
                <w:szCs w:val="18"/>
                <w:lang w:val="es-MX" w:eastAsia="es-MX"/>
              </w:rPr>
              <w:t>49</w:t>
            </w:r>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548235"/>
                <w:sz w:val="18"/>
                <w:szCs w:val="18"/>
                <w:lang w:val="es-MX" w:eastAsia="es-MX"/>
              </w:rPr>
            </w:pPr>
            <w:r w:rsidRPr="005762D8">
              <w:rPr>
                <w:rFonts w:ascii="Calibri" w:eastAsia="Times New Roman" w:hAnsi="Calibri" w:cs="Calibri"/>
                <w:b/>
                <w:bCs/>
                <w:i/>
                <w:iCs/>
                <w:color w:val="548235"/>
                <w:sz w:val="18"/>
                <w:szCs w:val="18"/>
                <w:lang w:val="es-MX" w:eastAsia="es-MX"/>
              </w:rPr>
              <w:t>148</w:t>
            </w:r>
          </w:p>
        </w:tc>
        <w:tc>
          <w:tcPr>
            <w:tcW w:w="91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i/>
                <w:iCs/>
                <w:color w:val="FF0000"/>
                <w:sz w:val="18"/>
                <w:szCs w:val="18"/>
                <w:lang w:val="es-MX" w:eastAsia="es-MX"/>
              </w:rPr>
            </w:pPr>
            <w:r w:rsidRPr="005762D8">
              <w:rPr>
                <w:rFonts w:ascii="Calibri" w:eastAsia="Times New Roman" w:hAnsi="Calibri" w:cs="Calibri"/>
                <w:i/>
                <w:iCs/>
                <w:color w:val="FF0000"/>
                <w:sz w:val="18"/>
                <w:szCs w:val="18"/>
                <w:lang w:val="es-MX" w:eastAsia="es-MX"/>
              </w:rPr>
              <w:t>N/A</w:t>
            </w:r>
          </w:p>
        </w:tc>
      </w:tr>
      <w:tr w:rsidR="005762D8" w:rsidRPr="005762D8" w:rsidTr="005762D8">
        <w:trPr>
          <w:trHeight w:val="311"/>
          <w:jc w:val="center"/>
        </w:trPr>
        <w:tc>
          <w:tcPr>
            <w:tcW w:w="40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b/>
                <w:bCs/>
                <w:i/>
                <w:iCs/>
                <w:color w:val="2F75B5"/>
                <w:sz w:val="18"/>
                <w:szCs w:val="18"/>
                <w:lang w:val="en-US" w:eastAsia="es-MX"/>
              </w:rPr>
            </w:pPr>
            <w:r w:rsidRPr="005762D8">
              <w:rPr>
                <w:rFonts w:ascii="Calibri" w:eastAsia="Times New Roman" w:hAnsi="Calibri" w:cs="Calibri"/>
                <w:b/>
                <w:bCs/>
                <w:i/>
                <w:iCs/>
                <w:color w:val="2F75B5"/>
                <w:sz w:val="18"/>
                <w:szCs w:val="18"/>
                <w:lang w:val="en-US" w:eastAsia="es-MX"/>
              </w:rPr>
              <w:t xml:space="preserve">Sup. 17 </w:t>
            </w:r>
            <w:proofErr w:type="spellStart"/>
            <w:r w:rsidRPr="005762D8">
              <w:rPr>
                <w:rFonts w:ascii="Calibri" w:eastAsia="Times New Roman" w:hAnsi="Calibri" w:cs="Calibri"/>
                <w:b/>
                <w:bCs/>
                <w:i/>
                <w:iCs/>
                <w:color w:val="2F75B5"/>
                <w:sz w:val="18"/>
                <w:szCs w:val="18"/>
                <w:lang w:val="en-US" w:eastAsia="es-MX"/>
              </w:rPr>
              <w:t>Abr</w:t>
            </w:r>
            <w:proofErr w:type="spellEnd"/>
            <w:r w:rsidRPr="005762D8">
              <w:rPr>
                <w:rFonts w:ascii="Calibri" w:eastAsia="Times New Roman" w:hAnsi="Calibri" w:cs="Calibri"/>
                <w:b/>
                <w:bCs/>
                <w:i/>
                <w:iCs/>
                <w:color w:val="2F75B5"/>
                <w:sz w:val="18"/>
                <w:szCs w:val="18"/>
                <w:lang w:val="en-US" w:eastAsia="es-MX"/>
              </w:rPr>
              <w:t xml:space="preserve">/09,29 May/12,19 Jun/28 </w:t>
            </w:r>
            <w:proofErr w:type="spellStart"/>
            <w:r w:rsidRPr="005762D8">
              <w:rPr>
                <w:rFonts w:ascii="Calibri" w:eastAsia="Times New Roman" w:hAnsi="Calibri" w:cs="Calibri"/>
                <w:b/>
                <w:bCs/>
                <w:i/>
                <w:iCs/>
                <w:color w:val="2F75B5"/>
                <w:sz w:val="18"/>
                <w:szCs w:val="18"/>
                <w:lang w:val="en-US" w:eastAsia="es-MX"/>
              </w:rPr>
              <w:t>Dic</w:t>
            </w:r>
            <w:proofErr w:type="spellEnd"/>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2F75B5"/>
                <w:sz w:val="18"/>
                <w:szCs w:val="18"/>
                <w:lang w:val="es-MX" w:eastAsia="es-MX"/>
              </w:rPr>
            </w:pPr>
            <w:r w:rsidRPr="005762D8">
              <w:rPr>
                <w:rFonts w:ascii="Calibri" w:eastAsia="Times New Roman" w:hAnsi="Calibri" w:cs="Calibri"/>
                <w:b/>
                <w:bCs/>
                <w:i/>
                <w:iCs/>
                <w:color w:val="2F75B5"/>
                <w:sz w:val="18"/>
                <w:szCs w:val="18"/>
                <w:lang w:val="es-MX" w:eastAsia="es-MX"/>
              </w:rPr>
              <w:t>187</w:t>
            </w:r>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2F75B5"/>
                <w:sz w:val="18"/>
                <w:szCs w:val="18"/>
                <w:lang w:val="es-MX" w:eastAsia="es-MX"/>
              </w:rPr>
            </w:pPr>
            <w:r w:rsidRPr="005762D8">
              <w:rPr>
                <w:rFonts w:ascii="Calibri" w:eastAsia="Times New Roman" w:hAnsi="Calibri" w:cs="Calibri"/>
                <w:b/>
                <w:bCs/>
                <w:i/>
                <w:iCs/>
                <w:color w:val="2F75B5"/>
                <w:sz w:val="18"/>
                <w:szCs w:val="18"/>
                <w:lang w:val="es-MX" w:eastAsia="es-MX"/>
              </w:rPr>
              <w:t>99</w:t>
            </w:r>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2F75B5"/>
                <w:sz w:val="18"/>
                <w:szCs w:val="18"/>
                <w:lang w:val="es-MX" w:eastAsia="es-MX"/>
              </w:rPr>
            </w:pPr>
            <w:r w:rsidRPr="005762D8">
              <w:rPr>
                <w:rFonts w:ascii="Calibri" w:eastAsia="Times New Roman" w:hAnsi="Calibri" w:cs="Calibri"/>
                <w:b/>
                <w:bCs/>
                <w:i/>
                <w:iCs/>
                <w:color w:val="2F75B5"/>
                <w:sz w:val="18"/>
                <w:szCs w:val="18"/>
                <w:lang w:val="es-MX" w:eastAsia="es-MX"/>
              </w:rPr>
              <w:t>79</w:t>
            </w:r>
          </w:p>
        </w:tc>
        <w:tc>
          <w:tcPr>
            <w:tcW w:w="495" w:type="dxa"/>
            <w:tcBorders>
              <w:top w:val="nil"/>
              <w:left w:val="nil"/>
              <w:bottom w:val="single" w:sz="4"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2F75B5"/>
                <w:sz w:val="18"/>
                <w:szCs w:val="18"/>
                <w:lang w:val="es-MX" w:eastAsia="es-MX"/>
              </w:rPr>
            </w:pPr>
            <w:r w:rsidRPr="005762D8">
              <w:rPr>
                <w:rFonts w:ascii="Calibri" w:eastAsia="Times New Roman" w:hAnsi="Calibri" w:cs="Calibri"/>
                <w:b/>
                <w:bCs/>
                <w:i/>
                <w:iCs/>
                <w:color w:val="2F75B5"/>
                <w:sz w:val="18"/>
                <w:szCs w:val="18"/>
                <w:lang w:val="es-MX" w:eastAsia="es-MX"/>
              </w:rPr>
              <w:t>345</w:t>
            </w:r>
          </w:p>
        </w:tc>
        <w:tc>
          <w:tcPr>
            <w:tcW w:w="914" w:type="dxa"/>
            <w:vMerge/>
            <w:tcBorders>
              <w:top w:val="nil"/>
              <w:left w:val="single" w:sz="4" w:space="0" w:color="auto"/>
              <w:bottom w:val="single" w:sz="8" w:space="0" w:color="000000"/>
              <w:right w:val="single" w:sz="8" w:space="0" w:color="auto"/>
            </w:tcBorders>
            <w:vAlign w:val="center"/>
            <w:hideMark/>
          </w:tcPr>
          <w:p w:rsidR="005762D8" w:rsidRPr="005762D8" w:rsidRDefault="005762D8" w:rsidP="005762D8">
            <w:pPr>
              <w:rPr>
                <w:rFonts w:ascii="Calibri" w:eastAsia="Times New Roman" w:hAnsi="Calibri" w:cs="Calibri"/>
                <w:i/>
                <w:iCs/>
                <w:color w:val="FF0000"/>
                <w:sz w:val="18"/>
                <w:szCs w:val="18"/>
                <w:lang w:val="es-MX" w:eastAsia="es-MX"/>
              </w:rPr>
            </w:pPr>
          </w:p>
        </w:tc>
      </w:tr>
      <w:tr w:rsidR="005762D8" w:rsidRPr="005762D8" w:rsidTr="005762D8">
        <w:trPr>
          <w:trHeight w:val="311"/>
          <w:jc w:val="center"/>
        </w:trPr>
        <w:tc>
          <w:tcPr>
            <w:tcW w:w="400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762D8" w:rsidRPr="005762D8" w:rsidRDefault="005762D8" w:rsidP="005762D8">
            <w:pPr>
              <w:rPr>
                <w:rFonts w:ascii="Calibri" w:eastAsia="Times New Roman" w:hAnsi="Calibri" w:cs="Calibri"/>
                <w:b/>
                <w:bCs/>
                <w:i/>
                <w:iCs/>
                <w:color w:val="FF0000"/>
                <w:sz w:val="18"/>
                <w:szCs w:val="18"/>
                <w:lang w:val="es-MX" w:eastAsia="es-MX"/>
              </w:rPr>
            </w:pPr>
            <w:proofErr w:type="spellStart"/>
            <w:r w:rsidRPr="005762D8">
              <w:rPr>
                <w:rFonts w:ascii="Calibri" w:eastAsia="Times New Roman" w:hAnsi="Calibri" w:cs="Calibri"/>
                <w:b/>
                <w:bCs/>
                <w:i/>
                <w:iCs/>
                <w:color w:val="FF0000"/>
                <w:sz w:val="18"/>
                <w:szCs w:val="18"/>
                <w:lang w:val="es-MX" w:eastAsia="es-MX"/>
              </w:rPr>
              <w:t>Sup</w:t>
            </w:r>
            <w:proofErr w:type="spellEnd"/>
            <w:r w:rsidRPr="005762D8">
              <w:rPr>
                <w:rFonts w:ascii="Calibri" w:eastAsia="Times New Roman" w:hAnsi="Calibri" w:cs="Calibri"/>
                <w:b/>
                <w:bCs/>
                <w:i/>
                <w:iCs/>
                <w:color w:val="FF0000"/>
                <w:sz w:val="18"/>
                <w:szCs w:val="18"/>
                <w:lang w:val="es-MX" w:eastAsia="es-MX"/>
              </w:rPr>
              <w:t xml:space="preserve"> 11 </w:t>
            </w:r>
            <w:proofErr w:type="spellStart"/>
            <w:r w:rsidRPr="005762D8">
              <w:rPr>
                <w:rFonts w:ascii="Calibri" w:eastAsia="Times New Roman" w:hAnsi="Calibri" w:cs="Calibri"/>
                <w:b/>
                <w:bCs/>
                <w:i/>
                <w:iCs/>
                <w:color w:val="FF0000"/>
                <w:sz w:val="18"/>
                <w:szCs w:val="18"/>
                <w:lang w:val="es-MX" w:eastAsia="es-MX"/>
              </w:rPr>
              <w:t>Sep</w:t>
            </w:r>
            <w:proofErr w:type="spellEnd"/>
            <w:r w:rsidRPr="005762D8">
              <w:rPr>
                <w:rFonts w:ascii="Calibri" w:eastAsia="Times New Roman" w:hAnsi="Calibri" w:cs="Calibri"/>
                <w:b/>
                <w:bCs/>
                <w:i/>
                <w:iCs/>
                <w:color w:val="FF0000"/>
                <w:sz w:val="18"/>
                <w:szCs w:val="18"/>
                <w:lang w:val="es-MX" w:eastAsia="es-MX"/>
              </w:rPr>
              <w:t>/ 02 Oct</w:t>
            </w:r>
          </w:p>
        </w:tc>
        <w:tc>
          <w:tcPr>
            <w:tcW w:w="495" w:type="dxa"/>
            <w:tcBorders>
              <w:top w:val="nil"/>
              <w:left w:val="nil"/>
              <w:bottom w:val="single" w:sz="8"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FF0000"/>
                <w:sz w:val="18"/>
                <w:szCs w:val="18"/>
                <w:lang w:val="es-MX" w:eastAsia="es-MX"/>
              </w:rPr>
            </w:pPr>
            <w:r w:rsidRPr="005762D8">
              <w:rPr>
                <w:rFonts w:ascii="Calibri" w:eastAsia="Times New Roman" w:hAnsi="Calibri" w:cs="Calibri"/>
                <w:b/>
                <w:bCs/>
                <w:i/>
                <w:iCs/>
                <w:color w:val="FF0000"/>
                <w:sz w:val="18"/>
                <w:szCs w:val="18"/>
                <w:lang w:val="es-MX" w:eastAsia="es-MX"/>
              </w:rPr>
              <w:t>345</w:t>
            </w:r>
          </w:p>
        </w:tc>
        <w:tc>
          <w:tcPr>
            <w:tcW w:w="495" w:type="dxa"/>
            <w:tcBorders>
              <w:top w:val="nil"/>
              <w:left w:val="nil"/>
              <w:bottom w:val="single" w:sz="8"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FF0000"/>
                <w:sz w:val="18"/>
                <w:szCs w:val="18"/>
                <w:lang w:val="es-MX" w:eastAsia="es-MX"/>
              </w:rPr>
            </w:pPr>
            <w:r w:rsidRPr="005762D8">
              <w:rPr>
                <w:rFonts w:ascii="Calibri" w:eastAsia="Times New Roman" w:hAnsi="Calibri" w:cs="Calibri"/>
                <w:b/>
                <w:bCs/>
                <w:i/>
                <w:iCs/>
                <w:color w:val="FF0000"/>
                <w:sz w:val="18"/>
                <w:szCs w:val="18"/>
                <w:lang w:val="es-MX" w:eastAsia="es-MX"/>
              </w:rPr>
              <w:t>207</w:t>
            </w:r>
          </w:p>
        </w:tc>
        <w:tc>
          <w:tcPr>
            <w:tcW w:w="495" w:type="dxa"/>
            <w:tcBorders>
              <w:top w:val="nil"/>
              <w:left w:val="nil"/>
              <w:bottom w:val="single" w:sz="8"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FF0000"/>
                <w:sz w:val="18"/>
                <w:szCs w:val="18"/>
                <w:lang w:val="es-MX" w:eastAsia="es-MX"/>
              </w:rPr>
            </w:pPr>
            <w:r w:rsidRPr="005762D8">
              <w:rPr>
                <w:rFonts w:ascii="Calibri" w:eastAsia="Times New Roman" w:hAnsi="Calibri" w:cs="Calibri"/>
                <w:b/>
                <w:bCs/>
                <w:i/>
                <w:iCs/>
                <w:color w:val="FF0000"/>
                <w:sz w:val="18"/>
                <w:szCs w:val="18"/>
                <w:lang w:val="es-MX" w:eastAsia="es-MX"/>
              </w:rPr>
              <w:t>158</w:t>
            </w:r>
          </w:p>
        </w:tc>
        <w:tc>
          <w:tcPr>
            <w:tcW w:w="495" w:type="dxa"/>
            <w:tcBorders>
              <w:top w:val="nil"/>
              <w:left w:val="nil"/>
              <w:bottom w:val="single" w:sz="8" w:space="0" w:color="auto"/>
              <w:right w:val="single" w:sz="4" w:space="0" w:color="auto"/>
            </w:tcBorders>
            <w:shd w:val="clear" w:color="auto" w:fill="auto"/>
            <w:noWrap/>
            <w:vAlign w:val="center"/>
            <w:hideMark/>
          </w:tcPr>
          <w:p w:rsidR="005762D8" w:rsidRPr="005762D8" w:rsidRDefault="005762D8" w:rsidP="005762D8">
            <w:pPr>
              <w:jc w:val="center"/>
              <w:rPr>
                <w:rFonts w:ascii="Calibri" w:eastAsia="Times New Roman" w:hAnsi="Calibri" w:cs="Calibri"/>
                <w:b/>
                <w:bCs/>
                <w:i/>
                <w:iCs/>
                <w:color w:val="FF0000"/>
                <w:sz w:val="18"/>
                <w:szCs w:val="18"/>
                <w:lang w:val="es-MX" w:eastAsia="es-MX"/>
              </w:rPr>
            </w:pPr>
            <w:r w:rsidRPr="005762D8">
              <w:rPr>
                <w:rFonts w:ascii="Calibri" w:eastAsia="Times New Roman" w:hAnsi="Calibri" w:cs="Calibri"/>
                <w:b/>
                <w:bCs/>
                <w:i/>
                <w:iCs/>
                <w:color w:val="FF0000"/>
                <w:sz w:val="18"/>
                <w:szCs w:val="18"/>
                <w:lang w:val="es-MX" w:eastAsia="es-MX"/>
              </w:rPr>
              <w:t>641</w:t>
            </w:r>
          </w:p>
        </w:tc>
        <w:tc>
          <w:tcPr>
            <w:tcW w:w="914" w:type="dxa"/>
            <w:vMerge/>
            <w:tcBorders>
              <w:top w:val="nil"/>
              <w:left w:val="single" w:sz="4" w:space="0" w:color="auto"/>
              <w:bottom w:val="single" w:sz="8" w:space="0" w:color="000000"/>
              <w:right w:val="single" w:sz="8" w:space="0" w:color="auto"/>
            </w:tcBorders>
            <w:vAlign w:val="center"/>
            <w:hideMark/>
          </w:tcPr>
          <w:p w:rsidR="005762D8" w:rsidRPr="005762D8" w:rsidRDefault="005762D8" w:rsidP="005762D8">
            <w:pPr>
              <w:rPr>
                <w:rFonts w:ascii="Calibri" w:eastAsia="Times New Roman" w:hAnsi="Calibri" w:cs="Calibri"/>
                <w:i/>
                <w:iCs/>
                <w:color w:val="FF0000"/>
                <w:sz w:val="18"/>
                <w:szCs w:val="18"/>
                <w:lang w:val="es-MX" w:eastAsia="es-MX"/>
              </w:rPr>
            </w:pPr>
          </w:p>
        </w:tc>
      </w:tr>
      <w:tr w:rsidR="005762D8" w:rsidRPr="005762D8" w:rsidTr="005762D8">
        <w:trPr>
          <w:trHeight w:val="311"/>
          <w:jc w:val="center"/>
        </w:trPr>
        <w:tc>
          <w:tcPr>
            <w:tcW w:w="6896" w:type="dxa"/>
            <w:gridSpan w:val="6"/>
            <w:tcBorders>
              <w:top w:val="nil"/>
              <w:left w:val="single" w:sz="8" w:space="0" w:color="auto"/>
              <w:bottom w:val="single" w:sz="8" w:space="0" w:color="auto"/>
              <w:right w:val="single" w:sz="8" w:space="0" w:color="000000"/>
            </w:tcBorders>
            <w:shd w:val="clear" w:color="auto" w:fill="auto"/>
            <w:noWrap/>
            <w:vAlign w:val="center"/>
            <w:hideMark/>
          </w:tcPr>
          <w:p w:rsidR="005762D8" w:rsidRPr="005762D8" w:rsidRDefault="005762D8" w:rsidP="005762D8">
            <w:pPr>
              <w:jc w:val="center"/>
              <w:rPr>
                <w:rFonts w:ascii="Calibri" w:eastAsia="Times New Roman" w:hAnsi="Calibri" w:cs="Calibri"/>
                <w:b/>
                <w:bCs/>
                <w:sz w:val="18"/>
                <w:szCs w:val="18"/>
                <w:lang w:val="es-MX" w:eastAsia="es-MX"/>
              </w:rPr>
            </w:pPr>
            <w:r w:rsidRPr="005762D8">
              <w:rPr>
                <w:rFonts w:ascii="Calibri" w:eastAsia="Times New Roman" w:hAnsi="Calibri" w:cs="Calibri"/>
                <w:b/>
                <w:bCs/>
                <w:sz w:val="18"/>
                <w:szCs w:val="18"/>
                <w:lang w:val="es-MX" w:eastAsia="es-MX"/>
              </w:rPr>
              <w:t>MNR 0 a 11 AÑOS MAXIMO 02 MENORES POR HABITACION</w:t>
            </w:r>
          </w:p>
        </w:tc>
      </w:tr>
      <w:tr w:rsidR="005762D8" w:rsidRPr="005762D8" w:rsidTr="005762D8">
        <w:trPr>
          <w:trHeight w:val="311"/>
          <w:jc w:val="center"/>
        </w:trPr>
        <w:tc>
          <w:tcPr>
            <w:tcW w:w="68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62D8" w:rsidRPr="005762D8" w:rsidRDefault="005762D8" w:rsidP="005762D8">
            <w:pPr>
              <w:jc w:val="center"/>
              <w:rPr>
                <w:rFonts w:ascii="Calibri" w:eastAsia="Times New Roman" w:hAnsi="Calibri" w:cs="Calibri"/>
                <w:b/>
                <w:bCs/>
                <w:sz w:val="18"/>
                <w:szCs w:val="18"/>
                <w:lang w:val="es-MX" w:eastAsia="es-MX"/>
              </w:rPr>
            </w:pPr>
            <w:r w:rsidRPr="005762D8">
              <w:rPr>
                <w:rFonts w:ascii="Calibri" w:eastAsia="Times New Roman" w:hAnsi="Calibri" w:cs="Calibri"/>
                <w:b/>
                <w:bCs/>
                <w:sz w:val="18"/>
                <w:szCs w:val="18"/>
                <w:lang w:val="es-MX" w:eastAsia="es-MX"/>
              </w:rPr>
              <w:t>NO APLICA EN FERIAS, EVENTOS ESPECIALES, SEMANA SANTA, NAVIDAD Y FIN DE AÑO</w:t>
            </w:r>
          </w:p>
        </w:tc>
      </w:tr>
      <w:tr w:rsidR="005762D8" w:rsidRPr="005762D8" w:rsidTr="005762D8">
        <w:trPr>
          <w:trHeight w:val="311"/>
          <w:jc w:val="center"/>
        </w:trPr>
        <w:tc>
          <w:tcPr>
            <w:tcW w:w="68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62D8" w:rsidRPr="005762D8" w:rsidRDefault="005762D8" w:rsidP="005762D8">
            <w:pPr>
              <w:jc w:val="center"/>
              <w:rPr>
                <w:rFonts w:ascii="Calibri" w:eastAsia="Times New Roman" w:hAnsi="Calibri" w:cs="Calibri"/>
                <w:b/>
                <w:bCs/>
                <w:color w:val="000000"/>
                <w:sz w:val="18"/>
                <w:szCs w:val="18"/>
                <w:lang w:val="es-MX" w:eastAsia="es-MX"/>
              </w:rPr>
            </w:pPr>
            <w:r w:rsidRPr="005762D8">
              <w:rPr>
                <w:rFonts w:ascii="Calibri" w:eastAsia="Times New Roman" w:hAnsi="Calibri" w:cs="Calibri"/>
                <w:b/>
                <w:bCs/>
                <w:color w:val="000000"/>
                <w:sz w:val="18"/>
                <w:szCs w:val="18"/>
                <w:lang w:val="es-MX" w:eastAsia="es-MX"/>
              </w:rPr>
              <w:t xml:space="preserve">TARIFAS SUJETAS A DISPONIBILIDAD Y CAMBIO SIN PREVIO AVISO </w:t>
            </w:r>
          </w:p>
        </w:tc>
      </w:tr>
    </w:tbl>
    <w:p w:rsidR="005762D8" w:rsidRPr="005762D8" w:rsidRDefault="005762D8" w:rsidP="00F1667E">
      <w:pPr>
        <w:tabs>
          <w:tab w:val="left" w:pos="851"/>
        </w:tabs>
        <w:rPr>
          <w:sz w:val="20"/>
          <w:szCs w:val="20"/>
          <w:lang w:val="es-MX"/>
        </w:rPr>
      </w:pPr>
    </w:p>
    <w:p w:rsidR="00F1667E" w:rsidRDefault="00F1667E" w:rsidP="00F1667E">
      <w:pPr>
        <w:tabs>
          <w:tab w:val="left" w:pos="851"/>
        </w:tabs>
        <w:rPr>
          <w:sz w:val="20"/>
          <w:szCs w:val="20"/>
        </w:rPr>
      </w:pPr>
    </w:p>
    <w:tbl>
      <w:tblPr>
        <w:tblW w:w="6901" w:type="dxa"/>
        <w:jc w:val="center"/>
        <w:tblCellMar>
          <w:left w:w="70" w:type="dxa"/>
          <w:right w:w="70" w:type="dxa"/>
        </w:tblCellMar>
        <w:tblLook w:val="04A0" w:firstRow="1" w:lastRow="0" w:firstColumn="1" w:lastColumn="0" w:noHBand="0" w:noVBand="1"/>
      </w:tblPr>
      <w:tblGrid>
        <w:gridCol w:w="1121"/>
        <w:gridCol w:w="1366"/>
        <w:gridCol w:w="4414"/>
      </w:tblGrid>
      <w:tr w:rsidR="00F1667E" w:rsidRPr="00F945CF" w:rsidTr="00A07F18">
        <w:trPr>
          <w:trHeight w:val="315"/>
          <w:jc w:val="center"/>
        </w:trPr>
        <w:tc>
          <w:tcPr>
            <w:tcW w:w="690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1667E" w:rsidRPr="00F945CF" w:rsidRDefault="00F1667E" w:rsidP="00A07F18">
            <w:pPr>
              <w:jc w:val="cente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 xml:space="preserve">HOTELES PREVISTOS O SIMILARES </w:t>
            </w:r>
          </w:p>
        </w:tc>
      </w:tr>
      <w:tr w:rsidR="00F1667E" w:rsidRPr="00F945CF" w:rsidTr="00A07F18">
        <w:trPr>
          <w:trHeight w:val="240"/>
          <w:jc w:val="center"/>
        </w:trPr>
        <w:tc>
          <w:tcPr>
            <w:tcW w:w="1121" w:type="dxa"/>
            <w:tcBorders>
              <w:top w:val="nil"/>
              <w:left w:val="single" w:sz="8" w:space="0" w:color="auto"/>
              <w:bottom w:val="single" w:sz="4" w:space="0" w:color="auto"/>
              <w:right w:val="single" w:sz="4" w:space="0" w:color="auto"/>
            </w:tcBorders>
            <w:shd w:val="clear" w:color="000000" w:fill="000000"/>
            <w:noWrap/>
            <w:vAlign w:val="center"/>
            <w:hideMark/>
          </w:tcPr>
          <w:p w:rsidR="00F1667E" w:rsidRPr="00F945CF" w:rsidRDefault="00F1667E" w:rsidP="00A07F18">
            <w:pP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Categoría</w:t>
            </w:r>
          </w:p>
        </w:tc>
        <w:tc>
          <w:tcPr>
            <w:tcW w:w="1366" w:type="dxa"/>
            <w:tcBorders>
              <w:top w:val="nil"/>
              <w:left w:val="nil"/>
              <w:bottom w:val="single" w:sz="4" w:space="0" w:color="auto"/>
              <w:right w:val="single" w:sz="4" w:space="0" w:color="auto"/>
            </w:tcBorders>
            <w:shd w:val="clear" w:color="000000" w:fill="000000"/>
            <w:noWrap/>
            <w:vAlign w:val="center"/>
            <w:hideMark/>
          </w:tcPr>
          <w:p w:rsidR="00F1667E" w:rsidRPr="00F945CF" w:rsidRDefault="00F1667E" w:rsidP="00A07F18">
            <w:pP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Ciudad</w:t>
            </w:r>
          </w:p>
        </w:tc>
        <w:tc>
          <w:tcPr>
            <w:tcW w:w="4414" w:type="dxa"/>
            <w:tcBorders>
              <w:top w:val="nil"/>
              <w:left w:val="nil"/>
              <w:bottom w:val="single" w:sz="4" w:space="0" w:color="auto"/>
              <w:right w:val="single" w:sz="8" w:space="0" w:color="auto"/>
            </w:tcBorders>
            <w:shd w:val="clear" w:color="000000" w:fill="000000"/>
            <w:noWrap/>
            <w:vAlign w:val="center"/>
            <w:hideMark/>
          </w:tcPr>
          <w:p w:rsidR="00F1667E" w:rsidRPr="00F945CF" w:rsidRDefault="00F1667E" w:rsidP="00A07F18">
            <w:pP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Hotel</w:t>
            </w:r>
          </w:p>
        </w:tc>
      </w:tr>
      <w:tr w:rsidR="00F1667E" w:rsidRPr="00F945CF" w:rsidTr="00A07F18">
        <w:trPr>
          <w:trHeight w:val="255"/>
          <w:jc w:val="center"/>
        </w:trPr>
        <w:tc>
          <w:tcPr>
            <w:tcW w:w="11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1667E" w:rsidRPr="00F945CF" w:rsidRDefault="00F1667E" w:rsidP="00A07F18">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TURISTA </w:t>
            </w:r>
          </w:p>
        </w:tc>
        <w:tc>
          <w:tcPr>
            <w:tcW w:w="1366" w:type="dxa"/>
            <w:tcBorders>
              <w:top w:val="nil"/>
              <w:left w:val="nil"/>
              <w:bottom w:val="single" w:sz="4" w:space="0" w:color="auto"/>
              <w:right w:val="single" w:sz="4" w:space="0" w:color="auto"/>
            </w:tcBorders>
            <w:shd w:val="clear" w:color="auto" w:fill="auto"/>
            <w:noWrap/>
            <w:vAlign w:val="center"/>
            <w:hideMark/>
          </w:tcPr>
          <w:p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Nueva York </w:t>
            </w:r>
          </w:p>
        </w:tc>
        <w:tc>
          <w:tcPr>
            <w:tcW w:w="4414" w:type="dxa"/>
            <w:tcBorders>
              <w:top w:val="nil"/>
              <w:left w:val="nil"/>
              <w:bottom w:val="single" w:sz="4" w:space="0" w:color="auto"/>
              <w:right w:val="single" w:sz="8" w:space="0" w:color="auto"/>
            </w:tcBorders>
            <w:shd w:val="clear" w:color="auto" w:fill="auto"/>
            <w:noWrap/>
            <w:vAlign w:val="center"/>
            <w:hideMark/>
          </w:tcPr>
          <w:p w:rsidR="00F1667E" w:rsidRPr="00F945CF" w:rsidRDefault="00F1667E" w:rsidP="00A07F18">
            <w:pPr>
              <w:rPr>
                <w:rFonts w:ascii="Calibri" w:eastAsia="Times New Roman" w:hAnsi="Calibri" w:cs="Calibri"/>
                <w:color w:val="000000"/>
                <w:sz w:val="20"/>
                <w:szCs w:val="20"/>
                <w:lang w:val="es-MX" w:eastAsia="es-MX"/>
              </w:rPr>
            </w:pPr>
            <w:proofErr w:type="spellStart"/>
            <w:r w:rsidRPr="002C7630">
              <w:rPr>
                <w:rFonts w:ascii="Calibri" w:eastAsia="Times New Roman" w:hAnsi="Calibri" w:cs="Calibri"/>
                <w:color w:val="000000"/>
                <w:sz w:val="20"/>
                <w:szCs w:val="20"/>
                <w:lang w:val="es-MX" w:eastAsia="es-MX"/>
              </w:rPr>
              <w:t>The</w:t>
            </w:r>
            <w:proofErr w:type="spellEnd"/>
            <w:r w:rsidRPr="002C7630">
              <w:rPr>
                <w:rFonts w:ascii="Calibri" w:eastAsia="Times New Roman" w:hAnsi="Calibri" w:cs="Calibri"/>
                <w:color w:val="000000"/>
                <w:sz w:val="20"/>
                <w:szCs w:val="20"/>
                <w:lang w:val="es-MX" w:eastAsia="es-MX"/>
              </w:rPr>
              <w:t xml:space="preserve"> New </w:t>
            </w:r>
            <w:proofErr w:type="spellStart"/>
            <w:r w:rsidRPr="002C7630">
              <w:rPr>
                <w:rFonts w:ascii="Calibri" w:eastAsia="Times New Roman" w:hAnsi="Calibri" w:cs="Calibri"/>
                <w:color w:val="000000"/>
                <w:sz w:val="20"/>
                <w:szCs w:val="20"/>
                <w:lang w:val="es-MX" w:eastAsia="es-MX"/>
              </w:rPr>
              <w:t>Yorker</w:t>
            </w:r>
            <w:proofErr w:type="spellEnd"/>
          </w:p>
        </w:tc>
      </w:tr>
      <w:tr w:rsidR="00F1667E" w:rsidRPr="00F945CF" w:rsidTr="00A07F18">
        <w:trPr>
          <w:trHeight w:val="300"/>
          <w:jc w:val="center"/>
        </w:trPr>
        <w:tc>
          <w:tcPr>
            <w:tcW w:w="1121" w:type="dxa"/>
            <w:vMerge/>
            <w:tcBorders>
              <w:top w:val="nil"/>
              <w:left w:val="single" w:sz="8" w:space="0" w:color="auto"/>
              <w:bottom w:val="single" w:sz="8" w:space="0" w:color="000000"/>
              <w:right w:val="single" w:sz="4" w:space="0" w:color="auto"/>
            </w:tcBorders>
            <w:vAlign w:val="center"/>
            <w:hideMark/>
          </w:tcPr>
          <w:p w:rsidR="00F1667E" w:rsidRPr="00F945CF" w:rsidRDefault="00F1667E" w:rsidP="00A07F18">
            <w:pPr>
              <w:rPr>
                <w:rFonts w:ascii="Calibri" w:eastAsia="Times New Roman" w:hAnsi="Calibri" w:cs="Calibri"/>
                <w:color w:val="000000"/>
                <w:sz w:val="20"/>
                <w:szCs w:val="20"/>
                <w:lang w:val="es-MX" w:eastAsia="es-MX"/>
              </w:rPr>
            </w:pPr>
          </w:p>
        </w:tc>
        <w:tc>
          <w:tcPr>
            <w:tcW w:w="1366" w:type="dxa"/>
            <w:tcBorders>
              <w:top w:val="nil"/>
              <w:left w:val="nil"/>
              <w:bottom w:val="single" w:sz="4" w:space="0" w:color="auto"/>
              <w:right w:val="single" w:sz="4" w:space="0" w:color="auto"/>
            </w:tcBorders>
            <w:shd w:val="clear" w:color="auto" w:fill="auto"/>
            <w:noWrap/>
            <w:vAlign w:val="center"/>
            <w:hideMark/>
          </w:tcPr>
          <w:p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Washington </w:t>
            </w:r>
          </w:p>
        </w:tc>
        <w:tc>
          <w:tcPr>
            <w:tcW w:w="4414" w:type="dxa"/>
            <w:tcBorders>
              <w:top w:val="nil"/>
              <w:left w:val="nil"/>
              <w:bottom w:val="single" w:sz="4" w:space="0" w:color="auto"/>
              <w:right w:val="single" w:sz="8" w:space="0" w:color="auto"/>
            </w:tcBorders>
            <w:shd w:val="clear" w:color="auto" w:fill="auto"/>
            <w:noWrap/>
            <w:vAlign w:val="center"/>
            <w:hideMark/>
          </w:tcPr>
          <w:p w:rsidR="00F1667E" w:rsidRPr="00F945CF" w:rsidRDefault="00F1667E" w:rsidP="00A07F18">
            <w:pPr>
              <w:rPr>
                <w:rFonts w:ascii="Calibri" w:eastAsia="Times New Roman" w:hAnsi="Calibri" w:cs="Calibri"/>
                <w:color w:val="000000"/>
                <w:sz w:val="20"/>
                <w:szCs w:val="20"/>
                <w:lang w:val="es-MX" w:eastAsia="es-MX"/>
              </w:rPr>
            </w:pPr>
            <w:proofErr w:type="spellStart"/>
            <w:r w:rsidRPr="00F945CF">
              <w:rPr>
                <w:rFonts w:ascii="Calibri" w:eastAsia="Times New Roman" w:hAnsi="Calibri" w:cs="Calibri"/>
                <w:color w:val="000000"/>
                <w:sz w:val="20"/>
                <w:szCs w:val="20"/>
                <w:lang w:val="es-MX" w:eastAsia="es-MX"/>
              </w:rPr>
              <w:t>Melrose</w:t>
            </w:r>
            <w:proofErr w:type="spellEnd"/>
            <w:r w:rsidRPr="00F945CF">
              <w:rPr>
                <w:rFonts w:ascii="Calibri" w:eastAsia="Times New Roman" w:hAnsi="Calibri" w:cs="Calibri"/>
                <w:color w:val="000000"/>
                <w:sz w:val="20"/>
                <w:szCs w:val="20"/>
                <w:lang w:val="es-MX" w:eastAsia="es-MX"/>
              </w:rPr>
              <w:t xml:space="preserve"> Georgetown Hotel</w:t>
            </w:r>
          </w:p>
        </w:tc>
      </w:tr>
      <w:tr w:rsidR="00F1667E" w:rsidRPr="00F945CF" w:rsidTr="00A07F18">
        <w:trPr>
          <w:trHeight w:val="300"/>
          <w:jc w:val="center"/>
        </w:trPr>
        <w:tc>
          <w:tcPr>
            <w:tcW w:w="1121" w:type="dxa"/>
            <w:vMerge/>
            <w:tcBorders>
              <w:top w:val="nil"/>
              <w:left w:val="single" w:sz="8" w:space="0" w:color="auto"/>
              <w:bottom w:val="single" w:sz="8" w:space="0" w:color="000000"/>
              <w:right w:val="single" w:sz="4" w:space="0" w:color="auto"/>
            </w:tcBorders>
            <w:vAlign w:val="center"/>
            <w:hideMark/>
          </w:tcPr>
          <w:p w:rsidR="00F1667E" w:rsidRPr="00F945CF" w:rsidRDefault="00F1667E" w:rsidP="00A07F18">
            <w:pPr>
              <w:rPr>
                <w:rFonts w:ascii="Calibri" w:eastAsia="Times New Roman" w:hAnsi="Calibri" w:cs="Calibri"/>
                <w:color w:val="000000"/>
                <w:sz w:val="20"/>
                <w:szCs w:val="20"/>
                <w:lang w:val="es-MX" w:eastAsia="es-MX"/>
              </w:rPr>
            </w:pPr>
          </w:p>
        </w:tc>
        <w:tc>
          <w:tcPr>
            <w:tcW w:w="1366" w:type="dxa"/>
            <w:tcBorders>
              <w:top w:val="nil"/>
              <w:left w:val="nil"/>
              <w:bottom w:val="single" w:sz="8" w:space="0" w:color="auto"/>
              <w:right w:val="single" w:sz="4" w:space="0" w:color="auto"/>
            </w:tcBorders>
            <w:shd w:val="clear" w:color="auto" w:fill="auto"/>
            <w:noWrap/>
            <w:vAlign w:val="center"/>
            <w:hideMark/>
          </w:tcPr>
          <w:p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Niagara </w:t>
            </w:r>
          </w:p>
        </w:tc>
        <w:tc>
          <w:tcPr>
            <w:tcW w:w="4414" w:type="dxa"/>
            <w:tcBorders>
              <w:top w:val="nil"/>
              <w:left w:val="nil"/>
              <w:bottom w:val="single" w:sz="8" w:space="0" w:color="auto"/>
              <w:right w:val="single" w:sz="8" w:space="0" w:color="auto"/>
            </w:tcBorders>
            <w:shd w:val="clear" w:color="auto" w:fill="auto"/>
            <w:noWrap/>
            <w:vAlign w:val="center"/>
            <w:hideMark/>
          </w:tcPr>
          <w:p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Sheraton at </w:t>
            </w:r>
            <w:proofErr w:type="spellStart"/>
            <w:r w:rsidRPr="00F945CF">
              <w:rPr>
                <w:rFonts w:ascii="Calibri" w:eastAsia="Times New Roman" w:hAnsi="Calibri" w:cs="Calibri"/>
                <w:color w:val="000000"/>
                <w:sz w:val="20"/>
                <w:szCs w:val="20"/>
                <w:lang w:val="es-MX" w:eastAsia="es-MX"/>
              </w:rPr>
              <w:t>the</w:t>
            </w:r>
            <w:proofErr w:type="spellEnd"/>
            <w:r w:rsidRPr="00F945CF">
              <w:rPr>
                <w:rFonts w:ascii="Calibri" w:eastAsia="Times New Roman" w:hAnsi="Calibri" w:cs="Calibri"/>
                <w:color w:val="000000"/>
                <w:sz w:val="20"/>
                <w:szCs w:val="20"/>
                <w:lang w:val="es-MX" w:eastAsia="es-MX"/>
              </w:rPr>
              <w:t xml:space="preserve"> Falls</w:t>
            </w:r>
          </w:p>
        </w:tc>
      </w:tr>
    </w:tbl>
    <w:p w:rsidR="00F1667E" w:rsidRDefault="00F1667E" w:rsidP="00F1667E">
      <w:pPr>
        <w:rPr>
          <w:rFonts w:eastAsia="Calibri" w:cs="Tahoma"/>
          <w:b/>
          <w:color w:val="000000" w:themeColor="text1"/>
        </w:rPr>
      </w:pPr>
    </w:p>
    <w:p w:rsidR="00F1667E" w:rsidRPr="00173D5B" w:rsidRDefault="00F1667E" w:rsidP="00F1667E">
      <w:pPr>
        <w:rPr>
          <w:rFonts w:eastAsia="Calibri" w:cs="Tahoma"/>
          <w:color w:val="000000" w:themeColor="text1"/>
        </w:rPr>
      </w:pPr>
      <w:r w:rsidRPr="00173D5B">
        <w:rPr>
          <w:rFonts w:eastAsia="Calibri" w:cs="Tahoma"/>
          <w:b/>
          <w:color w:val="000000" w:themeColor="text1"/>
        </w:rPr>
        <w:t>NOTAS IMPORTANTES:</w:t>
      </w:r>
    </w:p>
    <w:p w:rsidR="00F1667E" w:rsidRPr="007C5836" w:rsidRDefault="00F1667E" w:rsidP="00F1667E">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F1667E" w:rsidRPr="007C5836" w:rsidRDefault="00F1667E" w:rsidP="00F1667E">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F1667E" w:rsidRPr="007C5836" w:rsidRDefault="00F1667E" w:rsidP="00F1667E">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rsidR="00F1667E" w:rsidRDefault="00F1667E" w:rsidP="00F1667E">
      <w:pPr>
        <w:pStyle w:val="Sinespaciado"/>
        <w:numPr>
          <w:ilvl w:val="0"/>
          <w:numId w:val="6"/>
        </w:numPr>
        <w:rPr>
          <w:rFonts w:cstheme="minorHAnsi"/>
          <w:sz w:val="20"/>
          <w:szCs w:val="20"/>
        </w:rPr>
      </w:pPr>
      <w:r>
        <w:rPr>
          <w:rFonts w:cstheme="minorHAnsi"/>
          <w:sz w:val="20"/>
          <w:szCs w:val="20"/>
        </w:rPr>
        <w:t xml:space="preserve">Los hoteles pueden cobrar Resort Fee al momento del </w:t>
      </w:r>
      <w:proofErr w:type="spellStart"/>
      <w:r>
        <w:rPr>
          <w:rFonts w:cstheme="minorHAnsi"/>
          <w:sz w:val="20"/>
          <w:szCs w:val="20"/>
        </w:rPr>
        <w:t>check</w:t>
      </w:r>
      <w:proofErr w:type="spellEnd"/>
      <w:r>
        <w:rPr>
          <w:rFonts w:cstheme="minorHAnsi"/>
          <w:sz w:val="20"/>
          <w:szCs w:val="20"/>
        </w:rPr>
        <w:t xml:space="preserve"> in.</w:t>
      </w:r>
    </w:p>
    <w:p w:rsidR="00F1667E" w:rsidRPr="00F945CF" w:rsidRDefault="00F1667E" w:rsidP="00F1667E">
      <w:pPr>
        <w:pStyle w:val="Prrafodelista"/>
        <w:numPr>
          <w:ilvl w:val="0"/>
          <w:numId w:val="6"/>
        </w:numPr>
        <w:rPr>
          <w:rFonts w:eastAsia="Calibri" w:cstheme="minorHAnsi"/>
          <w:sz w:val="20"/>
          <w:szCs w:val="20"/>
        </w:rPr>
      </w:pPr>
      <w:r w:rsidRPr="00F945CF">
        <w:rPr>
          <w:rFonts w:cstheme="minorHAnsi"/>
          <w:sz w:val="20"/>
          <w:szCs w:val="20"/>
          <w:lang w:val="es-ES_tradnl"/>
        </w:rPr>
        <w:t>Los traslados están programados para los aeropuertos JFK y LGA, en caso de llegar por el aeropuerto EWR aplicará suplemento.</w:t>
      </w:r>
    </w:p>
    <w:p w:rsidR="00F1667E" w:rsidRDefault="00F1667E" w:rsidP="00F1667E">
      <w:pPr>
        <w:pStyle w:val="Prrafodelista"/>
        <w:numPr>
          <w:ilvl w:val="0"/>
          <w:numId w:val="6"/>
        </w:numPr>
        <w:rPr>
          <w:rFonts w:eastAsia="Calibri" w:cstheme="minorHAnsi"/>
          <w:sz w:val="20"/>
          <w:szCs w:val="20"/>
        </w:rPr>
      </w:pPr>
      <w:r w:rsidRPr="00F945CF">
        <w:rPr>
          <w:rFonts w:eastAsia="Calibri" w:cstheme="minorHAnsi"/>
          <w:sz w:val="20"/>
          <w:szCs w:val="20"/>
        </w:rPr>
        <w:t>Los hoteles pueden sufrir cambios de último minuto.</w:t>
      </w:r>
    </w:p>
    <w:p w:rsidR="00F1667E" w:rsidRDefault="00F1667E" w:rsidP="00F1667E">
      <w:pPr>
        <w:pStyle w:val="Prrafodelista"/>
        <w:numPr>
          <w:ilvl w:val="0"/>
          <w:numId w:val="6"/>
        </w:numPr>
        <w:rPr>
          <w:rFonts w:eastAsia="Calibri" w:cstheme="minorHAnsi"/>
          <w:sz w:val="20"/>
          <w:szCs w:val="20"/>
        </w:rPr>
      </w:pPr>
      <w:r w:rsidRPr="00F945CF">
        <w:rPr>
          <w:rFonts w:eastAsia="Calibri" w:cstheme="minorHAnsi"/>
          <w:sz w:val="20"/>
          <w:szCs w:val="20"/>
        </w:rPr>
        <w:t>Actividades que se mencionen “con costo” no están incluidas en el itinerario.</w:t>
      </w:r>
    </w:p>
    <w:p w:rsidR="00F1667E" w:rsidRPr="00B94D1A" w:rsidRDefault="00F1667E" w:rsidP="00F1667E">
      <w:pPr>
        <w:pStyle w:val="Prrafodelista"/>
        <w:numPr>
          <w:ilvl w:val="0"/>
          <w:numId w:val="6"/>
        </w:numPr>
        <w:rPr>
          <w:rFonts w:eastAsia="Calibri" w:cstheme="minorHAnsi"/>
          <w:sz w:val="20"/>
          <w:szCs w:val="20"/>
        </w:rPr>
      </w:pPr>
      <w:r w:rsidRPr="00F945CF">
        <w:rPr>
          <w:rFonts w:eastAsia="Calibri" w:cstheme="minorHAnsi"/>
          <w:sz w:val="20"/>
          <w:szCs w:val="20"/>
        </w:rPr>
        <w:t>Los precios son de carácter informativo, para tarifas vigentes favor de consultar con su agente de viajes.</w:t>
      </w:r>
      <w:r>
        <w:rPr>
          <w:rFonts w:eastAsia="Calibri" w:cstheme="minorHAnsi"/>
          <w:sz w:val="20"/>
          <w:szCs w:val="20"/>
        </w:rPr>
        <w:t xml:space="preserve"> </w:t>
      </w:r>
    </w:p>
    <w:p w:rsidR="00AD2015" w:rsidRPr="00F1667E" w:rsidRDefault="00AD2015" w:rsidP="00F1667E"/>
    <w:sectPr w:rsidR="00AD2015" w:rsidRPr="00F1667E" w:rsidSect="00501BBB">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65" w:rsidRDefault="00627D65" w:rsidP="00A771DB">
      <w:r>
        <w:separator/>
      </w:r>
    </w:p>
  </w:endnote>
  <w:endnote w:type="continuationSeparator" w:id="0">
    <w:p w:rsidR="00627D65" w:rsidRDefault="00627D6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65" w:rsidRDefault="00627D65" w:rsidP="00A771DB">
      <w:r>
        <w:separator/>
      </w:r>
    </w:p>
  </w:footnote>
  <w:footnote w:type="continuationSeparator" w:id="0">
    <w:p w:rsidR="00627D65" w:rsidRDefault="00627D65"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02" w:rsidRDefault="00A801BC">
    <w:pPr>
      <w:pStyle w:val="Encabezado"/>
    </w:pPr>
    <w:r>
      <w:rPr>
        <w:noProof/>
        <w:lang w:val="es-MX" w:eastAsia="es-MX"/>
      </w:rPr>
      <w:drawing>
        <wp:anchor distT="0" distB="0" distL="114300" distR="114300" simplePos="0" relativeHeight="251663360" behindDoc="1" locked="0" layoutInCell="1" allowOverlap="1" wp14:anchorId="76D5F3A1" wp14:editId="08F0570F">
          <wp:simplePos x="0" y="0"/>
          <wp:positionH relativeFrom="page">
            <wp:align>right</wp:align>
          </wp:positionH>
          <wp:positionV relativeFrom="paragraph">
            <wp:posOffset>-448310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23F8D"/>
    <w:rsid w:val="00051961"/>
    <w:rsid w:val="00071A0F"/>
    <w:rsid w:val="00073A77"/>
    <w:rsid w:val="000A2FC6"/>
    <w:rsid w:val="000C7133"/>
    <w:rsid w:val="00117B92"/>
    <w:rsid w:val="001A3628"/>
    <w:rsid w:val="001D2235"/>
    <w:rsid w:val="001E31A5"/>
    <w:rsid w:val="001E43B4"/>
    <w:rsid w:val="001F325C"/>
    <w:rsid w:val="00252F64"/>
    <w:rsid w:val="00266FFE"/>
    <w:rsid w:val="002A2243"/>
    <w:rsid w:val="002F7C79"/>
    <w:rsid w:val="00315C87"/>
    <w:rsid w:val="00347561"/>
    <w:rsid w:val="0038287A"/>
    <w:rsid w:val="00396311"/>
    <w:rsid w:val="003A3223"/>
    <w:rsid w:val="003B7DFF"/>
    <w:rsid w:val="003C2FF6"/>
    <w:rsid w:val="00433725"/>
    <w:rsid w:val="00453719"/>
    <w:rsid w:val="004E5D21"/>
    <w:rsid w:val="00501BBB"/>
    <w:rsid w:val="0051101D"/>
    <w:rsid w:val="005762D8"/>
    <w:rsid w:val="00593F38"/>
    <w:rsid w:val="005B0BD5"/>
    <w:rsid w:val="005B6246"/>
    <w:rsid w:val="005D68BB"/>
    <w:rsid w:val="00627D65"/>
    <w:rsid w:val="0065049D"/>
    <w:rsid w:val="00667934"/>
    <w:rsid w:val="00670E4B"/>
    <w:rsid w:val="006B6C37"/>
    <w:rsid w:val="006D4A8B"/>
    <w:rsid w:val="00740D7A"/>
    <w:rsid w:val="007A6F01"/>
    <w:rsid w:val="008F036B"/>
    <w:rsid w:val="00912CE3"/>
    <w:rsid w:val="00913D59"/>
    <w:rsid w:val="0099275B"/>
    <w:rsid w:val="00993F8F"/>
    <w:rsid w:val="009C19B8"/>
    <w:rsid w:val="00A1668C"/>
    <w:rsid w:val="00A771DB"/>
    <w:rsid w:val="00A801BC"/>
    <w:rsid w:val="00A827D1"/>
    <w:rsid w:val="00A84D1E"/>
    <w:rsid w:val="00A85FEE"/>
    <w:rsid w:val="00AD2015"/>
    <w:rsid w:val="00AE5ED0"/>
    <w:rsid w:val="00B52F57"/>
    <w:rsid w:val="00B61256"/>
    <w:rsid w:val="00BD6914"/>
    <w:rsid w:val="00BE67DF"/>
    <w:rsid w:val="00C04A40"/>
    <w:rsid w:val="00C121EA"/>
    <w:rsid w:val="00C40718"/>
    <w:rsid w:val="00C410A8"/>
    <w:rsid w:val="00C96AAE"/>
    <w:rsid w:val="00CD73FE"/>
    <w:rsid w:val="00D33902"/>
    <w:rsid w:val="00D47AAC"/>
    <w:rsid w:val="00D718B1"/>
    <w:rsid w:val="00D82855"/>
    <w:rsid w:val="00DC5172"/>
    <w:rsid w:val="00E11DB8"/>
    <w:rsid w:val="00E32650"/>
    <w:rsid w:val="00E414E6"/>
    <w:rsid w:val="00E60E4D"/>
    <w:rsid w:val="00E635F3"/>
    <w:rsid w:val="00E73B32"/>
    <w:rsid w:val="00E9215E"/>
    <w:rsid w:val="00EC78EF"/>
    <w:rsid w:val="00ED1985"/>
    <w:rsid w:val="00ED48E4"/>
    <w:rsid w:val="00ED4A36"/>
    <w:rsid w:val="00EE1B67"/>
    <w:rsid w:val="00F163DD"/>
    <w:rsid w:val="00F1667E"/>
    <w:rsid w:val="00F33DC1"/>
    <w:rsid w:val="00F55DD7"/>
    <w:rsid w:val="00FE72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77598092">
      <w:bodyDiv w:val="1"/>
      <w:marLeft w:val="0"/>
      <w:marRight w:val="0"/>
      <w:marTop w:val="0"/>
      <w:marBottom w:val="0"/>
      <w:divBdr>
        <w:top w:val="none" w:sz="0" w:space="0" w:color="auto"/>
        <w:left w:val="none" w:sz="0" w:space="0" w:color="auto"/>
        <w:bottom w:val="none" w:sz="0" w:space="0" w:color="auto"/>
        <w:right w:val="none" w:sz="0" w:space="0" w:color="auto"/>
      </w:divBdr>
    </w:div>
    <w:div w:id="96095879">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4491151">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5058070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664357720">
      <w:bodyDiv w:val="1"/>
      <w:marLeft w:val="0"/>
      <w:marRight w:val="0"/>
      <w:marTop w:val="0"/>
      <w:marBottom w:val="0"/>
      <w:divBdr>
        <w:top w:val="none" w:sz="0" w:space="0" w:color="auto"/>
        <w:left w:val="none" w:sz="0" w:space="0" w:color="auto"/>
        <w:bottom w:val="none" w:sz="0" w:space="0" w:color="auto"/>
        <w:right w:val="none" w:sz="0" w:space="0" w:color="auto"/>
      </w:divBdr>
    </w:div>
    <w:div w:id="699740194">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31380819">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741367842">
      <w:bodyDiv w:val="1"/>
      <w:marLeft w:val="0"/>
      <w:marRight w:val="0"/>
      <w:marTop w:val="0"/>
      <w:marBottom w:val="0"/>
      <w:divBdr>
        <w:top w:val="none" w:sz="0" w:space="0" w:color="auto"/>
        <w:left w:val="none" w:sz="0" w:space="0" w:color="auto"/>
        <w:bottom w:val="none" w:sz="0" w:space="0" w:color="auto"/>
        <w:right w:val="none" w:sz="0" w:space="0" w:color="auto"/>
      </w:divBdr>
    </w:div>
    <w:div w:id="1769156432">
      <w:bodyDiv w:val="1"/>
      <w:marLeft w:val="0"/>
      <w:marRight w:val="0"/>
      <w:marTop w:val="0"/>
      <w:marBottom w:val="0"/>
      <w:divBdr>
        <w:top w:val="none" w:sz="0" w:space="0" w:color="auto"/>
        <w:left w:val="none" w:sz="0" w:space="0" w:color="auto"/>
        <w:bottom w:val="none" w:sz="0" w:space="0" w:color="auto"/>
        <w:right w:val="none" w:sz="0" w:space="0" w:color="auto"/>
      </w:divBdr>
    </w:div>
    <w:div w:id="1785464905">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27623417">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95266187">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56983238">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79332660">
      <w:bodyDiv w:val="1"/>
      <w:marLeft w:val="0"/>
      <w:marRight w:val="0"/>
      <w:marTop w:val="0"/>
      <w:marBottom w:val="0"/>
      <w:divBdr>
        <w:top w:val="none" w:sz="0" w:space="0" w:color="auto"/>
        <w:left w:val="none" w:sz="0" w:space="0" w:color="auto"/>
        <w:bottom w:val="none" w:sz="0" w:space="0" w:color="auto"/>
        <w:right w:val="none" w:sz="0" w:space="0" w:color="auto"/>
      </w:divBdr>
    </w:div>
    <w:div w:id="1980303165">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10007762">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6E6E-3C2A-4791-BC96-1EEF2A5C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2023-01-30T20:49:00Z</cp:lastPrinted>
  <dcterms:created xsi:type="dcterms:W3CDTF">2024-01-16T23:02:00Z</dcterms:created>
  <dcterms:modified xsi:type="dcterms:W3CDTF">2024-01-16T23:02:00Z</dcterms:modified>
</cp:coreProperties>
</file>