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7D1AB4" w:rsidRDefault="007D1AB4" w:rsidP="007D1AB4">
      <w:pPr>
        <w:jc w:val="center"/>
        <w:rPr>
          <w:b/>
          <w:sz w:val="72"/>
          <w:szCs w:val="72"/>
          <w:lang w:val="es-ES"/>
        </w:rPr>
      </w:pPr>
      <w:r>
        <w:rPr>
          <w:b/>
          <w:sz w:val="72"/>
          <w:szCs w:val="72"/>
          <w:lang w:val="es-ES"/>
        </w:rPr>
        <w:t xml:space="preserve">Fantasía Cubana  </w:t>
      </w:r>
    </w:p>
    <w:p w:rsidR="007D1AB4" w:rsidRDefault="007D1AB4" w:rsidP="007D1AB4">
      <w:pPr>
        <w:jc w:val="center"/>
        <w:rPr>
          <w:b/>
          <w:sz w:val="32"/>
          <w:szCs w:val="32"/>
          <w:lang w:val="es-ES"/>
        </w:rPr>
      </w:pPr>
      <w:r>
        <w:rPr>
          <w:b/>
          <w:sz w:val="32"/>
          <w:szCs w:val="32"/>
          <w:lang w:val="es-ES"/>
        </w:rPr>
        <w:t>09 d</w:t>
      </w:r>
      <w:r w:rsidRPr="00883B24">
        <w:rPr>
          <w:b/>
          <w:sz w:val="32"/>
          <w:szCs w:val="32"/>
          <w:lang w:val="es-ES"/>
        </w:rPr>
        <w:t xml:space="preserve">ías / </w:t>
      </w:r>
      <w:r>
        <w:rPr>
          <w:b/>
          <w:sz w:val="32"/>
          <w:szCs w:val="32"/>
          <w:lang w:val="es-ES"/>
        </w:rPr>
        <w:t xml:space="preserve">08 </w:t>
      </w:r>
      <w:r w:rsidRPr="00883B24">
        <w:rPr>
          <w:b/>
          <w:sz w:val="32"/>
          <w:szCs w:val="32"/>
          <w:lang w:val="es-ES"/>
        </w:rPr>
        <w:t>noches</w:t>
      </w:r>
    </w:p>
    <w:p w:rsidR="007D1AB4" w:rsidRDefault="007D1AB4" w:rsidP="007D1AB4">
      <w:pPr>
        <w:rPr>
          <w:sz w:val="20"/>
          <w:szCs w:val="20"/>
          <w:lang w:val="es-ES"/>
        </w:rPr>
      </w:pPr>
    </w:p>
    <w:p w:rsidR="007D1AB4" w:rsidRPr="004B3F1B" w:rsidRDefault="007D1AB4" w:rsidP="007D1AB4">
      <w:pPr>
        <w:rPr>
          <w:sz w:val="20"/>
          <w:szCs w:val="20"/>
          <w:lang w:val="es-ES"/>
        </w:rPr>
      </w:pPr>
      <w:r w:rsidRPr="004B3F1B">
        <w:rPr>
          <w:sz w:val="20"/>
          <w:szCs w:val="20"/>
          <w:lang w:val="es-ES"/>
        </w:rPr>
        <w:t>Llegadas:</w:t>
      </w:r>
      <w:r>
        <w:rPr>
          <w:sz w:val="20"/>
          <w:szCs w:val="20"/>
          <w:lang w:val="es-ES"/>
        </w:rPr>
        <w:t xml:space="preserve"> viernes</w:t>
      </w:r>
    </w:p>
    <w:p w:rsidR="007D1AB4" w:rsidRDefault="007D1AB4" w:rsidP="007D1AB4">
      <w:pPr>
        <w:rPr>
          <w:sz w:val="20"/>
          <w:szCs w:val="20"/>
          <w:lang w:val="es-ES"/>
        </w:rPr>
      </w:pPr>
    </w:p>
    <w:p w:rsidR="007D1AB4" w:rsidRPr="00B56B0D" w:rsidRDefault="007D1AB4" w:rsidP="007D1AB4">
      <w:pPr>
        <w:jc w:val="both"/>
        <w:rPr>
          <w:b/>
          <w:sz w:val="20"/>
          <w:szCs w:val="20"/>
          <w:lang w:val="es-ES"/>
        </w:rPr>
      </w:pPr>
      <w:r w:rsidRPr="00B56B0D">
        <w:rPr>
          <w:b/>
          <w:sz w:val="20"/>
          <w:szCs w:val="20"/>
          <w:lang w:val="es-ES"/>
        </w:rPr>
        <w:t xml:space="preserve">Día 1. </w:t>
      </w:r>
      <w:r>
        <w:rPr>
          <w:b/>
          <w:sz w:val="20"/>
          <w:szCs w:val="20"/>
          <w:lang w:val="es-ES"/>
        </w:rPr>
        <w:t xml:space="preserve">La Habana </w:t>
      </w:r>
    </w:p>
    <w:p w:rsidR="007D1AB4" w:rsidRDefault="007D1AB4" w:rsidP="007D1AB4">
      <w:pPr>
        <w:jc w:val="both"/>
        <w:rPr>
          <w:sz w:val="20"/>
          <w:szCs w:val="20"/>
          <w:lang w:val="es-ES"/>
        </w:rPr>
      </w:pPr>
      <w:r w:rsidRPr="00F95524">
        <w:rPr>
          <w:sz w:val="20"/>
          <w:szCs w:val="20"/>
          <w:lang w:val="es-ES"/>
        </w:rPr>
        <w:t xml:space="preserve">Llegada, recepción y traslado a su hotel. Resto del día libre. </w:t>
      </w:r>
      <w:r w:rsidRPr="00F95524">
        <w:rPr>
          <w:b/>
          <w:bCs/>
          <w:sz w:val="20"/>
          <w:szCs w:val="20"/>
          <w:lang w:val="es-ES"/>
        </w:rPr>
        <w:t>Alojamiento.</w:t>
      </w:r>
    </w:p>
    <w:p w:rsidR="007D1AB4" w:rsidRDefault="007D1AB4" w:rsidP="007D1AB4">
      <w:pPr>
        <w:jc w:val="both"/>
        <w:rPr>
          <w:sz w:val="20"/>
          <w:szCs w:val="20"/>
          <w:lang w:val="es-ES"/>
        </w:rPr>
      </w:pPr>
    </w:p>
    <w:p w:rsidR="007D1AB4" w:rsidRPr="00E64007" w:rsidRDefault="007D1AB4" w:rsidP="007D1AB4">
      <w:pPr>
        <w:jc w:val="both"/>
        <w:rPr>
          <w:b/>
          <w:bCs/>
          <w:sz w:val="20"/>
          <w:szCs w:val="20"/>
        </w:rPr>
      </w:pPr>
      <w:r w:rsidRPr="00E64007">
        <w:rPr>
          <w:b/>
          <w:bCs/>
          <w:sz w:val="20"/>
          <w:szCs w:val="20"/>
        </w:rPr>
        <w:t xml:space="preserve">DÍA 2. Habana </w:t>
      </w:r>
      <w:r w:rsidRPr="00E64007">
        <w:rPr>
          <w:b/>
          <w:bCs/>
          <w:color w:val="FF0000"/>
          <w:sz w:val="20"/>
          <w:szCs w:val="20"/>
        </w:rPr>
        <w:t>(City Tour)</w:t>
      </w:r>
    </w:p>
    <w:p w:rsidR="007D1AB4" w:rsidRDefault="007D1AB4" w:rsidP="007D1AB4">
      <w:pPr>
        <w:jc w:val="both"/>
        <w:rPr>
          <w:sz w:val="20"/>
          <w:szCs w:val="20"/>
        </w:rPr>
      </w:pPr>
      <w:r w:rsidRPr="00E64007">
        <w:rPr>
          <w:sz w:val="20"/>
          <w:szCs w:val="20"/>
        </w:rPr>
        <w:t xml:space="preserve">Recorrido de ciudad con visita al Centro Histórico de la Habana Vieja, Patrimonio de la Humanidad. Visita a las plazas de La Habana: Plaza de la Catedral, Plaza de Armas, Plaza de San Francisco de Asís y Plaza Vieja. En la tarde en AUTOS ANTIGUOS visita panorámica al Capitolio, Parque Central, Parque de la Fraternidad, Plaza de la Revolución. Retorno al hotel. </w:t>
      </w:r>
      <w:r w:rsidRPr="00E64007">
        <w:rPr>
          <w:b/>
          <w:bCs/>
          <w:sz w:val="20"/>
          <w:szCs w:val="20"/>
        </w:rPr>
        <w:t>Alojamiento</w:t>
      </w:r>
      <w:r>
        <w:rPr>
          <w:sz w:val="20"/>
          <w:szCs w:val="20"/>
        </w:rPr>
        <w:t>.</w:t>
      </w:r>
    </w:p>
    <w:p w:rsidR="007D1AB4" w:rsidRDefault="007D1AB4" w:rsidP="007D1AB4">
      <w:pPr>
        <w:jc w:val="both"/>
        <w:rPr>
          <w:sz w:val="20"/>
          <w:szCs w:val="20"/>
        </w:rPr>
      </w:pPr>
    </w:p>
    <w:p w:rsidR="007D1AB4" w:rsidRDefault="007D1AB4" w:rsidP="007D1AB4">
      <w:pPr>
        <w:jc w:val="both"/>
        <w:rPr>
          <w:sz w:val="20"/>
          <w:szCs w:val="20"/>
        </w:rPr>
      </w:pPr>
      <w:r w:rsidRPr="00E64007">
        <w:rPr>
          <w:b/>
          <w:bCs/>
          <w:sz w:val="20"/>
          <w:szCs w:val="20"/>
        </w:rPr>
        <w:t xml:space="preserve">DÍA </w:t>
      </w:r>
      <w:r>
        <w:rPr>
          <w:b/>
          <w:bCs/>
          <w:sz w:val="20"/>
          <w:szCs w:val="20"/>
        </w:rPr>
        <w:t>3</w:t>
      </w:r>
      <w:r w:rsidRPr="00E64007">
        <w:rPr>
          <w:b/>
          <w:bCs/>
          <w:sz w:val="20"/>
          <w:szCs w:val="20"/>
        </w:rPr>
        <w:t xml:space="preserve">. Habana- </w:t>
      </w:r>
      <w:r>
        <w:rPr>
          <w:b/>
          <w:bCs/>
          <w:sz w:val="20"/>
          <w:szCs w:val="20"/>
        </w:rPr>
        <w:t>L</w:t>
      </w:r>
      <w:r w:rsidRPr="00E64007">
        <w:rPr>
          <w:b/>
          <w:bCs/>
          <w:sz w:val="20"/>
          <w:szCs w:val="20"/>
        </w:rPr>
        <w:t xml:space="preserve">as </w:t>
      </w:r>
      <w:r>
        <w:rPr>
          <w:b/>
          <w:bCs/>
          <w:sz w:val="20"/>
          <w:szCs w:val="20"/>
        </w:rPr>
        <w:t>T</w:t>
      </w:r>
      <w:r w:rsidRPr="00E64007">
        <w:rPr>
          <w:b/>
          <w:bCs/>
          <w:sz w:val="20"/>
          <w:szCs w:val="20"/>
        </w:rPr>
        <w:t xml:space="preserve">errazas - </w:t>
      </w:r>
      <w:r>
        <w:rPr>
          <w:b/>
          <w:bCs/>
          <w:sz w:val="20"/>
          <w:szCs w:val="20"/>
        </w:rPr>
        <w:t>H</w:t>
      </w:r>
      <w:r w:rsidRPr="00E64007">
        <w:rPr>
          <w:b/>
          <w:bCs/>
          <w:sz w:val="20"/>
          <w:szCs w:val="20"/>
        </w:rPr>
        <w:t>abana</w:t>
      </w:r>
      <w:r w:rsidRPr="00E64007">
        <w:rPr>
          <w:sz w:val="20"/>
          <w:szCs w:val="20"/>
        </w:rPr>
        <w:t xml:space="preserve"> </w:t>
      </w:r>
    </w:p>
    <w:p w:rsidR="007D1AB4" w:rsidRDefault="007D1AB4" w:rsidP="007D1AB4">
      <w:pPr>
        <w:jc w:val="both"/>
        <w:rPr>
          <w:sz w:val="20"/>
          <w:szCs w:val="20"/>
        </w:rPr>
      </w:pPr>
      <w:r w:rsidRPr="00E64007">
        <w:rPr>
          <w:sz w:val="20"/>
          <w:szCs w:val="20"/>
        </w:rPr>
        <w:t xml:space="preserve">Salida hacia Las Terrazas, proyecto ecológico ubicado en la Sierra de del Rosario, declarada por la UNESCO Reserva de la Biosfera, disfrutando de la flora y la fauna cubanas y de las bellezas del lugar. Se conocerá el hotel La </w:t>
      </w:r>
      <w:proofErr w:type="spellStart"/>
      <w:proofErr w:type="gramStart"/>
      <w:r w:rsidRPr="00E64007">
        <w:rPr>
          <w:sz w:val="20"/>
          <w:szCs w:val="20"/>
        </w:rPr>
        <w:t>Moka,singular</w:t>
      </w:r>
      <w:proofErr w:type="spellEnd"/>
      <w:proofErr w:type="gramEnd"/>
      <w:r w:rsidRPr="00E64007">
        <w:rPr>
          <w:sz w:val="20"/>
          <w:szCs w:val="20"/>
        </w:rPr>
        <w:t xml:space="preserve"> instalación insertada en el bosque. Visita a la hacienda La Unión, con un bello jardín de plantas tropicales. Desplazamiento hacia las ruinas parcialmente reconstruidas del Cafetal Buenavista, hacienda cafetalera del siglo XIX, conociendo didácticamente la historia del lugar y el proceso del beneficio del café en la época. Contacto con la comunidad, visitando la Plaza del Pueblo y sus instalaciones socio-culturales, con la posibilidad de degustar el exquisito café cubano en la casa de María (no incluido). Se visitará el Taller de Serigrafía del lugar, pudiendo conocer acerca de este trabajo y del de artesanía que se desarrolla en el lugar, con posibilidades de comprar diversos artículos. Almuerzo en la zona y, si se desea, tiempo de baño en el Río San Juan. Regreso al hotel en la Habana. </w:t>
      </w:r>
      <w:r w:rsidRPr="00E64007">
        <w:rPr>
          <w:b/>
          <w:bCs/>
          <w:sz w:val="20"/>
          <w:szCs w:val="20"/>
        </w:rPr>
        <w:t>Alojamiento</w:t>
      </w:r>
      <w:r>
        <w:rPr>
          <w:sz w:val="20"/>
          <w:szCs w:val="20"/>
        </w:rPr>
        <w:t>.</w:t>
      </w:r>
    </w:p>
    <w:p w:rsidR="007D1AB4" w:rsidRDefault="007D1AB4" w:rsidP="007D1AB4">
      <w:pPr>
        <w:jc w:val="both"/>
        <w:rPr>
          <w:sz w:val="20"/>
          <w:szCs w:val="20"/>
        </w:rPr>
      </w:pPr>
    </w:p>
    <w:p w:rsidR="007D1AB4" w:rsidRDefault="007D1AB4" w:rsidP="007D1AB4">
      <w:pPr>
        <w:jc w:val="both"/>
        <w:rPr>
          <w:sz w:val="20"/>
          <w:szCs w:val="20"/>
        </w:rPr>
      </w:pPr>
      <w:r w:rsidRPr="00E64007">
        <w:rPr>
          <w:b/>
          <w:bCs/>
          <w:sz w:val="20"/>
          <w:szCs w:val="20"/>
        </w:rPr>
        <w:t xml:space="preserve">DÍA </w:t>
      </w:r>
      <w:r>
        <w:rPr>
          <w:b/>
          <w:bCs/>
          <w:sz w:val="20"/>
          <w:szCs w:val="20"/>
        </w:rPr>
        <w:t>4</w:t>
      </w:r>
      <w:r w:rsidRPr="00E64007">
        <w:rPr>
          <w:b/>
          <w:bCs/>
          <w:sz w:val="20"/>
          <w:szCs w:val="20"/>
        </w:rPr>
        <w:t xml:space="preserve">. Habana – </w:t>
      </w:r>
      <w:r>
        <w:rPr>
          <w:b/>
          <w:bCs/>
          <w:sz w:val="20"/>
          <w:szCs w:val="20"/>
        </w:rPr>
        <w:t>G</w:t>
      </w:r>
      <w:r w:rsidRPr="00E64007">
        <w:rPr>
          <w:b/>
          <w:bCs/>
          <w:sz w:val="20"/>
          <w:szCs w:val="20"/>
        </w:rPr>
        <w:t xml:space="preserve">uamá - </w:t>
      </w:r>
      <w:r>
        <w:rPr>
          <w:b/>
          <w:bCs/>
          <w:sz w:val="20"/>
          <w:szCs w:val="20"/>
        </w:rPr>
        <w:t>T</w:t>
      </w:r>
      <w:r w:rsidRPr="00E64007">
        <w:rPr>
          <w:b/>
          <w:bCs/>
          <w:sz w:val="20"/>
          <w:szCs w:val="20"/>
        </w:rPr>
        <w:t>rinidad</w:t>
      </w:r>
      <w:r w:rsidRPr="00E64007">
        <w:rPr>
          <w:sz w:val="20"/>
          <w:szCs w:val="20"/>
        </w:rPr>
        <w:t>.</w:t>
      </w:r>
    </w:p>
    <w:p w:rsidR="007D1AB4" w:rsidRDefault="007D1AB4" w:rsidP="007D1AB4">
      <w:pPr>
        <w:jc w:val="both"/>
        <w:rPr>
          <w:sz w:val="20"/>
          <w:szCs w:val="20"/>
        </w:rPr>
      </w:pPr>
      <w:r w:rsidRPr="00E64007">
        <w:rPr>
          <w:sz w:val="20"/>
          <w:szCs w:val="20"/>
        </w:rPr>
        <w:t>Salida hacia Guamá, ubicada en la Península de Zapata, provincia de Matanzas. Explicaciones de interés del guía durante el recorrido. Visita al Criadero de Cocodrilos. Almuerzo en restaurante de la zona. Al concluir el almuerzo, salida para la ciudad de Trinidad. Alojamiento y cena en hotel seleccionado.</w:t>
      </w:r>
      <w:r w:rsidRPr="00E64007">
        <w:rPr>
          <w:b/>
          <w:bCs/>
          <w:sz w:val="20"/>
          <w:szCs w:val="20"/>
        </w:rPr>
        <w:t xml:space="preserve"> Alojamiento</w:t>
      </w:r>
      <w:r>
        <w:rPr>
          <w:sz w:val="20"/>
          <w:szCs w:val="20"/>
        </w:rPr>
        <w:t>.</w:t>
      </w:r>
      <w:r w:rsidRPr="00E64007">
        <w:rPr>
          <w:sz w:val="20"/>
          <w:szCs w:val="20"/>
        </w:rPr>
        <w:t xml:space="preserve"> </w:t>
      </w:r>
    </w:p>
    <w:p w:rsidR="007D1AB4" w:rsidRDefault="007D1AB4" w:rsidP="007D1AB4">
      <w:pPr>
        <w:jc w:val="both"/>
        <w:rPr>
          <w:sz w:val="20"/>
          <w:szCs w:val="20"/>
        </w:rPr>
      </w:pPr>
    </w:p>
    <w:p w:rsidR="007D1AB4" w:rsidRDefault="007D1AB4" w:rsidP="007D1AB4">
      <w:pPr>
        <w:jc w:val="both"/>
        <w:rPr>
          <w:sz w:val="20"/>
          <w:szCs w:val="20"/>
        </w:rPr>
      </w:pPr>
    </w:p>
    <w:p w:rsidR="007D1AB4" w:rsidRDefault="007D1AB4" w:rsidP="007D1AB4">
      <w:pPr>
        <w:jc w:val="both"/>
        <w:rPr>
          <w:sz w:val="20"/>
          <w:szCs w:val="20"/>
        </w:rPr>
      </w:pPr>
      <w:r w:rsidRPr="00E64007">
        <w:rPr>
          <w:b/>
          <w:bCs/>
          <w:sz w:val="20"/>
          <w:szCs w:val="20"/>
        </w:rPr>
        <w:t xml:space="preserve">DÍA </w:t>
      </w:r>
      <w:r>
        <w:rPr>
          <w:b/>
          <w:bCs/>
          <w:sz w:val="20"/>
          <w:szCs w:val="20"/>
        </w:rPr>
        <w:t>5</w:t>
      </w:r>
      <w:r w:rsidRPr="00E64007">
        <w:rPr>
          <w:b/>
          <w:bCs/>
          <w:sz w:val="20"/>
          <w:szCs w:val="20"/>
        </w:rPr>
        <w:t>. Trinidad</w:t>
      </w:r>
      <w:r w:rsidRPr="00E64007">
        <w:rPr>
          <w:sz w:val="20"/>
          <w:szCs w:val="20"/>
        </w:rPr>
        <w:t xml:space="preserve">. </w:t>
      </w:r>
    </w:p>
    <w:p w:rsidR="007D1AB4" w:rsidRDefault="007D1AB4" w:rsidP="007D1AB4">
      <w:pPr>
        <w:jc w:val="both"/>
        <w:rPr>
          <w:sz w:val="20"/>
          <w:szCs w:val="20"/>
        </w:rPr>
      </w:pPr>
      <w:r w:rsidRPr="00E64007">
        <w:rPr>
          <w:sz w:val="20"/>
          <w:szCs w:val="20"/>
        </w:rPr>
        <w:t xml:space="preserve">Desayuno. Recorrido por la ciudad de Trinidad, ciudad detenida en el tiempo. Visita a la Plaza Mayor; Museo Romántico; La Iglesia de la Santísima Trinidad; Bar la Canchánchara, con su típico coctel de bienvenida; y Taller de Cerámica. Almuerzo en restaurante local. Tiempo libre en la ciudad. Regreso al hotel. Cena en el hotel. Noche a disposición. </w:t>
      </w:r>
      <w:r w:rsidRPr="00E64007">
        <w:rPr>
          <w:b/>
          <w:bCs/>
          <w:sz w:val="20"/>
          <w:szCs w:val="20"/>
        </w:rPr>
        <w:t>Alojamiento</w:t>
      </w:r>
      <w:r>
        <w:rPr>
          <w:sz w:val="20"/>
          <w:szCs w:val="20"/>
        </w:rPr>
        <w:t>.</w:t>
      </w:r>
    </w:p>
    <w:p w:rsidR="007D1AB4" w:rsidRDefault="007D1AB4" w:rsidP="007D1AB4">
      <w:pPr>
        <w:jc w:val="both"/>
        <w:rPr>
          <w:sz w:val="20"/>
          <w:szCs w:val="20"/>
        </w:rPr>
      </w:pPr>
    </w:p>
    <w:p w:rsidR="007D1AB4" w:rsidRDefault="007D1AB4" w:rsidP="007D1AB4">
      <w:pPr>
        <w:jc w:val="both"/>
        <w:rPr>
          <w:b/>
          <w:bCs/>
          <w:sz w:val="20"/>
          <w:szCs w:val="20"/>
        </w:rPr>
      </w:pPr>
      <w:r w:rsidRPr="00E64007">
        <w:rPr>
          <w:b/>
          <w:bCs/>
          <w:sz w:val="20"/>
          <w:szCs w:val="20"/>
        </w:rPr>
        <w:t xml:space="preserve">DÍA </w:t>
      </w:r>
      <w:r>
        <w:rPr>
          <w:b/>
          <w:bCs/>
          <w:sz w:val="20"/>
          <w:szCs w:val="20"/>
        </w:rPr>
        <w:t>6</w:t>
      </w:r>
      <w:r w:rsidRPr="00E64007">
        <w:rPr>
          <w:b/>
          <w:bCs/>
          <w:sz w:val="20"/>
          <w:szCs w:val="20"/>
        </w:rPr>
        <w:t>.</w:t>
      </w:r>
      <w:r>
        <w:rPr>
          <w:sz w:val="20"/>
          <w:szCs w:val="20"/>
        </w:rPr>
        <w:t xml:space="preserve"> </w:t>
      </w:r>
      <w:r w:rsidRPr="00E64007">
        <w:rPr>
          <w:b/>
          <w:bCs/>
          <w:sz w:val="20"/>
          <w:szCs w:val="20"/>
        </w:rPr>
        <w:t xml:space="preserve">Trinidad - </w:t>
      </w:r>
      <w:r>
        <w:rPr>
          <w:b/>
          <w:bCs/>
          <w:sz w:val="20"/>
          <w:szCs w:val="20"/>
        </w:rPr>
        <w:t>C</w:t>
      </w:r>
      <w:r w:rsidRPr="00E64007">
        <w:rPr>
          <w:b/>
          <w:bCs/>
          <w:sz w:val="20"/>
          <w:szCs w:val="20"/>
        </w:rPr>
        <w:t xml:space="preserve">ienfuegos – </w:t>
      </w:r>
      <w:r>
        <w:rPr>
          <w:b/>
          <w:bCs/>
          <w:sz w:val="20"/>
          <w:szCs w:val="20"/>
        </w:rPr>
        <w:t>V</w:t>
      </w:r>
      <w:r w:rsidRPr="00E64007">
        <w:rPr>
          <w:b/>
          <w:bCs/>
          <w:sz w:val="20"/>
          <w:szCs w:val="20"/>
        </w:rPr>
        <w:t xml:space="preserve">aradero </w:t>
      </w:r>
    </w:p>
    <w:p w:rsidR="007D1AB4" w:rsidRDefault="007D1AB4" w:rsidP="007D1AB4">
      <w:pPr>
        <w:jc w:val="both"/>
        <w:rPr>
          <w:sz w:val="20"/>
          <w:szCs w:val="20"/>
        </w:rPr>
      </w:pPr>
      <w:r w:rsidRPr="00E64007">
        <w:rPr>
          <w:sz w:val="20"/>
          <w:szCs w:val="20"/>
        </w:rPr>
        <w:t xml:space="preserve">Desayuno. Salida hacia Varadero. En tránsito, recorrido por la ciudad de Cienfuegos, conocida como la Perla del Sur. Recorrido por sus calles y avenidas fundadas por los franceses. Está situada en una maravillosa bahía, donde se halla el mayor coral de Cuba hasta ahora descubierto, y bautizado con el nombre de </w:t>
      </w:r>
      <w:proofErr w:type="spellStart"/>
      <w:r w:rsidRPr="00E64007">
        <w:rPr>
          <w:sz w:val="20"/>
          <w:szCs w:val="20"/>
        </w:rPr>
        <w:t>Notre</w:t>
      </w:r>
      <w:proofErr w:type="spellEnd"/>
      <w:r w:rsidRPr="00E64007">
        <w:rPr>
          <w:sz w:val="20"/>
          <w:szCs w:val="20"/>
        </w:rPr>
        <w:t xml:space="preserve"> Dame. Visita al Parque Martí, Teatro Tomas Terry, Casa de Bienes Culturales y Catedral de la Purísima Concepción. Almuerzo en un restaurante local. Continuación del viaje hacia Varadero </w:t>
      </w:r>
      <w:r w:rsidRPr="00E64007">
        <w:rPr>
          <w:b/>
          <w:bCs/>
          <w:sz w:val="20"/>
          <w:szCs w:val="20"/>
        </w:rPr>
        <w:t>Alojamiento</w:t>
      </w:r>
      <w:r>
        <w:rPr>
          <w:sz w:val="20"/>
          <w:szCs w:val="20"/>
        </w:rPr>
        <w:t>.</w:t>
      </w:r>
    </w:p>
    <w:p w:rsidR="007D1AB4" w:rsidRPr="00E64007" w:rsidRDefault="007D1AB4" w:rsidP="007D1AB4">
      <w:pPr>
        <w:jc w:val="both"/>
        <w:rPr>
          <w:sz w:val="20"/>
          <w:szCs w:val="20"/>
        </w:rPr>
      </w:pPr>
    </w:p>
    <w:p w:rsidR="007D1AB4" w:rsidRPr="00E64007" w:rsidRDefault="007D1AB4" w:rsidP="007D1AB4">
      <w:pPr>
        <w:jc w:val="both"/>
        <w:rPr>
          <w:b/>
          <w:sz w:val="20"/>
          <w:szCs w:val="20"/>
          <w:lang w:val="es-ES"/>
        </w:rPr>
      </w:pPr>
      <w:r w:rsidRPr="00E64007">
        <w:rPr>
          <w:b/>
          <w:sz w:val="20"/>
          <w:szCs w:val="20"/>
          <w:lang w:val="es-ES"/>
        </w:rPr>
        <w:t xml:space="preserve">Día 7 – 8. Varadero </w:t>
      </w:r>
    </w:p>
    <w:p w:rsidR="007D1AB4" w:rsidRPr="00E64007" w:rsidRDefault="007D1AB4" w:rsidP="007D1AB4">
      <w:pPr>
        <w:jc w:val="both"/>
        <w:rPr>
          <w:sz w:val="20"/>
          <w:szCs w:val="20"/>
          <w:lang w:val="es-ES"/>
        </w:rPr>
      </w:pPr>
      <w:r w:rsidRPr="00E64007">
        <w:rPr>
          <w:b/>
          <w:bCs/>
          <w:sz w:val="20"/>
          <w:szCs w:val="20"/>
          <w:lang w:val="es-ES"/>
        </w:rPr>
        <w:t xml:space="preserve">Desayuno. </w:t>
      </w:r>
      <w:r w:rsidRPr="00E64007">
        <w:rPr>
          <w:sz w:val="20"/>
          <w:szCs w:val="20"/>
          <w:lang w:val="es-ES"/>
        </w:rPr>
        <w:t>Días libres para disfrutar de la maravillosa playa del Caribe en plan todo incluido.</w:t>
      </w:r>
      <w:r w:rsidRPr="00E64007">
        <w:rPr>
          <w:b/>
          <w:bCs/>
          <w:sz w:val="20"/>
          <w:szCs w:val="20"/>
          <w:lang w:val="es-ES"/>
        </w:rPr>
        <w:t xml:space="preserve"> Alojamiento. </w:t>
      </w:r>
      <w:r w:rsidRPr="00E64007">
        <w:rPr>
          <w:sz w:val="20"/>
          <w:szCs w:val="20"/>
          <w:lang w:val="es-ES"/>
        </w:rPr>
        <w:t xml:space="preserve"> </w:t>
      </w:r>
    </w:p>
    <w:p w:rsidR="007D1AB4" w:rsidRDefault="007D1AB4" w:rsidP="007D1AB4">
      <w:pPr>
        <w:jc w:val="both"/>
        <w:rPr>
          <w:sz w:val="20"/>
          <w:szCs w:val="20"/>
          <w:lang w:val="es-ES"/>
        </w:rPr>
      </w:pPr>
    </w:p>
    <w:p w:rsidR="007D1AB4" w:rsidRPr="00B56B0D" w:rsidRDefault="007D1AB4" w:rsidP="007D1AB4">
      <w:pPr>
        <w:jc w:val="both"/>
        <w:rPr>
          <w:b/>
          <w:sz w:val="20"/>
          <w:szCs w:val="20"/>
          <w:lang w:val="es-ES"/>
        </w:rPr>
      </w:pPr>
      <w:r w:rsidRPr="00B56B0D">
        <w:rPr>
          <w:b/>
          <w:sz w:val="20"/>
          <w:szCs w:val="20"/>
          <w:lang w:val="es-ES"/>
        </w:rPr>
        <w:t xml:space="preserve">Día </w:t>
      </w:r>
      <w:r>
        <w:rPr>
          <w:b/>
          <w:sz w:val="20"/>
          <w:szCs w:val="20"/>
          <w:lang w:val="es-ES"/>
        </w:rPr>
        <w:t xml:space="preserve">9. Varadero </w:t>
      </w:r>
    </w:p>
    <w:p w:rsidR="007D1AB4" w:rsidRDefault="007D1AB4" w:rsidP="007D1AB4">
      <w:pPr>
        <w:jc w:val="both"/>
        <w:rPr>
          <w:sz w:val="20"/>
          <w:szCs w:val="20"/>
          <w:lang w:val="es-ES"/>
        </w:rPr>
      </w:pPr>
      <w:r w:rsidRPr="00C130E9">
        <w:rPr>
          <w:b/>
          <w:bCs/>
          <w:sz w:val="20"/>
          <w:szCs w:val="20"/>
          <w:lang w:val="es-ES"/>
        </w:rPr>
        <w:t xml:space="preserve">Desayuno. </w:t>
      </w:r>
      <w:r w:rsidRPr="00C130E9">
        <w:rPr>
          <w:sz w:val="20"/>
          <w:szCs w:val="20"/>
          <w:lang w:val="es-ES"/>
        </w:rPr>
        <w:t xml:space="preserve">A la hora indicada traslado al aeropuerto para abordar el vuelo de regreso a </w:t>
      </w:r>
      <w:r>
        <w:rPr>
          <w:sz w:val="20"/>
          <w:szCs w:val="20"/>
          <w:lang w:val="es-ES"/>
        </w:rPr>
        <w:t xml:space="preserve">la ciudad de origen. </w:t>
      </w:r>
    </w:p>
    <w:p w:rsidR="007D1AB4" w:rsidRDefault="007D1AB4" w:rsidP="007D1AB4">
      <w:pPr>
        <w:jc w:val="both"/>
        <w:rPr>
          <w:sz w:val="20"/>
          <w:szCs w:val="20"/>
          <w:lang w:val="es-ES"/>
        </w:rPr>
      </w:pPr>
    </w:p>
    <w:p w:rsidR="007D1AB4" w:rsidRPr="00A032D8" w:rsidRDefault="007D1AB4" w:rsidP="007D1AB4">
      <w:pPr>
        <w:jc w:val="both"/>
        <w:rPr>
          <w:b/>
          <w:bCs/>
          <w:sz w:val="20"/>
          <w:szCs w:val="20"/>
          <w:lang w:val="es-ES"/>
        </w:rPr>
      </w:pPr>
      <w:r w:rsidRPr="00A032D8">
        <w:rPr>
          <w:b/>
          <w:bCs/>
          <w:sz w:val="20"/>
          <w:szCs w:val="20"/>
          <w:lang w:val="es-ES"/>
        </w:rPr>
        <w:t>FIN DE NUESTROS SERVICIOS</w:t>
      </w:r>
    </w:p>
    <w:p w:rsidR="007D1AB4" w:rsidRDefault="007D1AB4" w:rsidP="007D1AB4">
      <w:pPr>
        <w:rPr>
          <w:sz w:val="20"/>
          <w:szCs w:val="20"/>
          <w:lang w:val="es-ES"/>
        </w:rPr>
      </w:pPr>
    </w:p>
    <w:p w:rsidR="007D1AB4" w:rsidRPr="00B56B0D" w:rsidRDefault="007D1AB4" w:rsidP="007D1AB4">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439EEDCB" wp14:editId="43155E96">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D1AB4" w:rsidRPr="00F74623" w:rsidRDefault="007D1AB4" w:rsidP="007D1AB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9EEDCB"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7D1AB4" w:rsidRPr="00F74623" w:rsidRDefault="007D1AB4" w:rsidP="007D1AB4">
                      <w:pPr>
                        <w:jc w:val="center"/>
                        <w:rPr>
                          <w:b/>
                          <w:i/>
                          <w:lang w:val="es-ES"/>
                        </w:rPr>
                      </w:pPr>
                      <w:r w:rsidRPr="00F74623">
                        <w:rPr>
                          <w:b/>
                          <w:i/>
                          <w:lang w:val="es-ES"/>
                        </w:rPr>
                        <w:t>JULIÁ TOURS INCLUYE:</w:t>
                      </w:r>
                    </w:p>
                  </w:txbxContent>
                </v:textbox>
                <w10:wrap type="square"/>
              </v:rect>
            </w:pict>
          </mc:Fallback>
        </mc:AlternateContent>
      </w:r>
    </w:p>
    <w:p w:rsidR="007D1AB4" w:rsidRPr="00B56B0D" w:rsidRDefault="007D1AB4" w:rsidP="007D1AB4">
      <w:pPr>
        <w:rPr>
          <w:sz w:val="20"/>
          <w:szCs w:val="20"/>
          <w:lang w:val="es-ES"/>
        </w:rPr>
      </w:pPr>
    </w:p>
    <w:p w:rsidR="007D1AB4" w:rsidRDefault="007D1AB4" w:rsidP="007D1AB4">
      <w:pPr>
        <w:pStyle w:val="Prrafodelista"/>
        <w:numPr>
          <w:ilvl w:val="0"/>
          <w:numId w:val="2"/>
        </w:numPr>
        <w:tabs>
          <w:tab w:val="left" w:pos="851"/>
        </w:tabs>
        <w:spacing w:after="160" w:line="259" w:lineRule="auto"/>
        <w:rPr>
          <w:sz w:val="20"/>
          <w:szCs w:val="20"/>
        </w:rPr>
      </w:pPr>
      <w:r w:rsidRPr="009255AE">
        <w:rPr>
          <w:sz w:val="20"/>
          <w:szCs w:val="20"/>
        </w:rPr>
        <w:t>Traslados de llegada y salida.</w:t>
      </w:r>
    </w:p>
    <w:p w:rsidR="007D1AB4" w:rsidRPr="009255AE" w:rsidRDefault="007D1AB4" w:rsidP="007D1AB4">
      <w:pPr>
        <w:pStyle w:val="Prrafodelista"/>
        <w:numPr>
          <w:ilvl w:val="0"/>
          <w:numId w:val="2"/>
        </w:numPr>
        <w:tabs>
          <w:tab w:val="left" w:pos="851"/>
        </w:tabs>
        <w:spacing w:after="160" w:line="259" w:lineRule="auto"/>
        <w:rPr>
          <w:sz w:val="20"/>
          <w:szCs w:val="20"/>
        </w:rPr>
      </w:pPr>
      <w:r w:rsidRPr="009255AE">
        <w:rPr>
          <w:sz w:val="20"/>
          <w:szCs w:val="20"/>
        </w:rPr>
        <w:t>0</w:t>
      </w:r>
      <w:r>
        <w:rPr>
          <w:sz w:val="20"/>
          <w:szCs w:val="20"/>
        </w:rPr>
        <w:t>3</w:t>
      </w:r>
      <w:r w:rsidRPr="009255AE">
        <w:rPr>
          <w:sz w:val="20"/>
          <w:szCs w:val="20"/>
        </w:rPr>
        <w:t xml:space="preserve"> noches de alojamiento en La Habana con desayuno.</w:t>
      </w:r>
    </w:p>
    <w:p w:rsidR="007D1AB4" w:rsidRDefault="007D1AB4" w:rsidP="007D1AB4">
      <w:pPr>
        <w:pStyle w:val="Prrafodelista"/>
        <w:numPr>
          <w:ilvl w:val="0"/>
          <w:numId w:val="2"/>
        </w:numPr>
        <w:tabs>
          <w:tab w:val="left" w:pos="851"/>
        </w:tabs>
        <w:spacing w:after="160" w:line="259" w:lineRule="auto"/>
        <w:rPr>
          <w:sz w:val="20"/>
          <w:szCs w:val="20"/>
        </w:rPr>
      </w:pPr>
      <w:r w:rsidRPr="009255AE">
        <w:rPr>
          <w:sz w:val="20"/>
          <w:szCs w:val="20"/>
        </w:rPr>
        <w:t xml:space="preserve">City Tour por La </w:t>
      </w:r>
      <w:proofErr w:type="gramStart"/>
      <w:r w:rsidRPr="009255AE">
        <w:rPr>
          <w:sz w:val="20"/>
          <w:szCs w:val="20"/>
        </w:rPr>
        <w:t>Habana .</w:t>
      </w:r>
      <w:proofErr w:type="gramEnd"/>
    </w:p>
    <w:p w:rsidR="007D1AB4" w:rsidRDefault="007D1AB4" w:rsidP="007D1AB4">
      <w:pPr>
        <w:pStyle w:val="Prrafodelista"/>
        <w:numPr>
          <w:ilvl w:val="0"/>
          <w:numId w:val="2"/>
        </w:numPr>
        <w:tabs>
          <w:tab w:val="left" w:pos="851"/>
        </w:tabs>
        <w:spacing w:after="160" w:line="259" w:lineRule="auto"/>
        <w:rPr>
          <w:sz w:val="20"/>
          <w:szCs w:val="20"/>
        </w:rPr>
      </w:pPr>
      <w:r>
        <w:rPr>
          <w:sz w:val="20"/>
          <w:szCs w:val="20"/>
        </w:rPr>
        <w:t xml:space="preserve">Visita a las Terrazas </w:t>
      </w:r>
    </w:p>
    <w:p w:rsidR="007D1AB4" w:rsidRDefault="007D1AB4" w:rsidP="007D1AB4">
      <w:pPr>
        <w:pStyle w:val="Prrafodelista"/>
        <w:numPr>
          <w:ilvl w:val="0"/>
          <w:numId w:val="2"/>
        </w:numPr>
        <w:tabs>
          <w:tab w:val="left" w:pos="851"/>
        </w:tabs>
        <w:spacing w:after="160" w:line="259" w:lineRule="auto"/>
        <w:rPr>
          <w:sz w:val="20"/>
          <w:szCs w:val="20"/>
        </w:rPr>
      </w:pPr>
      <w:r>
        <w:rPr>
          <w:sz w:val="20"/>
          <w:szCs w:val="20"/>
        </w:rPr>
        <w:t>Visita a Guamá con almuerzo</w:t>
      </w:r>
    </w:p>
    <w:p w:rsidR="007D1AB4" w:rsidRDefault="007D1AB4" w:rsidP="007D1AB4">
      <w:pPr>
        <w:pStyle w:val="Prrafodelista"/>
        <w:numPr>
          <w:ilvl w:val="0"/>
          <w:numId w:val="2"/>
        </w:numPr>
        <w:tabs>
          <w:tab w:val="left" w:pos="851"/>
        </w:tabs>
        <w:spacing w:after="160" w:line="259" w:lineRule="auto"/>
        <w:rPr>
          <w:sz w:val="20"/>
          <w:szCs w:val="20"/>
        </w:rPr>
      </w:pPr>
      <w:r>
        <w:rPr>
          <w:sz w:val="20"/>
          <w:szCs w:val="20"/>
        </w:rPr>
        <w:t>02 noche de alojamiento en Trinidad con desayuno y Cena</w:t>
      </w:r>
    </w:p>
    <w:p w:rsidR="007D1AB4" w:rsidRPr="00E64007" w:rsidRDefault="007D1AB4" w:rsidP="007D1AB4">
      <w:pPr>
        <w:pStyle w:val="Prrafodelista"/>
        <w:numPr>
          <w:ilvl w:val="0"/>
          <w:numId w:val="2"/>
        </w:numPr>
        <w:tabs>
          <w:tab w:val="left" w:pos="851"/>
        </w:tabs>
        <w:spacing w:after="160" w:line="259" w:lineRule="auto"/>
        <w:rPr>
          <w:sz w:val="20"/>
          <w:szCs w:val="20"/>
        </w:rPr>
      </w:pPr>
      <w:r w:rsidRPr="00E64007">
        <w:rPr>
          <w:sz w:val="20"/>
          <w:szCs w:val="20"/>
        </w:rPr>
        <w:t xml:space="preserve">City Tour por Trinidad con almuerzo. </w:t>
      </w:r>
    </w:p>
    <w:p w:rsidR="007D1AB4" w:rsidRPr="00290668" w:rsidRDefault="007D1AB4" w:rsidP="007D1AB4">
      <w:pPr>
        <w:pStyle w:val="Prrafodelista"/>
        <w:numPr>
          <w:ilvl w:val="0"/>
          <w:numId w:val="2"/>
        </w:numPr>
        <w:tabs>
          <w:tab w:val="left" w:pos="851"/>
        </w:tabs>
        <w:spacing w:after="160" w:line="259" w:lineRule="auto"/>
        <w:rPr>
          <w:sz w:val="20"/>
          <w:szCs w:val="20"/>
        </w:rPr>
      </w:pPr>
      <w:r>
        <w:rPr>
          <w:sz w:val="20"/>
          <w:szCs w:val="20"/>
        </w:rPr>
        <w:t xml:space="preserve">Paseo a pie por Cienfuegos. </w:t>
      </w:r>
    </w:p>
    <w:p w:rsidR="007D1AB4" w:rsidRPr="009255AE" w:rsidRDefault="007D1AB4" w:rsidP="007D1AB4">
      <w:pPr>
        <w:pStyle w:val="Prrafodelista"/>
        <w:numPr>
          <w:ilvl w:val="0"/>
          <w:numId w:val="2"/>
        </w:numPr>
        <w:tabs>
          <w:tab w:val="left" w:pos="851"/>
        </w:tabs>
        <w:spacing w:after="160" w:line="259" w:lineRule="auto"/>
        <w:rPr>
          <w:sz w:val="20"/>
          <w:szCs w:val="20"/>
        </w:rPr>
      </w:pPr>
      <w:r w:rsidRPr="009255AE">
        <w:rPr>
          <w:sz w:val="20"/>
          <w:szCs w:val="20"/>
        </w:rPr>
        <w:t xml:space="preserve">03 noches de alojamiento en Varadero en Plan Todo Incluido. </w:t>
      </w:r>
    </w:p>
    <w:p w:rsidR="007D1AB4" w:rsidRPr="009255AE" w:rsidRDefault="007D1AB4" w:rsidP="007D1AB4">
      <w:pPr>
        <w:pStyle w:val="Prrafodelista"/>
        <w:numPr>
          <w:ilvl w:val="0"/>
          <w:numId w:val="2"/>
        </w:numPr>
        <w:tabs>
          <w:tab w:val="left" w:pos="851"/>
        </w:tabs>
        <w:spacing w:after="160" w:line="259" w:lineRule="auto"/>
        <w:rPr>
          <w:sz w:val="20"/>
          <w:szCs w:val="20"/>
        </w:rPr>
      </w:pPr>
      <w:r w:rsidRPr="009255AE">
        <w:rPr>
          <w:sz w:val="20"/>
          <w:szCs w:val="20"/>
        </w:rPr>
        <w:t>Visa Cubana</w:t>
      </w:r>
    </w:p>
    <w:p w:rsidR="007D1AB4" w:rsidRDefault="007D1AB4" w:rsidP="007D1AB4">
      <w:pPr>
        <w:pStyle w:val="Prrafodelista"/>
        <w:numPr>
          <w:ilvl w:val="0"/>
          <w:numId w:val="2"/>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7D1AB4" w:rsidRPr="00E64007" w:rsidRDefault="007D1AB4" w:rsidP="007D1AB4">
      <w:pPr>
        <w:tabs>
          <w:tab w:val="left" w:pos="851"/>
        </w:tabs>
        <w:rPr>
          <w:sz w:val="20"/>
          <w:szCs w:val="20"/>
        </w:rPr>
      </w:pPr>
      <w:r w:rsidRPr="002C458C">
        <w:rPr>
          <w:b/>
          <w:bCs/>
          <w:sz w:val="20"/>
          <w:szCs w:val="20"/>
        </w:rPr>
        <w:t xml:space="preserve"> </w:t>
      </w:r>
    </w:p>
    <w:p w:rsidR="007D1AB4" w:rsidRPr="00B56B0D" w:rsidRDefault="007D1AB4" w:rsidP="007D1AB4">
      <w:pPr>
        <w:ind w:left="567"/>
        <w:rPr>
          <w:b/>
        </w:rPr>
      </w:pPr>
      <w:r w:rsidRPr="00B56B0D">
        <w:rPr>
          <w:b/>
        </w:rPr>
        <w:t>NO Incluye</w:t>
      </w:r>
    </w:p>
    <w:p w:rsidR="007D1AB4" w:rsidRPr="007A1834" w:rsidRDefault="007D1AB4" w:rsidP="007D1AB4">
      <w:pPr>
        <w:pStyle w:val="Prrafodelista"/>
        <w:numPr>
          <w:ilvl w:val="0"/>
          <w:numId w:val="1"/>
        </w:numPr>
        <w:tabs>
          <w:tab w:val="left" w:pos="851"/>
        </w:tabs>
        <w:spacing w:line="259" w:lineRule="auto"/>
        <w:ind w:left="927"/>
        <w:rPr>
          <w:sz w:val="20"/>
          <w:szCs w:val="20"/>
        </w:rPr>
      </w:pPr>
      <w:r>
        <w:rPr>
          <w:sz w:val="20"/>
          <w:szCs w:val="20"/>
        </w:rPr>
        <w:t>Vuelos internacionales y domésticos.</w:t>
      </w:r>
    </w:p>
    <w:p w:rsidR="007D1AB4" w:rsidRPr="00B56B0D" w:rsidRDefault="007D1AB4" w:rsidP="007D1AB4">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7D1AB4" w:rsidRPr="00B56B0D" w:rsidRDefault="007D1AB4" w:rsidP="007D1AB4">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7D1AB4" w:rsidRPr="00B56B0D" w:rsidRDefault="007D1AB4" w:rsidP="007D1AB4">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7D1AB4" w:rsidRDefault="007D1AB4" w:rsidP="007D1AB4">
      <w:pPr>
        <w:pStyle w:val="Prrafodelista"/>
        <w:numPr>
          <w:ilvl w:val="0"/>
          <w:numId w:val="1"/>
        </w:numPr>
        <w:tabs>
          <w:tab w:val="left" w:pos="851"/>
        </w:tabs>
        <w:spacing w:line="259" w:lineRule="auto"/>
        <w:ind w:left="927"/>
        <w:rPr>
          <w:sz w:val="20"/>
          <w:szCs w:val="20"/>
        </w:rPr>
      </w:pPr>
      <w:r w:rsidRPr="00B56B0D">
        <w:rPr>
          <w:sz w:val="20"/>
          <w:szCs w:val="20"/>
        </w:rPr>
        <w:t>Propinas</w:t>
      </w:r>
    </w:p>
    <w:p w:rsidR="007D1AB4" w:rsidRDefault="007D1AB4" w:rsidP="007D1AB4">
      <w:pPr>
        <w:tabs>
          <w:tab w:val="left" w:pos="851"/>
        </w:tabs>
        <w:rPr>
          <w:sz w:val="20"/>
          <w:szCs w:val="20"/>
        </w:rPr>
      </w:pPr>
    </w:p>
    <w:p w:rsidR="007D1AB4" w:rsidRDefault="007D1AB4" w:rsidP="007D1AB4">
      <w:pPr>
        <w:rPr>
          <w:sz w:val="20"/>
          <w:szCs w:val="20"/>
          <w:lang w:val="es-MX"/>
        </w:rPr>
      </w:pPr>
    </w:p>
    <w:p w:rsidR="007D1AB4" w:rsidRDefault="007D1AB4" w:rsidP="007D1AB4">
      <w:pPr>
        <w:rPr>
          <w:sz w:val="20"/>
          <w:szCs w:val="20"/>
          <w:lang w:val="es-MX"/>
        </w:rPr>
      </w:pPr>
    </w:p>
    <w:p w:rsidR="007D1AB4" w:rsidRDefault="007D1AB4" w:rsidP="007D1AB4">
      <w:pPr>
        <w:rPr>
          <w:sz w:val="20"/>
          <w:szCs w:val="20"/>
          <w:lang w:val="es-MX"/>
        </w:rPr>
      </w:pPr>
    </w:p>
    <w:p w:rsidR="007D1AB4" w:rsidRDefault="007D1AB4" w:rsidP="007D1AB4">
      <w:pPr>
        <w:rPr>
          <w:sz w:val="20"/>
          <w:szCs w:val="20"/>
          <w:lang w:val="es-MX"/>
        </w:rPr>
      </w:pPr>
    </w:p>
    <w:tbl>
      <w:tblPr>
        <w:tblW w:w="7513" w:type="dxa"/>
        <w:jc w:val="center"/>
        <w:tblCellMar>
          <w:left w:w="70" w:type="dxa"/>
          <w:right w:w="70" w:type="dxa"/>
        </w:tblCellMar>
        <w:tblLook w:val="04A0" w:firstRow="1" w:lastRow="0" w:firstColumn="1" w:lastColumn="0" w:noHBand="0" w:noVBand="1"/>
      </w:tblPr>
      <w:tblGrid>
        <w:gridCol w:w="1262"/>
        <w:gridCol w:w="671"/>
        <w:gridCol w:w="2036"/>
        <w:gridCol w:w="1843"/>
        <w:gridCol w:w="1701"/>
      </w:tblGrid>
      <w:tr w:rsidR="00BC46FE" w:rsidRPr="00BC46FE" w:rsidTr="00BC46FE">
        <w:trPr>
          <w:trHeight w:val="292"/>
          <w:jc w:val="center"/>
        </w:trPr>
        <w:tc>
          <w:tcPr>
            <w:tcW w:w="7513"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BC46FE" w:rsidRPr="00BC46FE" w:rsidRDefault="00BC46FE" w:rsidP="00BC46FE">
            <w:pPr>
              <w:jc w:val="center"/>
              <w:rPr>
                <w:rFonts w:ascii="Aptos Narrow" w:eastAsia="Times New Roman" w:hAnsi="Aptos Narrow" w:cs="Times New Roman"/>
                <w:b/>
                <w:bCs/>
                <w:color w:val="FFFFFF"/>
                <w:sz w:val="18"/>
                <w:szCs w:val="18"/>
                <w:lang w:val="es-MX" w:eastAsia="es-MX"/>
              </w:rPr>
            </w:pPr>
            <w:r w:rsidRPr="00BC46FE">
              <w:rPr>
                <w:rFonts w:ascii="Aptos Narrow" w:eastAsia="Times New Roman" w:hAnsi="Aptos Narrow" w:cs="Times New Roman"/>
                <w:b/>
                <w:bCs/>
                <w:color w:val="FFFFFF"/>
                <w:sz w:val="18"/>
                <w:szCs w:val="18"/>
                <w:lang w:val="es-MX" w:eastAsia="es-MX"/>
              </w:rPr>
              <w:t xml:space="preserve">TARIFAS EN USD POR PERSONA </w:t>
            </w:r>
          </w:p>
        </w:tc>
      </w:tr>
      <w:tr w:rsidR="00BC46FE" w:rsidRPr="00BC46FE" w:rsidTr="00BC46FE">
        <w:trPr>
          <w:trHeight w:val="278"/>
          <w:jc w:val="center"/>
        </w:trPr>
        <w:tc>
          <w:tcPr>
            <w:tcW w:w="3969"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C46FE" w:rsidRPr="00BC46FE" w:rsidRDefault="00BC46FE" w:rsidP="00BC46FE">
            <w:pPr>
              <w:rPr>
                <w:rFonts w:ascii="Aptos Narrow" w:eastAsia="Times New Roman" w:hAnsi="Aptos Narrow" w:cs="Times New Roman"/>
                <w:b/>
                <w:bCs/>
                <w:color w:val="000000"/>
                <w:sz w:val="18"/>
                <w:szCs w:val="18"/>
                <w:lang w:val="es-MX" w:eastAsia="es-MX"/>
              </w:rPr>
            </w:pPr>
            <w:r w:rsidRPr="00BC46FE">
              <w:rPr>
                <w:rFonts w:ascii="Aptos Narrow" w:eastAsia="Times New Roman" w:hAnsi="Aptos Narrow" w:cs="Times New Roman"/>
                <w:b/>
                <w:bCs/>
                <w:color w:val="000000"/>
                <w:sz w:val="18"/>
                <w:szCs w:val="18"/>
                <w:lang w:val="es-MX" w:eastAsia="es-MX"/>
              </w:rPr>
              <w:t xml:space="preserve">SERVICIOS TERRESTRES EXCLUSIVAMENTE </w:t>
            </w:r>
          </w:p>
        </w:tc>
        <w:tc>
          <w:tcPr>
            <w:tcW w:w="3544" w:type="dxa"/>
            <w:gridSpan w:val="2"/>
            <w:tcBorders>
              <w:top w:val="single" w:sz="4" w:space="0" w:color="auto"/>
              <w:left w:val="nil"/>
              <w:bottom w:val="single" w:sz="4" w:space="0" w:color="auto"/>
              <w:right w:val="single" w:sz="8" w:space="0" w:color="000000"/>
            </w:tcBorders>
            <w:shd w:val="clear" w:color="auto" w:fill="auto"/>
            <w:noWrap/>
            <w:vAlign w:val="center"/>
            <w:hideMark/>
          </w:tcPr>
          <w:p w:rsidR="00BC46FE" w:rsidRPr="00BC46FE" w:rsidRDefault="00BC46FE" w:rsidP="00BC46FE">
            <w:pPr>
              <w:jc w:val="right"/>
              <w:rPr>
                <w:rFonts w:ascii="Aptos Narrow" w:eastAsia="Times New Roman" w:hAnsi="Aptos Narrow" w:cs="Times New Roman"/>
                <w:b/>
                <w:bCs/>
                <w:color w:val="000000"/>
                <w:sz w:val="18"/>
                <w:szCs w:val="18"/>
                <w:lang w:val="es-MX" w:eastAsia="es-MX"/>
              </w:rPr>
            </w:pPr>
            <w:r w:rsidRPr="00BC46FE">
              <w:rPr>
                <w:rFonts w:ascii="Aptos Narrow" w:eastAsia="Times New Roman" w:hAnsi="Aptos Narrow" w:cs="Times New Roman"/>
                <w:b/>
                <w:bCs/>
                <w:color w:val="000000"/>
                <w:sz w:val="18"/>
                <w:szCs w:val="18"/>
                <w:lang w:val="es-MX" w:eastAsia="es-MX"/>
              </w:rPr>
              <w:t xml:space="preserve">MINIMO 2 PASAJEROS </w:t>
            </w:r>
          </w:p>
        </w:tc>
      </w:tr>
      <w:tr w:rsidR="00BC46FE" w:rsidRPr="00BC46FE" w:rsidTr="00BC46FE">
        <w:trPr>
          <w:trHeight w:val="222"/>
          <w:jc w:val="center"/>
        </w:trPr>
        <w:tc>
          <w:tcPr>
            <w:tcW w:w="7513" w:type="dxa"/>
            <w:gridSpan w:val="5"/>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BC46FE" w:rsidRPr="00BC46FE" w:rsidRDefault="00BC46FE" w:rsidP="00BC46FE">
            <w:pPr>
              <w:jc w:val="center"/>
              <w:rPr>
                <w:rFonts w:ascii="Aptos Narrow" w:eastAsia="Times New Roman" w:hAnsi="Aptos Narrow" w:cs="Times New Roman"/>
                <w:b/>
                <w:bCs/>
                <w:color w:val="FFFFFF"/>
                <w:sz w:val="18"/>
                <w:szCs w:val="18"/>
                <w:lang w:val="es-MX" w:eastAsia="es-MX"/>
              </w:rPr>
            </w:pPr>
            <w:r w:rsidRPr="00BC46FE">
              <w:rPr>
                <w:rFonts w:ascii="Aptos Narrow" w:eastAsia="Times New Roman" w:hAnsi="Aptos Narrow" w:cs="Times New Roman"/>
                <w:b/>
                <w:bCs/>
                <w:color w:val="FFFFFF"/>
                <w:sz w:val="18"/>
                <w:szCs w:val="18"/>
                <w:lang w:val="es-MX" w:eastAsia="es-MX"/>
              </w:rPr>
              <w:t>03 ENE- 31 OCT 2025</w:t>
            </w:r>
          </w:p>
        </w:tc>
      </w:tr>
      <w:tr w:rsidR="00BC46FE" w:rsidRPr="00BC46FE" w:rsidTr="00BC46FE">
        <w:trPr>
          <w:trHeight w:val="222"/>
          <w:jc w:val="center"/>
        </w:trPr>
        <w:tc>
          <w:tcPr>
            <w:tcW w:w="1933" w:type="dxa"/>
            <w:gridSpan w:val="2"/>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BC46FE" w:rsidRPr="00BC46FE" w:rsidRDefault="00BC46FE" w:rsidP="00BC46FE">
            <w:pPr>
              <w:rPr>
                <w:rFonts w:ascii="Aptos Narrow" w:eastAsia="Times New Roman" w:hAnsi="Aptos Narrow" w:cs="Times New Roman"/>
                <w:b/>
                <w:bCs/>
                <w:color w:val="FFFFFF"/>
                <w:sz w:val="18"/>
                <w:szCs w:val="18"/>
                <w:lang w:val="es-MX" w:eastAsia="es-MX"/>
              </w:rPr>
            </w:pPr>
            <w:r w:rsidRPr="00BC46FE">
              <w:rPr>
                <w:rFonts w:ascii="Aptos Narrow" w:eastAsia="Times New Roman" w:hAnsi="Aptos Narrow" w:cs="Times New Roman"/>
                <w:b/>
                <w:bCs/>
                <w:color w:val="FFFFFF"/>
                <w:sz w:val="18"/>
                <w:szCs w:val="18"/>
                <w:lang w:val="es-MX" w:eastAsia="es-MX"/>
              </w:rPr>
              <w:t xml:space="preserve">CATEGORÍA </w:t>
            </w:r>
          </w:p>
        </w:tc>
        <w:tc>
          <w:tcPr>
            <w:tcW w:w="2036" w:type="dxa"/>
            <w:tcBorders>
              <w:top w:val="nil"/>
              <w:left w:val="nil"/>
              <w:bottom w:val="single" w:sz="4" w:space="0" w:color="auto"/>
              <w:right w:val="single" w:sz="4" w:space="0" w:color="auto"/>
            </w:tcBorders>
            <w:shd w:val="clear" w:color="000000" w:fill="000000"/>
            <w:noWrap/>
            <w:vAlign w:val="center"/>
            <w:hideMark/>
          </w:tcPr>
          <w:p w:rsidR="00BC46FE" w:rsidRPr="00BC46FE" w:rsidRDefault="00BC46FE" w:rsidP="00BC46FE">
            <w:pPr>
              <w:jc w:val="center"/>
              <w:rPr>
                <w:rFonts w:ascii="Aptos Narrow" w:eastAsia="Times New Roman" w:hAnsi="Aptos Narrow" w:cs="Times New Roman"/>
                <w:b/>
                <w:bCs/>
                <w:color w:val="FFFFFF"/>
                <w:sz w:val="18"/>
                <w:szCs w:val="18"/>
                <w:lang w:val="es-MX" w:eastAsia="es-MX"/>
              </w:rPr>
            </w:pPr>
            <w:r w:rsidRPr="00BC46FE">
              <w:rPr>
                <w:rFonts w:ascii="Aptos Narrow" w:eastAsia="Times New Roman" w:hAnsi="Aptos Narrow" w:cs="Times New Roman"/>
                <w:b/>
                <w:bCs/>
                <w:color w:val="FFFFFF"/>
                <w:sz w:val="18"/>
                <w:szCs w:val="18"/>
                <w:lang w:val="es-MX" w:eastAsia="es-MX"/>
              </w:rPr>
              <w:t xml:space="preserve">DBL </w:t>
            </w:r>
          </w:p>
        </w:tc>
        <w:tc>
          <w:tcPr>
            <w:tcW w:w="1843" w:type="dxa"/>
            <w:tcBorders>
              <w:top w:val="nil"/>
              <w:left w:val="nil"/>
              <w:bottom w:val="single" w:sz="4" w:space="0" w:color="auto"/>
              <w:right w:val="single" w:sz="4" w:space="0" w:color="auto"/>
            </w:tcBorders>
            <w:shd w:val="clear" w:color="000000" w:fill="000000"/>
            <w:noWrap/>
            <w:vAlign w:val="center"/>
            <w:hideMark/>
          </w:tcPr>
          <w:p w:rsidR="00BC46FE" w:rsidRPr="00BC46FE" w:rsidRDefault="00BC46FE" w:rsidP="00BC46FE">
            <w:pPr>
              <w:jc w:val="center"/>
              <w:rPr>
                <w:rFonts w:ascii="Aptos Narrow" w:eastAsia="Times New Roman" w:hAnsi="Aptos Narrow" w:cs="Times New Roman"/>
                <w:b/>
                <w:bCs/>
                <w:color w:val="FFFFFF"/>
                <w:sz w:val="18"/>
                <w:szCs w:val="18"/>
                <w:lang w:val="es-MX" w:eastAsia="es-MX"/>
              </w:rPr>
            </w:pPr>
            <w:r w:rsidRPr="00BC46FE">
              <w:rPr>
                <w:rFonts w:ascii="Aptos Narrow" w:eastAsia="Times New Roman" w:hAnsi="Aptos Narrow" w:cs="Times New Roman"/>
                <w:b/>
                <w:bCs/>
                <w:color w:val="FFFFFF"/>
                <w:sz w:val="18"/>
                <w:szCs w:val="18"/>
                <w:lang w:val="es-MX" w:eastAsia="es-MX"/>
              </w:rPr>
              <w:t>SGL</w:t>
            </w:r>
          </w:p>
        </w:tc>
        <w:tc>
          <w:tcPr>
            <w:tcW w:w="1701" w:type="dxa"/>
            <w:tcBorders>
              <w:top w:val="nil"/>
              <w:left w:val="nil"/>
              <w:bottom w:val="single" w:sz="4" w:space="0" w:color="auto"/>
              <w:right w:val="single" w:sz="8" w:space="0" w:color="auto"/>
            </w:tcBorders>
            <w:shd w:val="clear" w:color="000000" w:fill="000000"/>
            <w:noWrap/>
            <w:vAlign w:val="center"/>
            <w:hideMark/>
          </w:tcPr>
          <w:p w:rsidR="00BC46FE" w:rsidRPr="00BC46FE" w:rsidRDefault="00BC46FE" w:rsidP="00BC46FE">
            <w:pPr>
              <w:jc w:val="center"/>
              <w:rPr>
                <w:rFonts w:ascii="Aptos Narrow" w:eastAsia="Times New Roman" w:hAnsi="Aptos Narrow" w:cs="Times New Roman"/>
                <w:b/>
                <w:bCs/>
                <w:color w:val="FFFFFF"/>
                <w:sz w:val="18"/>
                <w:szCs w:val="18"/>
                <w:lang w:val="es-MX" w:eastAsia="es-MX"/>
              </w:rPr>
            </w:pPr>
            <w:r w:rsidRPr="00BC46FE">
              <w:rPr>
                <w:rFonts w:ascii="Aptos Narrow" w:eastAsia="Times New Roman" w:hAnsi="Aptos Narrow" w:cs="Times New Roman"/>
                <w:b/>
                <w:bCs/>
                <w:color w:val="FFFFFF"/>
                <w:sz w:val="18"/>
                <w:szCs w:val="18"/>
                <w:lang w:val="es-MX" w:eastAsia="es-MX"/>
              </w:rPr>
              <w:t>MNR</w:t>
            </w:r>
          </w:p>
        </w:tc>
      </w:tr>
      <w:tr w:rsidR="00BC46FE" w:rsidRPr="00BC46FE" w:rsidTr="00BC46FE">
        <w:trPr>
          <w:trHeight w:val="233"/>
          <w:jc w:val="center"/>
        </w:trPr>
        <w:tc>
          <w:tcPr>
            <w:tcW w:w="1933"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C46FE" w:rsidRPr="00BC46FE" w:rsidRDefault="00BC46FE" w:rsidP="00BC46FE">
            <w:pPr>
              <w:rPr>
                <w:rFonts w:ascii="Aptos Narrow" w:eastAsia="Times New Roman" w:hAnsi="Aptos Narrow" w:cs="Times New Roman"/>
                <w:color w:val="000000"/>
                <w:sz w:val="18"/>
                <w:szCs w:val="18"/>
                <w:lang w:val="es-MX" w:eastAsia="es-MX"/>
              </w:rPr>
            </w:pPr>
            <w:r w:rsidRPr="00BC46FE">
              <w:rPr>
                <w:rFonts w:ascii="Aptos Narrow" w:eastAsia="Times New Roman" w:hAnsi="Aptos Narrow" w:cs="Times New Roman"/>
                <w:color w:val="000000"/>
                <w:sz w:val="18"/>
                <w:szCs w:val="18"/>
                <w:lang w:val="es-MX" w:eastAsia="es-MX"/>
              </w:rPr>
              <w:t xml:space="preserve">PRIMERA </w:t>
            </w:r>
          </w:p>
        </w:tc>
        <w:tc>
          <w:tcPr>
            <w:tcW w:w="2036" w:type="dxa"/>
            <w:tcBorders>
              <w:top w:val="nil"/>
              <w:left w:val="nil"/>
              <w:bottom w:val="single" w:sz="4" w:space="0" w:color="auto"/>
              <w:right w:val="single" w:sz="4" w:space="0" w:color="auto"/>
            </w:tcBorders>
            <w:shd w:val="clear" w:color="auto" w:fill="auto"/>
            <w:noWrap/>
            <w:vAlign w:val="center"/>
            <w:hideMark/>
          </w:tcPr>
          <w:p w:rsidR="00BC46FE" w:rsidRPr="00BC46FE" w:rsidRDefault="00BC46FE" w:rsidP="00BC46FE">
            <w:pPr>
              <w:jc w:val="center"/>
              <w:rPr>
                <w:rFonts w:ascii="Aptos Narrow" w:eastAsia="Times New Roman" w:hAnsi="Aptos Narrow" w:cs="Times New Roman"/>
                <w:color w:val="000000"/>
                <w:sz w:val="18"/>
                <w:szCs w:val="18"/>
                <w:lang w:val="es-MX" w:eastAsia="es-MX"/>
              </w:rPr>
            </w:pPr>
            <w:r w:rsidRPr="00BC46FE">
              <w:rPr>
                <w:rFonts w:ascii="Aptos Narrow" w:eastAsia="Times New Roman" w:hAnsi="Aptos Narrow" w:cs="Times New Roman"/>
                <w:color w:val="000000"/>
                <w:sz w:val="18"/>
                <w:szCs w:val="18"/>
                <w:lang w:val="es-MX" w:eastAsia="es-MX"/>
              </w:rPr>
              <w:t>1170</w:t>
            </w:r>
          </w:p>
        </w:tc>
        <w:tc>
          <w:tcPr>
            <w:tcW w:w="1843" w:type="dxa"/>
            <w:tcBorders>
              <w:top w:val="nil"/>
              <w:left w:val="nil"/>
              <w:bottom w:val="single" w:sz="4" w:space="0" w:color="auto"/>
              <w:right w:val="single" w:sz="4" w:space="0" w:color="auto"/>
            </w:tcBorders>
            <w:shd w:val="clear" w:color="auto" w:fill="auto"/>
            <w:noWrap/>
            <w:vAlign w:val="center"/>
            <w:hideMark/>
          </w:tcPr>
          <w:p w:rsidR="00BC46FE" w:rsidRPr="00BC46FE" w:rsidRDefault="00BC46FE" w:rsidP="00BC46FE">
            <w:pPr>
              <w:jc w:val="center"/>
              <w:rPr>
                <w:rFonts w:ascii="Aptos Narrow" w:eastAsia="Times New Roman" w:hAnsi="Aptos Narrow" w:cs="Times New Roman"/>
                <w:color w:val="000000"/>
                <w:sz w:val="18"/>
                <w:szCs w:val="18"/>
                <w:lang w:val="es-MX" w:eastAsia="es-MX"/>
              </w:rPr>
            </w:pPr>
            <w:r w:rsidRPr="00BC46FE">
              <w:rPr>
                <w:rFonts w:ascii="Aptos Narrow" w:eastAsia="Times New Roman" w:hAnsi="Aptos Narrow" w:cs="Times New Roman"/>
                <w:color w:val="000000"/>
                <w:sz w:val="18"/>
                <w:szCs w:val="18"/>
                <w:lang w:val="es-MX" w:eastAsia="es-MX"/>
              </w:rPr>
              <w:t>1460</w:t>
            </w:r>
          </w:p>
        </w:tc>
        <w:tc>
          <w:tcPr>
            <w:tcW w:w="1701" w:type="dxa"/>
            <w:tcBorders>
              <w:top w:val="nil"/>
              <w:left w:val="nil"/>
              <w:bottom w:val="single" w:sz="4" w:space="0" w:color="auto"/>
              <w:right w:val="single" w:sz="8" w:space="0" w:color="auto"/>
            </w:tcBorders>
            <w:shd w:val="clear" w:color="auto" w:fill="auto"/>
            <w:noWrap/>
            <w:vAlign w:val="center"/>
            <w:hideMark/>
          </w:tcPr>
          <w:p w:rsidR="00BC46FE" w:rsidRPr="00BC46FE" w:rsidRDefault="00BC46FE" w:rsidP="00BC46FE">
            <w:pPr>
              <w:jc w:val="center"/>
              <w:rPr>
                <w:rFonts w:ascii="Aptos Narrow" w:eastAsia="Times New Roman" w:hAnsi="Aptos Narrow" w:cs="Times New Roman"/>
                <w:color w:val="000000"/>
                <w:sz w:val="18"/>
                <w:szCs w:val="18"/>
                <w:lang w:val="es-MX" w:eastAsia="es-MX"/>
              </w:rPr>
            </w:pPr>
            <w:r w:rsidRPr="00BC46FE">
              <w:rPr>
                <w:rFonts w:ascii="Aptos Narrow" w:eastAsia="Times New Roman" w:hAnsi="Aptos Narrow" w:cs="Times New Roman"/>
                <w:color w:val="000000"/>
                <w:sz w:val="18"/>
                <w:szCs w:val="18"/>
                <w:lang w:val="es-MX" w:eastAsia="es-MX"/>
              </w:rPr>
              <w:t>670</w:t>
            </w:r>
          </w:p>
        </w:tc>
      </w:tr>
      <w:tr w:rsidR="00BC46FE" w:rsidRPr="00BC46FE" w:rsidTr="00BC46FE">
        <w:trPr>
          <w:trHeight w:val="233"/>
          <w:jc w:val="center"/>
        </w:trPr>
        <w:tc>
          <w:tcPr>
            <w:tcW w:w="1933"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C46FE" w:rsidRPr="00BC46FE" w:rsidRDefault="00BC46FE" w:rsidP="00BC46FE">
            <w:pPr>
              <w:rPr>
                <w:rFonts w:ascii="Aptos Narrow" w:eastAsia="Times New Roman" w:hAnsi="Aptos Narrow" w:cs="Times New Roman"/>
                <w:i/>
                <w:iCs/>
                <w:color w:val="FF0000"/>
                <w:sz w:val="18"/>
                <w:szCs w:val="18"/>
                <w:lang w:val="es-MX" w:eastAsia="es-MX"/>
              </w:rPr>
            </w:pPr>
            <w:r w:rsidRPr="00BC46FE">
              <w:rPr>
                <w:rFonts w:ascii="Aptos Narrow" w:eastAsia="Times New Roman" w:hAnsi="Aptos Narrow" w:cs="Times New Roman"/>
                <w:i/>
                <w:iCs/>
                <w:color w:val="FF0000"/>
                <w:sz w:val="18"/>
                <w:szCs w:val="18"/>
                <w:lang w:val="es-MX" w:eastAsia="es-MX"/>
              </w:rPr>
              <w:t xml:space="preserve">Suple. 03 ene al 31 mar </w:t>
            </w:r>
          </w:p>
        </w:tc>
        <w:tc>
          <w:tcPr>
            <w:tcW w:w="2036" w:type="dxa"/>
            <w:tcBorders>
              <w:top w:val="nil"/>
              <w:left w:val="nil"/>
              <w:bottom w:val="single" w:sz="4" w:space="0" w:color="auto"/>
              <w:right w:val="single" w:sz="4" w:space="0" w:color="auto"/>
            </w:tcBorders>
            <w:shd w:val="clear" w:color="auto" w:fill="auto"/>
            <w:noWrap/>
            <w:vAlign w:val="center"/>
            <w:hideMark/>
          </w:tcPr>
          <w:p w:rsidR="00BC46FE" w:rsidRPr="00BC46FE" w:rsidRDefault="00BC46FE" w:rsidP="00BC46FE">
            <w:pPr>
              <w:jc w:val="center"/>
              <w:rPr>
                <w:rFonts w:ascii="Aptos Narrow" w:eastAsia="Times New Roman" w:hAnsi="Aptos Narrow" w:cs="Times New Roman"/>
                <w:i/>
                <w:iCs/>
                <w:color w:val="FF0000"/>
                <w:sz w:val="18"/>
                <w:szCs w:val="18"/>
                <w:lang w:val="es-MX" w:eastAsia="es-MX"/>
              </w:rPr>
            </w:pPr>
            <w:r w:rsidRPr="00BC46FE">
              <w:rPr>
                <w:rFonts w:ascii="Aptos Narrow" w:eastAsia="Times New Roman" w:hAnsi="Aptos Narrow" w:cs="Times New Roman"/>
                <w:i/>
                <w:iCs/>
                <w:color w:val="FF0000"/>
                <w:sz w:val="18"/>
                <w:szCs w:val="18"/>
                <w:lang w:val="es-MX" w:eastAsia="es-MX"/>
              </w:rPr>
              <w:t>163</w:t>
            </w:r>
          </w:p>
        </w:tc>
        <w:tc>
          <w:tcPr>
            <w:tcW w:w="1843" w:type="dxa"/>
            <w:tcBorders>
              <w:top w:val="nil"/>
              <w:left w:val="nil"/>
              <w:bottom w:val="single" w:sz="4" w:space="0" w:color="auto"/>
              <w:right w:val="single" w:sz="4" w:space="0" w:color="auto"/>
            </w:tcBorders>
            <w:shd w:val="clear" w:color="auto" w:fill="auto"/>
            <w:noWrap/>
            <w:vAlign w:val="center"/>
            <w:hideMark/>
          </w:tcPr>
          <w:p w:rsidR="00BC46FE" w:rsidRPr="00BC46FE" w:rsidRDefault="00BC46FE" w:rsidP="00BC46FE">
            <w:pPr>
              <w:jc w:val="center"/>
              <w:rPr>
                <w:rFonts w:ascii="Aptos Narrow" w:eastAsia="Times New Roman" w:hAnsi="Aptos Narrow" w:cs="Times New Roman"/>
                <w:i/>
                <w:iCs/>
                <w:color w:val="FF0000"/>
                <w:sz w:val="18"/>
                <w:szCs w:val="18"/>
                <w:lang w:val="es-MX" w:eastAsia="es-MX"/>
              </w:rPr>
            </w:pPr>
            <w:r w:rsidRPr="00BC46FE">
              <w:rPr>
                <w:rFonts w:ascii="Aptos Narrow" w:eastAsia="Times New Roman" w:hAnsi="Aptos Narrow" w:cs="Times New Roman"/>
                <w:i/>
                <w:iCs/>
                <w:color w:val="FF0000"/>
                <w:sz w:val="18"/>
                <w:szCs w:val="18"/>
                <w:lang w:val="es-MX" w:eastAsia="es-MX"/>
              </w:rPr>
              <w:t>160</w:t>
            </w:r>
          </w:p>
        </w:tc>
        <w:tc>
          <w:tcPr>
            <w:tcW w:w="1701" w:type="dxa"/>
            <w:tcBorders>
              <w:top w:val="nil"/>
              <w:left w:val="nil"/>
              <w:bottom w:val="single" w:sz="4" w:space="0" w:color="auto"/>
              <w:right w:val="single" w:sz="8" w:space="0" w:color="auto"/>
            </w:tcBorders>
            <w:shd w:val="clear" w:color="auto" w:fill="auto"/>
            <w:noWrap/>
            <w:vAlign w:val="center"/>
            <w:hideMark/>
          </w:tcPr>
          <w:p w:rsidR="00BC46FE" w:rsidRPr="00BC46FE" w:rsidRDefault="00BC46FE" w:rsidP="00BC46FE">
            <w:pPr>
              <w:jc w:val="center"/>
              <w:rPr>
                <w:rFonts w:ascii="Aptos Narrow" w:eastAsia="Times New Roman" w:hAnsi="Aptos Narrow" w:cs="Times New Roman"/>
                <w:i/>
                <w:iCs/>
                <w:color w:val="FF0000"/>
                <w:sz w:val="18"/>
                <w:szCs w:val="18"/>
                <w:lang w:val="es-MX" w:eastAsia="es-MX"/>
              </w:rPr>
            </w:pPr>
            <w:r w:rsidRPr="00BC46FE">
              <w:rPr>
                <w:rFonts w:ascii="Aptos Narrow" w:eastAsia="Times New Roman" w:hAnsi="Aptos Narrow" w:cs="Times New Roman"/>
                <w:i/>
                <w:iCs/>
                <w:color w:val="FF0000"/>
                <w:sz w:val="18"/>
                <w:szCs w:val="18"/>
                <w:lang w:val="es-MX" w:eastAsia="es-MX"/>
              </w:rPr>
              <w:t>79</w:t>
            </w:r>
          </w:p>
        </w:tc>
      </w:tr>
      <w:tr w:rsidR="00BC46FE" w:rsidRPr="00BC46FE" w:rsidTr="00BC46FE">
        <w:trPr>
          <w:trHeight w:val="278"/>
          <w:jc w:val="center"/>
        </w:trPr>
        <w:tc>
          <w:tcPr>
            <w:tcW w:w="7513"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C46FE" w:rsidRPr="00BC46FE" w:rsidRDefault="00BC46FE" w:rsidP="00BC46FE">
            <w:pPr>
              <w:jc w:val="center"/>
              <w:rPr>
                <w:rFonts w:ascii="Aptos Narrow" w:eastAsia="Times New Roman" w:hAnsi="Aptos Narrow" w:cs="Times New Roman"/>
                <w:b/>
                <w:bCs/>
                <w:sz w:val="18"/>
                <w:szCs w:val="18"/>
                <w:lang w:val="es-MX" w:eastAsia="es-MX"/>
              </w:rPr>
            </w:pPr>
            <w:r w:rsidRPr="00BC46FE">
              <w:rPr>
                <w:rFonts w:ascii="Aptos Narrow" w:eastAsia="Times New Roman" w:hAnsi="Aptos Narrow" w:cs="Times New Roman"/>
                <w:b/>
                <w:bCs/>
                <w:sz w:val="18"/>
                <w:szCs w:val="18"/>
                <w:lang w:val="es-MX" w:eastAsia="es-MX"/>
              </w:rPr>
              <w:t>SE CONSIDERA MENOR HASTA LOS 11 AÑOS 11 MESES. MAXIMO 01 MENOR POR HABITACION</w:t>
            </w:r>
          </w:p>
        </w:tc>
      </w:tr>
      <w:tr w:rsidR="00BC46FE" w:rsidRPr="00BC46FE" w:rsidTr="00BC46FE">
        <w:trPr>
          <w:trHeight w:val="292"/>
          <w:jc w:val="center"/>
        </w:trPr>
        <w:tc>
          <w:tcPr>
            <w:tcW w:w="7513"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C46FE" w:rsidRPr="00BC46FE" w:rsidRDefault="00BC46FE" w:rsidP="00BC46FE">
            <w:pPr>
              <w:jc w:val="center"/>
              <w:rPr>
                <w:rFonts w:ascii="Aptos Narrow" w:eastAsia="Times New Roman" w:hAnsi="Aptos Narrow" w:cs="Times New Roman"/>
                <w:b/>
                <w:bCs/>
                <w:sz w:val="18"/>
                <w:szCs w:val="18"/>
                <w:lang w:val="es-MX" w:eastAsia="es-MX"/>
              </w:rPr>
            </w:pPr>
            <w:r w:rsidRPr="00BC46FE">
              <w:rPr>
                <w:rFonts w:ascii="Aptos Narrow" w:eastAsia="Times New Roman" w:hAnsi="Aptos Narrow" w:cs="Times New Roman"/>
                <w:b/>
                <w:bCs/>
                <w:sz w:val="18"/>
                <w:szCs w:val="18"/>
                <w:lang w:val="es-MX" w:eastAsia="es-MX"/>
              </w:rPr>
              <w:t>NO APLICA EN FERIAS, CARNAVAL, SEMANA SANTA, VERANO, NAVIDAD Y FIN DE AÑO</w:t>
            </w:r>
          </w:p>
        </w:tc>
      </w:tr>
      <w:tr w:rsidR="00BC46FE" w:rsidRPr="00BC46FE" w:rsidTr="00BC46FE">
        <w:trPr>
          <w:trHeight w:val="292"/>
          <w:jc w:val="center"/>
        </w:trPr>
        <w:tc>
          <w:tcPr>
            <w:tcW w:w="7513"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C46FE" w:rsidRPr="00BC46FE" w:rsidRDefault="00BC46FE" w:rsidP="00BC46FE">
            <w:pPr>
              <w:jc w:val="center"/>
              <w:rPr>
                <w:rFonts w:ascii="Aptos Narrow" w:eastAsia="Times New Roman" w:hAnsi="Aptos Narrow" w:cs="Times New Roman"/>
                <w:b/>
                <w:bCs/>
                <w:color w:val="000000"/>
                <w:sz w:val="18"/>
                <w:szCs w:val="18"/>
                <w:lang w:val="es-MX" w:eastAsia="es-MX"/>
              </w:rPr>
            </w:pPr>
            <w:r w:rsidRPr="00BC46FE">
              <w:rPr>
                <w:rFonts w:ascii="Aptos Narrow" w:eastAsia="Times New Roman" w:hAnsi="Aptos Narrow" w:cs="Times New Roman"/>
                <w:b/>
                <w:bCs/>
                <w:color w:val="000000"/>
                <w:sz w:val="18"/>
                <w:szCs w:val="18"/>
                <w:lang w:val="es-MX" w:eastAsia="es-MX"/>
              </w:rPr>
              <w:t xml:space="preserve">TARIFAS SUJETAS A DISPONIBILIDAD Y CAMBIO SIN PREVIO AVISO </w:t>
            </w:r>
          </w:p>
        </w:tc>
      </w:tr>
      <w:tr w:rsidR="00BC46FE" w:rsidRPr="00BC46FE" w:rsidTr="00BC46FE">
        <w:trPr>
          <w:trHeight w:val="292"/>
          <w:jc w:val="center"/>
        </w:trPr>
        <w:tc>
          <w:tcPr>
            <w:tcW w:w="1262" w:type="dxa"/>
            <w:tcBorders>
              <w:top w:val="nil"/>
              <w:left w:val="nil"/>
              <w:bottom w:val="nil"/>
              <w:right w:val="nil"/>
            </w:tcBorders>
            <w:shd w:val="clear" w:color="auto" w:fill="auto"/>
            <w:noWrap/>
            <w:vAlign w:val="center"/>
            <w:hideMark/>
          </w:tcPr>
          <w:p w:rsidR="00BC46FE" w:rsidRPr="00BC46FE" w:rsidRDefault="00BC46FE" w:rsidP="00BC46FE">
            <w:pPr>
              <w:jc w:val="center"/>
              <w:rPr>
                <w:rFonts w:ascii="Aptos Narrow" w:eastAsia="Times New Roman" w:hAnsi="Aptos Narrow" w:cs="Times New Roman"/>
                <w:b/>
                <w:bCs/>
                <w:color w:val="000000"/>
                <w:sz w:val="18"/>
                <w:szCs w:val="18"/>
                <w:lang w:val="es-MX" w:eastAsia="es-MX"/>
              </w:rPr>
            </w:pPr>
          </w:p>
        </w:tc>
        <w:tc>
          <w:tcPr>
            <w:tcW w:w="671" w:type="dxa"/>
            <w:tcBorders>
              <w:top w:val="nil"/>
              <w:left w:val="nil"/>
              <w:bottom w:val="nil"/>
              <w:right w:val="nil"/>
            </w:tcBorders>
            <w:shd w:val="clear" w:color="auto" w:fill="auto"/>
            <w:noWrap/>
            <w:vAlign w:val="center"/>
            <w:hideMark/>
          </w:tcPr>
          <w:p w:rsidR="00BC46FE" w:rsidRPr="00BC46FE" w:rsidRDefault="00BC46FE" w:rsidP="00BC46FE">
            <w:pPr>
              <w:jc w:val="center"/>
              <w:rPr>
                <w:rFonts w:ascii="Times New Roman" w:eastAsia="Times New Roman" w:hAnsi="Times New Roman" w:cs="Times New Roman"/>
                <w:sz w:val="20"/>
                <w:szCs w:val="20"/>
                <w:lang w:val="es-MX" w:eastAsia="es-MX"/>
              </w:rPr>
            </w:pPr>
          </w:p>
        </w:tc>
        <w:tc>
          <w:tcPr>
            <w:tcW w:w="2036" w:type="dxa"/>
            <w:tcBorders>
              <w:top w:val="nil"/>
              <w:left w:val="nil"/>
              <w:bottom w:val="nil"/>
              <w:right w:val="nil"/>
            </w:tcBorders>
            <w:shd w:val="clear" w:color="auto" w:fill="auto"/>
            <w:noWrap/>
            <w:vAlign w:val="center"/>
            <w:hideMark/>
          </w:tcPr>
          <w:p w:rsidR="00BC46FE" w:rsidRPr="00BC46FE" w:rsidRDefault="00BC46FE" w:rsidP="00BC46FE">
            <w:pPr>
              <w:jc w:val="center"/>
              <w:rPr>
                <w:rFonts w:ascii="Times New Roman" w:eastAsia="Times New Roman" w:hAnsi="Times New Roman" w:cs="Times New Roman"/>
                <w:sz w:val="20"/>
                <w:szCs w:val="20"/>
                <w:lang w:val="es-MX" w:eastAsia="es-MX"/>
              </w:rPr>
            </w:pPr>
          </w:p>
        </w:tc>
        <w:tc>
          <w:tcPr>
            <w:tcW w:w="1843" w:type="dxa"/>
            <w:tcBorders>
              <w:top w:val="nil"/>
              <w:left w:val="nil"/>
              <w:bottom w:val="nil"/>
              <w:right w:val="nil"/>
            </w:tcBorders>
            <w:shd w:val="clear" w:color="auto" w:fill="auto"/>
            <w:noWrap/>
            <w:vAlign w:val="center"/>
            <w:hideMark/>
          </w:tcPr>
          <w:p w:rsidR="00BC46FE" w:rsidRPr="00BC46FE" w:rsidRDefault="00BC46FE" w:rsidP="00BC46FE">
            <w:pPr>
              <w:jc w:val="center"/>
              <w:rPr>
                <w:rFonts w:ascii="Times New Roman" w:eastAsia="Times New Roman" w:hAnsi="Times New Roman" w:cs="Times New Roman"/>
                <w:sz w:val="20"/>
                <w:szCs w:val="20"/>
                <w:lang w:val="es-MX" w:eastAsia="es-MX"/>
              </w:rPr>
            </w:pPr>
          </w:p>
        </w:tc>
        <w:tc>
          <w:tcPr>
            <w:tcW w:w="1701" w:type="dxa"/>
            <w:tcBorders>
              <w:top w:val="nil"/>
              <w:left w:val="nil"/>
              <w:bottom w:val="nil"/>
              <w:right w:val="nil"/>
            </w:tcBorders>
            <w:shd w:val="clear" w:color="auto" w:fill="auto"/>
            <w:noWrap/>
            <w:vAlign w:val="center"/>
            <w:hideMark/>
          </w:tcPr>
          <w:p w:rsidR="00BC46FE" w:rsidRPr="00BC46FE" w:rsidRDefault="00BC46FE" w:rsidP="00BC46FE">
            <w:pPr>
              <w:jc w:val="center"/>
              <w:rPr>
                <w:rFonts w:ascii="Times New Roman" w:eastAsia="Times New Roman" w:hAnsi="Times New Roman" w:cs="Times New Roman"/>
                <w:sz w:val="20"/>
                <w:szCs w:val="20"/>
                <w:lang w:val="es-MX" w:eastAsia="es-MX"/>
              </w:rPr>
            </w:pPr>
          </w:p>
        </w:tc>
      </w:tr>
    </w:tbl>
    <w:p w:rsidR="007D1AB4" w:rsidRDefault="007D1AB4" w:rsidP="007D1AB4">
      <w:pPr>
        <w:rPr>
          <w:sz w:val="20"/>
          <w:szCs w:val="20"/>
          <w:lang w:val="es-MX"/>
        </w:rPr>
      </w:pPr>
    </w:p>
    <w:tbl>
      <w:tblPr>
        <w:tblW w:w="6160" w:type="dxa"/>
        <w:jc w:val="center"/>
        <w:tblCellMar>
          <w:left w:w="70" w:type="dxa"/>
          <w:right w:w="70" w:type="dxa"/>
        </w:tblCellMar>
        <w:tblLook w:val="04A0" w:firstRow="1" w:lastRow="0" w:firstColumn="1" w:lastColumn="0" w:noHBand="0" w:noVBand="1"/>
      </w:tblPr>
      <w:tblGrid>
        <w:gridCol w:w="1146"/>
        <w:gridCol w:w="1204"/>
        <w:gridCol w:w="3810"/>
      </w:tblGrid>
      <w:tr w:rsidR="007D1AB4" w:rsidRPr="007D1AB4" w:rsidTr="007D1AB4">
        <w:trPr>
          <w:trHeight w:val="315"/>
          <w:jc w:val="center"/>
        </w:trPr>
        <w:tc>
          <w:tcPr>
            <w:tcW w:w="616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7D1AB4" w:rsidRPr="007D1AB4" w:rsidRDefault="007D1AB4" w:rsidP="007D1AB4">
            <w:pPr>
              <w:jc w:val="center"/>
              <w:rPr>
                <w:rFonts w:ascii="Aptos Narrow" w:eastAsia="Times New Roman" w:hAnsi="Aptos Narrow" w:cs="Times New Roman"/>
                <w:b/>
                <w:bCs/>
                <w:color w:val="FFFFFF"/>
                <w:sz w:val="18"/>
                <w:szCs w:val="18"/>
                <w:lang w:val="es-MX" w:eastAsia="es-MX"/>
              </w:rPr>
            </w:pPr>
            <w:r w:rsidRPr="007D1AB4">
              <w:rPr>
                <w:rFonts w:ascii="Aptos Narrow" w:eastAsia="Times New Roman" w:hAnsi="Aptos Narrow" w:cs="Times New Roman"/>
                <w:b/>
                <w:bCs/>
                <w:color w:val="FFFFFF"/>
                <w:sz w:val="18"/>
                <w:szCs w:val="18"/>
                <w:lang w:val="es-MX" w:eastAsia="es-MX"/>
              </w:rPr>
              <w:t xml:space="preserve">HOTELES PREVISTOS O SIMILARES </w:t>
            </w:r>
          </w:p>
        </w:tc>
      </w:tr>
      <w:tr w:rsidR="007D1AB4" w:rsidRPr="007D1AB4" w:rsidTr="007D1AB4">
        <w:trPr>
          <w:trHeight w:val="300"/>
          <w:jc w:val="center"/>
        </w:trPr>
        <w:tc>
          <w:tcPr>
            <w:tcW w:w="1146" w:type="dxa"/>
            <w:tcBorders>
              <w:top w:val="nil"/>
              <w:left w:val="single" w:sz="8" w:space="0" w:color="auto"/>
              <w:bottom w:val="single" w:sz="4" w:space="0" w:color="auto"/>
              <w:right w:val="single" w:sz="4" w:space="0" w:color="auto"/>
            </w:tcBorders>
            <w:shd w:val="clear" w:color="000000" w:fill="000000"/>
            <w:noWrap/>
            <w:vAlign w:val="center"/>
            <w:hideMark/>
          </w:tcPr>
          <w:p w:rsidR="007D1AB4" w:rsidRPr="007D1AB4" w:rsidRDefault="007D1AB4" w:rsidP="007D1AB4">
            <w:pPr>
              <w:rPr>
                <w:rFonts w:ascii="Aptos Narrow" w:eastAsia="Times New Roman" w:hAnsi="Aptos Narrow" w:cs="Times New Roman"/>
                <w:b/>
                <w:bCs/>
                <w:color w:val="FFFFFF"/>
                <w:sz w:val="18"/>
                <w:szCs w:val="18"/>
                <w:lang w:val="es-MX" w:eastAsia="es-MX"/>
              </w:rPr>
            </w:pPr>
            <w:r w:rsidRPr="007D1AB4">
              <w:rPr>
                <w:rFonts w:ascii="Aptos Narrow" w:eastAsia="Times New Roman" w:hAnsi="Aptos Narrow" w:cs="Times New Roman"/>
                <w:b/>
                <w:bCs/>
                <w:color w:val="FFFFFF"/>
                <w:sz w:val="18"/>
                <w:szCs w:val="18"/>
                <w:lang w:val="es-MX" w:eastAsia="es-MX"/>
              </w:rPr>
              <w:t xml:space="preserve">Categoría </w:t>
            </w:r>
          </w:p>
        </w:tc>
        <w:tc>
          <w:tcPr>
            <w:tcW w:w="1204" w:type="dxa"/>
            <w:tcBorders>
              <w:top w:val="nil"/>
              <w:left w:val="nil"/>
              <w:bottom w:val="single" w:sz="4" w:space="0" w:color="auto"/>
              <w:right w:val="single" w:sz="4" w:space="0" w:color="auto"/>
            </w:tcBorders>
            <w:shd w:val="clear" w:color="000000" w:fill="000000"/>
            <w:noWrap/>
            <w:vAlign w:val="center"/>
            <w:hideMark/>
          </w:tcPr>
          <w:p w:rsidR="007D1AB4" w:rsidRPr="007D1AB4" w:rsidRDefault="007D1AB4" w:rsidP="007D1AB4">
            <w:pPr>
              <w:rPr>
                <w:rFonts w:ascii="Aptos Narrow" w:eastAsia="Times New Roman" w:hAnsi="Aptos Narrow" w:cs="Times New Roman"/>
                <w:b/>
                <w:bCs/>
                <w:color w:val="FFFFFF"/>
                <w:sz w:val="18"/>
                <w:szCs w:val="18"/>
                <w:lang w:val="es-MX" w:eastAsia="es-MX"/>
              </w:rPr>
            </w:pPr>
            <w:r w:rsidRPr="007D1AB4">
              <w:rPr>
                <w:rFonts w:ascii="Aptos Narrow" w:eastAsia="Times New Roman" w:hAnsi="Aptos Narrow" w:cs="Times New Roman"/>
                <w:b/>
                <w:bCs/>
                <w:color w:val="FFFFFF"/>
                <w:sz w:val="18"/>
                <w:szCs w:val="18"/>
                <w:lang w:val="es-MX" w:eastAsia="es-MX"/>
              </w:rPr>
              <w:t xml:space="preserve">Ciudad </w:t>
            </w:r>
          </w:p>
        </w:tc>
        <w:tc>
          <w:tcPr>
            <w:tcW w:w="3810" w:type="dxa"/>
            <w:tcBorders>
              <w:top w:val="nil"/>
              <w:left w:val="nil"/>
              <w:bottom w:val="single" w:sz="4" w:space="0" w:color="auto"/>
              <w:right w:val="single" w:sz="8" w:space="0" w:color="auto"/>
            </w:tcBorders>
            <w:shd w:val="clear" w:color="000000" w:fill="000000"/>
            <w:noWrap/>
            <w:vAlign w:val="center"/>
            <w:hideMark/>
          </w:tcPr>
          <w:p w:rsidR="007D1AB4" w:rsidRPr="007D1AB4" w:rsidRDefault="007D1AB4" w:rsidP="007D1AB4">
            <w:pPr>
              <w:rPr>
                <w:rFonts w:ascii="Aptos Narrow" w:eastAsia="Times New Roman" w:hAnsi="Aptos Narrow" w:cs="Times New Roman"/>
                <w:b/>
                <w:bCs/>
                <w:color w:val="FFFFFF"/>
                <w:sz w:val="18"/>
                <w:szCs w:val="18"/>
                <w:lang w:val="es-MX" w:eastAsia="es-MX"/>
              </w:rPr>
            </w:pPr>
            <w:r w:rsidRPr="007D1AB4">
              <w:rPr>
                <w:rFonts w:ascii="Aptos Narrow" w:eastAsia="Times New Roman" w:hAnsi="Aptos Narrow" w:cs="Times New Roman"/>
                <w:b/>
                <w:bCs/>
                <w:color w:val="FFFFFF"/>
                <w:sz w:val="18"/>
                <w:szCs w:val="18"/>
                <w:lang w:val="es-MX" w:eastAsia="es-MX"/>
              </w:rPr>
              <w:t xml:space="preserve">Hotel </w:t>
            </w:r>
          </w:p>
        </w:tc>
      </w:tr>
      <w:tr w:rsidR="007D1AB4" w:rsidRPr="007D1AB4" w:rsidTr="007D1AB4">
        <w:trPr>
          <w:trHeight w:val="240"/>
          <w:jc w:val="center"/>
        </w:trPr>
        <w:tc>
          <w:tcPr>
            <w:tcW w:w="1146"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7D1AB4" w:rsidRPr="007D1AB4" w:rsidRDefault="007D1AB4" w:rsidP="007D1AB4">
            <w:pPr>
              <w:rPr>
                <w:rFonts w:ascii="Aptos Narrow" w:eastAsia="Times New Roman" w:hAnsi="Aptos Narrow" w:cs="Times New Roman"/>
                <w:color w:val="000000"/>
                <w:sz w:val="18"/>
                <w:szCs w:val="18"/>
                <w:lang w:val="es-MX" w:eastAsia="es-MX"/>
              </w:rPr>
            </w:pPr>
            <w:r w:rsidRPr="007D1AB4">
              <w:rPr>
                <w:rFonts w:ascii="Aptos Narrow" w:eastAsia="Times New Roman" w:hAnsi="Aptos Narrow" w:cs="Times New Roman"/>
                <w:color w:val="000000"/>
                <w:sz w:val="18"/>
                <w:szCs w:val="18"/>
                <w:lang w:val="es-MX" w:eastAsia="es-MX"/>
              </w:rPr>
              <w:t xml:space="preserve">PRIMERA </w:t>
            </w:r>
          </w:p>
        </w:tc>
        <w:tc>
          <w:tcPr>
            <w:tcW w:w="1204" w:type="dxa"/>
            <w:tcBorders>
              <w:top w:val="nil"/>
              <w:left w:val="nil"/>
              <w:bottom w:val="single" w:sz="4" w:space="0" w:color="auto"/>
              <w:right w:val="single" w:sz="4" w:space="0" w:color="auto"/>
            </w:tcBorders>
            <w:shd w:val="clear" w:color="auto" w:fill="auto"/>
            <w:noWrap/>
            <w:vAlign w:val="center"/>
            <w:hideMark/>
          </w:tcPr>
          <w:p w:rsidR="007D1AB4" w:rsidRPr="007D1AB4" w:rsidRDefault="007D1AB4" w:rsidP="007D1AB4">
            <w:pPr>
              <w:rPr>
                <w:rFonts w:ascii="Aptos Narrow" w:eastAsia="Times New Roman" w:hAnsi="Aptos Narrow" w:cs="Times New Roman"/>
                <w:color w:val="000000"/>
                <w:sz w:val="18"/>
                <w:szCs w:val="18"/>
                <w:lang w:val="es-MX" w:eastAsia="es-MX"/>
              </w:rPr>
            </w:pPr>
            <w:r w:rsidRPr="007D1AB4">
              <w:rPr>
                <w:rFonts w:ascii="Aptos Narrow" w:eastAsia="Times New Roman" w:hAnsi="Aptos Narrow" w:cs="Times New Roman"/>
                <w:color w:val="000000"/>
                <w:sz w:val="18"/>
                <w:szCs w:val="18"/>
                <w:lang w:val="es-MX" w:eastAsia="es-MX"/>
              </w:rPr>
              <w:t xml:space="preserve">La Habana </w:t>
            </w:r>
          </w:p>
        </w:tc>
        <w:tc>
          <w:tcPr>
            <w:tcW w:w="3810" w:type="dxa"/>
            <w:tcBorders>
              <w:top w:val="nil"/>
              <w:left w:val="nil"/>
              <w:bottom w:val="single" w:sz="4" w:space="0" w:color="auto"/>
              <w:right w:val="single" w:sz="8" w:space="0" w:color="auto"/>
            </w:tcBorders>
            <w:shd w:val="clear" w:color="auto" w:fill="auto"/>
            <w:noWrap/>
            <w:vAlign w:val="center"/>
            <w:hideMark/>
          </w:tcPr>
          <w:p w:rsidR="007D1AB4" w:rsidRPr="007D1AB4" w:rsidRDefault="007D1AB4" w:rsidP="007D1AB4">
            <w:pPr>
              <w:rPr>
                <w:rFonts w:ascii="Aptos Narrow" w:eastAsia="Times New Roman" w:hAnsi="Aptos Narrow" w:cs="Times New Roman"/>
                <w:color w:val="000000"/>
                <w:sz w:val="18"/>
                <w:szCs w:val="18"/>
                <w:lang w:val="es-MX" w:eastAsia="es-MX"/>
              </w:rPr>
            </w:pPr>
            <w:proofErr w:type="spellStart"/>
            <w:r w:rsidRPr="007D1AB4">
              <w:rPr>
                <w:rFonts w:ascii="Aptos Narrow" w:eastAsia="Times New Roman" w:hAnsi="Aptos Narrow" w:cs="Times New Roman"/>
                <w:color w:val="000000"/>
                <w:sz w:val="18"/>
                <w:szCs w:val="18"/>
                <w:lang w:val="es-MX" w:eastAsia="es-MX"/>
              </w:rPr>
              <w:t>Memories</w:t>
            </w:r>
            <w:proofErr w:type="spellEnd"/>
            <w:r w:rsidRPr="007D1AB4">
              <w:rPr>
                <w:rFonts w:ascii="Aptos Narrow" w:eastAsia="Times New Roman" w:hAnsi="Aptos Narrow" w:cs="Times New Roman"/>
                <w:color w:val="000000"/>
                <w:sz w:val="18"/>
                <w:szCs w:val="18"/>
                <w:lang w:val="es-MX" w:eastAsia="es-MX"/>
              </w:rPr>
              <w:t xml:space="preserve"> Miramar </w:t>
            </w:r>
          </w:p>
        </w:tc>
      </w:tr>
      <w:tr w:rsidR="007D1AB4" w:rsidRPr="007D1AB4" w:rsidTr="007D1AB4">
        <w:trPr>
          <w:trHeight w:val="240"/>
          <w:jc w:val="center"/>
        </w:trPr>
        <w:tc>
          <w:tcPr>
            <w:tcW w:w="1146" w:type="dxa"/>
            <w:vMerge/>
            <w:tcBorders>
              <w:top w:val="nil"/>
              <w:left w:val="single" w:sz="8" w:space="0" w:color="auto"/>
              <w:bottom w:val="single" w:sz="8" w:space="0" w:color="000000"/>
              <w:right w:val="single" w:sz="4" w:space="0" w:color="auto"/>
            </w:tcBorders>
            <w:vAlign w:val="center"/>
            <w:hideMark/>
          </w:tcPr>
          <w:p w:rsidR="007D1AB4" w:rsidRPr="007D1AB4" w:rsidRDefault="007D1AB4" w:rsidP="007D1AB4">
            <w:pPr>
              <w:rPr>
                <w:rFonts w:ascii="Aptos Narrow" w:eastAsia="Times New Roman" w:hAnsi="Aptos Narrow" w:cs="Times New Roman"/>
                <w:color w:val="000000"/>
                <w:sz w:val="18"/>
                <w:szCs w:val="18"/>
                <w:lang w:val="es-MX" w:eastAsia="es-MX"/>
              </w:rPr>
            </w:pPr>
          </w:p>
        </w:tc>
        <w:tc>
          <w:tcPr>
            <w:tcW w:w="1204" w:type="dxa"/>
            <w:tcBorders>
              <w:top w:val="nil"/>
              <w:left w:val="nil"/>
              <w:bottom w:val="single" w:sz="4" w:space="0" w:color="auto"/>
              <w:right w:val="single" w:sz="4" w:space="0" w:color="auto"/>
            </w:tcBorders>
            <w:shd w:val="clear" w:color="auto" w:fill="auto"/>
            <w:noWrap/>
            <w:vAlign w:val="center"/>
            <w:hideMark/>
          </w:tcPr>
          <w:p w:rsidR="007D1AB4" w:rsidRPr="007D1AB4" w:rsidRDefault="007D1AB4" w:rsidP="007D1AB4">
            <w:pPr>
              <w:rPr>
                <w:rFonts w:ascii="Aptos Narrow" w:eastAsia="Times New Roman" w:hAnsi="Aptos Narrow" w:cs="Times New Roman"/>
                <w:color w:val="000000"/>
                <w:sz w:val="18"/>
                <w:szCs w:val="18"/>
                <w:lang w:val="es-MX" w:eastAsia="es-MX"/>
              </w:rPr>
            </w:pPr>
            <w:r w:rsidRPr="007D1AB4">
              <w:rPr>
                <w:rFonts w:ascii="Aptos Narrow" w:eastAsia="Times New Roman" w:hAnsi="Aptos Narrow" w:cs="Times New Roman"/>
                <w:color w:val="000000"/>
                <w:sz w:val="18"/>
                <w:szCs w:val="18"/>
                <w:lang w:val="es-MX" w:eastAsia="es-MX"/>
              </w:rPr>
              <w:t xml:space="preserve">Trinidad </w:t>
            </w:r>
          </w:p>
        </w:tc>
        <w:tc>
          <w:tcPr>
            <w:tcW w:w="3810" w:type="dxa"/>
            <w:tcBorders>
              <w:top w:val="nil"/>
              <w:left w:val="nil"/>
              <w:bottom w:val="single" w:sz="4" w:space="0" w:color="auto"/>
              <w:right w:val="single" w:sz="8" w:space="0" w:color="auto"/>
            </w:tcBorders>
            <w:shd w:val="clear" w:color="auto" w:fill="auto"/>
            <w:noWrap/>
            <w:vAlign w:val="center"/>
            <w:hideMark/>
          </w:tcPr>
          <w:p w:rsidR="007D1AB4" w:rsidRPr="007D1AB4" w:rsidRDefault="007D1AB4" w:rsidP="007D1AB4">
            <w:pPr>
              <w:rPr>
                <w:rFonts w:ascii="Aptos Narrow" w:eastAsia="Times New Roman" w:hAnsi="Aptos Narrow" w:cs="Times New Roman"/>
                <w:color w:val="000000"/>
                <w:sz w:val="18"/>
                <w:szCs w:val="18"/>
                <w:lang w:val="es-MX" w:eastAsia="es-MX"/>
              </w:rPr>
            </w:pPr>
            <w:proofErr w:type="spellStart"/>
            <w:r w:rsidRPr="007D1AB4">
              <w:rPr>
                <w:rFonts w:ascii="Aptos Narrow" w:eastAsia="Times New Roman" w:hAnsi="Aptos Narrow" w:cs="Times New Roman"/>
                <w:color w:val="000000"/>
                <w:sz w:val="18"/>
                <w:szCs w:val="18"/>
                <w:lang w:val="es-MX" w:eastAsia="es-MX"/>
              </w:rPr>
              <w:t>Memories</w:t>
            </w:r>
            <w:proofErr w:type="spellEnd"/>
            <w:r w:rsidRPr="007D1AB4">
              <w:rPr>
                <w:rFonts w:ascii="Aptos Narrow" w:eastAsia="Times New Roman" w:hAnsi="Aptos Narrow" w:cs="Times New Roman"/>
                <w:color w:val="000000"/>
                <w:sz w:val="18"/>
                <w:szCs w:val="18"/>
                <w:lang w:val="es-MX" w:eastAsia="es-MX"/>
              </w:rPr>
              <w:t xml:space="preserve"> Trinidad del Mar</w:t>
            </w:r>
          </w:p>
        </w:tc>
      </w:tr>
      <w:tr w:rsidR="007D1AB4" w:rsidRPr="007D1AB4" w:rsidTr="007D1AB4">
        <w:trPr>
          <w:trHeight w:val="252"/>
          <w:jc w:val="center"/>
        </w:trPr>
        <w:tc>
          <w:tcPr>
            <w:tcW w:w="1146" w:type="dxa"/>
            <w:vMerge/>
            <w:tcBorders>
              <w:top w:val="nil"/>
              <w:left w:val="single" w:sz="8" w:space="0" w:color="auto"/>
              <w:bottom w:val="single" w:sz="8" w:space="0" w:color="000000"/>
              <w:right w:val="single" w:sz="4" w:space="0" w:color="auto"/>
            </w:tcBorders>
            <w:vAlign w:val="center"/>
            <w:hideMark/>
          </w:tcPr>
          <w:p w:rsidR="007D1AB4" w:rsidRPr="007D1AB4" w:rsidRDefault="007D1AB4" w:rsidP="007D1AB4">
            <w:pPr>
              <w:rPr>
                <w:rFonts w:ascii="Aptos Narrow" w:eastAsia="Times New Roman" w:hAnsi="Aptos Narrow" w:cs="Times New Roman"/>
                <w:color w:val="000000"/>
                <w:sz w:val="18"/>
                <w:szCs w:val="18"/>
                <w:lang w:val="es-MX" w:eastAsia="es-MX"/>
              </w:rPr>
            </w:pPr>
          </w:p>
        </w:tc>
        <w:tc>
          <w:tcPr>
            <w:tcW w:w="1204" w:type="dxa"/>
            <w:tcBorders>
              <w:top w:val="nil"/>
              <w:left w:val="nil"/>
              <w:bottom w:val="single" w:sz="8" w:space="0" w:color="auto"/>
              <w:right w:val="single" w:sz="4" w:space="0" w:color="auto"/>
            </w:tcBorders>
            <w:shd w:val="clear" w:color="auto" w:fill="auto"/>
            <w:noWrap/>
            <w:vAlign w:val="center"/>
            <w:hideMark/>
          </w:tcPr>
          <w:p w:rsidR="007D1AB4" w:rsidRPr="007D1AB4" w:rsidRDefault="007D1AB4" w:rsidP="007D1AB4">
            <w:pPr>
              <w:rPr>
                <w:rFonts w:ascii="Aptos Narrow" w:eastAsia="Times New Roman" w:hAnsi="Aptos Narrow" w:cs="Times New Roman"/>
                <w:color w:val="000000"/>
                <w:sz w:val="18"/>
                <w:szCs w:val="18"/>
                <w:lang w:val="es-MX" w:eastAsia="es-MX"/>
              </w:rPr>
            </w:pPr>
            <w:r w:rsidRPr="007D1AB4">
              <w:rPr>
                <w:rFonts w:ascii="Aptos Narrow" w:eastAsia="Times New Roman" w:hAnsi="Aptos Narrow" w:cs="Times New Roman"/>
                <w:color w:val="000000"/>
                <w:sz w:val="18"/>
                <w:szCs w:val="18"/>
                <w:lang w:val="es-MX" w:eastAsia="es-MX"/>
              </w:rPr>
              <w:t>Varadero</w:t>
            </w:r>
          </w:p>
        </w:tc>
        <w:tc>
          <w:tcPr>
            <w:tcW w:w="3810" w:type="dxa"/>
            <w:tcBorders>
              <w:top w:val="nil"/>
              <w:left w:val="nil"/>
              <w:bottom w:val="single" w:sz="8" w:space="0" w:color="auto"/>
              <w:right w:val="single" w:sz="8" w:space="0" w:color="auto"/>
            </w:tcBorders>
            <w:shd w:val="clear" w:color="auto" w:fill="auto"/>
            <w:noWrap/>
            <w:vAlign w:val="center"/>
            <w:hideMark/>
          </w:tcPr>
          <w:p w:rsidR="007D1AB4" w:rsidRPr="007D1AB4" w:rsidRDefault="007D1AB4" w:rsidP="007D1AB4">
            <w:pPr>
              <w:rPr>
                <w:rFonts w:ascii="Aptos Narrow" w:eastAsia="Times New Roman" w:hAnsi="Aptos Narrow" w:cs="Times New Roman"/>
                <w:color w:val="000000"/>
                <w:sz w:val="18"/>
                <w:szCs w:val="18"/>
                <w:lang w:val="es-MX" w:eastAsia="es-MX"/>
              </w:rPr>
            </w:pPr>
            <w:proofErr w:type="spellStart"/>
            <w:r w:rsidRPr="007D1AB4">
              <w:rPr>
                <w:rFonts w:ascii="Aptos Narrow" w:eastAsia="Times New Roman" w:hAnsi="Aptos Narrow" w:cs="Times New Roman"/>
                <w:color w:val="000000"/>
                <w:sz w:val="18"/>
                <w:szCs w:val="18"/>
                <w:lang w:val="es-MX" w:eastAsia="es-MX"/>
              </w:rPr>
              <w:t>Memories</w:t>
            </w:r>
            <w:proofErr w:type="spellEnd"/>
            <w:r w:rsidRPr="007D1AB4">
              <w:rPr>
                <w:rFonts w:ascii="Aptos Narrow" w:eastAsia="Times New Roman" w:hAnsi="Aptos Narrow" w:cs="Times New Roman"/>
                <w:color w:val="000000"/>
                <w:sz w:val="18"/>
                <w:szCs w:val="18"/>
                <w:lang w:val="es-MX" w:eastAsia="es-MX"/>
              </w:rPr>
              <w:t xml:space="preserve"> Varadero (Solo Adultos) </w:t>
            </w:r>
          </w:p>
        </w:tc>
      </w:tr>
    </w:tbl>
    <w:p w:rsidR="007D1AB4" w:rsidRDefault="007D1AB4" w:rsidP="007D1AB4">
      <w:pPr>
        <w:rPr>
          <w:sz w:val="20"/>
          <w:szCs w:val="20"/>
          <w:lang w:val="es-MX"/>
        </w:rPr>
      </w:pPr>
    </w:p>
    <w:p w:rsidR="007D1AB4" w:rsidRPr="00173D5B" w:rsidRDefault="007D1AB4" w:rsidP="007D1AB4">
      <w:pPr>
        <w:rPr>
          <w:rFonts w:eastAsia="Calibri" w:cs="Tahoma"/>
          <w:color w:val="000000" w:themeColor="text1"/>
        </w:rPr>
      </w:pPr>
      <w:r w:rsidRPr="00173D5B">
        <w:rPr>
          <w:rFonts w:eastAsia="Calibri" w:cs="Tahoma"/>
          <w:b/>
          <w:color w:val="000000" w:themeColor="text1"/>
        </w:rPr>
        <w:t>NOTAS IMPORTANTES:</w:t>
      </w:r>
    </w:p>
    <w:p w:rsidR="007D1AB4" w:rsidRPr="006E1AF1" w:rsidRDefault="007D1AB4" w:rsidP="007D1AB4">
      <w:pPr>
        <w:pStyle w:val="Prrafodelista"/>
        <w:numPr>
          <w:ilvl w:val="0"/>
          <w:numId w:val="2"/>
        </w:numPr>
        <w:spacing w:after="160" w:line="259" w:lineRule="auto"/>
        <w:rPr>
          <w:b/>
          <w:bCs/>
          <w:sz w:val="20"/>
          <w:szCs w:val="20"/>
        </w:rPr>
      </w:pPr>
      <w:r w:rsidRPr="006E1AF1">
        <w:rPr>
          <w:b/>
          <w:bCs/>
          <w:sz w:val="20"/>
          <w:szCs w:val="20"/>
        </w:rPr>
        <w:t>Es responsabilidad del pasajero contar con pasaporte vigente, así como visados, vacunas y requisitos necesarios para realizar su viaje.</w:t>
      </w:r>
    </w:p>
    <w:p w:rsidR="007D1AB4" w:rsidRPr="006E1AF1" w:rsidRDefault="007D1AB4" w:rsidP="007D1AB4">
      <w:pPr>
        <w:pStyle w:val="Prrafodelista"/>
        <w:numPr>
          <w:ilvl w:val="0"/>
          <w:numId w:val="2"/>
        </w:numPr>
        <w:spacing w:after="160" w:line="259" w:lineRule="auto"/>
        <w:rPr>
          <w:b/>
          <w:bCs/>
          <w:sz w:val="20"/>
          <w:szCs w:val="20"/>
        </w:rPr>
      </w:pPr>
      <w:r w:rsidRPr="006E1AF1">
        <w:rPr>
          <w:b/>
          <w:bCs/>
          <w:sz w:val="20"/>
          <w:szCs w:val="20"/>
        </w:rPr>
        <w:t xml:space="preserve">Recomendamos viajar bajo la cobertura de una póliza de Seguro. Su ejecutivo puede informarle. </w:t>
      </w:r>
    </w:p>
    <w:p w:rsidR="007D1AB4" w:rsidRPr="006E1AF1" w:rsidRDefault="007D1AB4" w:rsidP="007D1AB4">
      <w:pPr>
        <w:pStyle w:val="Prrafodelista"/>
        <w:numPr>
          <w:ilvl w:val="0"/>
          <w:numId w:val="2"/>
        </w:numPr>
        <w:spacing w:after="160" w:line="259" w:lineRule="auto"/>
        <w:rPr>
          <w:b/>
          <w:bCs/>
          <w:sz w:val="20"/>
          <w:szCs w:val="20"/>
        </w:rPr>
      </w:pPr>
      <w:r w:rsidRPr="006E1AF1">
        <w:rPr>
          <w:b/>
          <w:bCs/>
          <w:sz w:val="20"/>
          <w:szCs w:val="20"/>
        </w:rPr>
        <w:t>El orden de los servicios podría variar según disponibilidad aérea y/o terrestre.</w:t>
      </w:r>
    </w:p>
    <w:p w:rsidR="007D1AB4" w:rsidRPr="006E1AF1" w:rsidRDefault="007D1AB4" w:rsidP="007D1AB4">
      <w:pPr>
        <w:pStyle w:val="Prrafodelista"/>
        <w:numPr>
          <w:ilvl w:val="0"/>
          <w:numId w:val="2"/>
        </w:numPr>
        <w:tabs>
          <w:tab w:val="left" w:pos="851"/>
        </w:tabs>
        <w:spacing w:after="160" w:line="259" w:lineRule="auto"/>
        <w:rPr>
          <w:sz w:val="20"/>
          <w:szCs w:val="20"/>
        </w:rPr>
      </w:pPr>
      <w:r w:rsidRPr="006E1AF1">
        <w:rPr>
          <w:sz w:val="20"/>
          <w:szCs w:val="20"/>
        </w:rPr>
        <w:t>Se requiere visa y seguro para ingresar a Cuba.</w:t>
      </w:r>
    </w:p>
    <w:p w:rsidR="007D1AB4" w:rsidRPr="006E1AF1" w:rsidRDefault="007D1AB4" w:rsidP="007D1AB4">
      <w:pPr>
        <w:pStyle w:val="Prrafodelista"/>
        <w:numPr>
          <w:ilvl w:val="0"/>
          <w:numId w:val="2"/>
        </w:numPr>
        <w:tabs>
          <w:tab w:val="left" w:pos="851"/>
        </w:tabs>
        <w:spacing w:after="160" w:line="259" w:lineRule="auto"/>
        <w:rPr>
          <w:sz w:val="20"/>
          <w:szCs w:val="20"/>
        </w:rPr>
      </w:pPr>
      <w:r w:rsidRPr="006E1AF1">
        <w:rPr>
          <w:sz w:val="20"/>
          <w:szCs w:val="20"/>
        </w:rPr>
        <w:t xml:space="preserve">Ocupación máxima por habitación 3 personas. </w:t>
      </w:r>
    </w:p>
    <w:p w:rsidR="007D1AB4" w:rsidRPr="00E42A2D" w:rsidRDefault="007D1AB4" w:rsidP="007D1AB4">
      <w:pPr>
        <w:pStyle w:val="Prrafodelista"/>
        <w:numPr>
          <w:ilvl w:val="0"/>
          <w:numId w:val="2"/>
        </w:numPr>
        <w:tabs>
          <w:tab w:val="left" w:pos="851"/>
        </w:tabs>
        <w:spacing w:after="160" w:line="259" w:lineRule="auto"/>
        <w:rPr>
          <w:sz w:val="20"/>
          <w:szCs w:val="20"/>
        </w:rPr>
      </w:pPr>
      <w:r w:rsidRPr="006E1AF1">
        <w:rPr>
          <w:sz w:val="20"/>
          <w:szCs w:val="20"/>
        </w:rPr>
        <w:t>La siguiente cotización no implica reserva ni bloqueo de lugares. Todas las tarifas están sujetas a disponibilidad al momento de realizar la reserva en firme dependiendo de la disponibilidad existente.</w:t>
      </w:r>
    </w:p>
    <w:p w:rsidR="007D1AB4" w:rsidRPr="001C2AE8" w:rsidRDefault="007D1AB4" w:rsidP="007D1AB4"/>
    <w:p w:rsidR="006916E1" w:rsidRPr="007D1AB4" w:rsidRDefault="006916E1" w:rsidP="007D1AB4"/>
    <w:sectPr w:rsidR="006916E1" w:rsidRPr="007D1AB4" w:rsidSect="006916E1">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2205D" w:rsidRDefault="0002205D" w:rsidP="006916E1">
      <w:r>
        <w:separator/>
      </w:r>
    </w:p>
  </w:endnote>
  <w:endnote w:type="continuationSeparator" w:id="0">
    <w:p w:rsidR="0002205D" w:rsidRDefault="0002205D" w:rsidP="00691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A6C8D" w:rsidRDefault="00CA6C8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A6C8D" w:rsidRDefault="00CA6C8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A6C8D" w:rsidRDefault="00CA6C8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2205D" w:rsidRDefault="0002205D" w:rsidP="006916E1">
      <w:r>
        <w:separator/>
      </w:r>
    </w:p>
  </w:footnote>
  <w:footnote w:type="continuationSeparator" w:id="0">
    <w:p w:rsidR="0002205D" w:rsidRDefault="0002205D" w:rsidP="006916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A6C8D" w:rsidRDefault="00CA6C8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916E1" w:rsidRDefault="00CA6C8D">
    <w:pPr>
      <w:pStyle w:val="Encabezado"/>
    </w:pPr>
    <w:r>
      <w:rPr>
        <w:noProof/>
      </w:rPr>
      <w:drawing>
        <wp:anchor distT="0" distB="0" distL="114300" distR="114300" simplePos="0" relativeHeight="251658240" behindDoc="1" locked="0" layoutInCell="1" allowOverlap="1" wp14:anchorId="0A97DBC6" wp14:editId="618B0885">
          <wp:simplePos x="0" y="0"/>
          <wp:positionH relativeFrom="column">
            <wp:posOffset>-530860</wp:posOffset>
          </wp:positionH>
          <wp:positionV relativeFrom="paragraph">
            <wp:posOffset>-450215</wp:posOffset>
          </wp:positionV>
          <wp:extent cx="7780737" cy="10058400"/>
          <wp:effectExtent l="0" t="0" r="0" b="0"/>
          <wp:wrapNone/>
          <wp:docPr id="65912109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5155" cy="1007703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A6C8D" w:rsidRDefault="00CA6C8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133570103">
    <w:abstractNumId w:val="1"/>
  </w:num>
  <w:num w:numId="2" w16cid:durableId="20304504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6E1"/>
    <w:rsid w:val="0002205D"/>
    <w:rsid w:val="000532D1"/>
    <w:rsid w:val="00056C3A"/>
    <w:rsid w:val="0006131E"/>
    <w:rsid w:val="00083471"/>
    <w:rsid w:val="002A79FB"/>
    <w:rsid w:val="004A4A1B"/>
    <w:rsid w:val="004F5320"/>
    <w:rsid w:val="0052147D"/>
    <w:rsid w:val="00524FCB"/>
    <w:rsid w:val="005F5CE9"/>
    <w:rsid w:val="0065105F"/>
    <w:rsid w:val="006779DD"/>
    <w:rsid w:val="006916E1"/>
    <w:rsid w:val="006A5898"/>
    <w:rsid w:val="00752C49"/>
    <w:rsid w:val="00757C3C"/>
    <w:rsid w:val="007D1AB4"/>
    <w:rsid w:val="0088319B"/>
    <w:rsid w:val="008A668C"/>
    <w:rsid w:val="0099494F"/>
    <w:rsid w:val="009B0106"/>
    <w:rsid w:val="009F4F29"/>
    <w:rsid w:val="00A00D22"/>
    <w:rsid w:val="00A2078C"/>
    <w:rsid w:val="00A93D23"/>
    <w:rsid w:val="00AE0EFC"/>
    <w:rsid w:val="00B27807"/>
    <w:rsid w:val="00B31AD5"/>
    <w:rsid w:val="00B4107A"/>
    <w:rsid w:val="00B6222F"/>
    <w:rsid w:val="00B830CD"/>
    <w:rsid w:val="00BC46FE"/>
    <w:rsid w:val="00BC5D1D"/>
    <w:rsid w:val="00C034C7"/>
    <w:rsid w:val="00CA6C8D"/>
    <w:rsid w:val="00D9297D"/>
    <w:rsid w:val="00DE09D8"/>
    <w:rsid w:val="00E71E01"/>
    <w:rsid w:val="00F75BA8"/>
    <w:rsid w:val="00FA4F07"/>
    <w:rsid w:val="00FB5E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C0B39B"/>
  <w15:chartTrackingRefBased/>
  <w15:docId w15:val="{7C65653F-2797-4A36-8A2D-268D35954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5D1D"/>
    <w:pPr>
      <w:spacing w:after="0" w:line="240" w:lineRule="auto"/>
    </w:pPr>
    <w:rPr>
      <w:kern w:val="0"/>
      <w:lang w:val="es-ES_tradnl"/>
      <w14:ligatures w14:val="none"/>
    </w:rPr>
  </w:style>
  <w:style w:type="paragraph" w:styleId="Ttulo1">
    <w:name w:val="heading 1"/>
    <w:basedOn w:val="Normal"/>
    <w:next w:val="Normal"/>
    <w:link w:val="Ttulo1Car"/>
    <w:uiPriority w:val="9"/>
    <w:qFormat/>
    <w:rsid w:val="006916E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6916E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6916E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916E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916E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916E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916E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916E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916E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916E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6916E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6916E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916E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916E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916E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916E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916E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916E1"/>
    <w:rPr>
      <w:rFonts w:eastAsiaTheme="majorEastAsia" w:cstheme="majorBidi"/>
      <w:color w:val="272727" w:themeColor="text1" w:themeTint="D8"/>
    </w:rPr>
  </w:style>
  <w:style w:type="paragraph" w:styleId="Ttulo">
    <w:name w:val="Title"/>
    <w:basedOn w:val="Normal"/>
    <w:next w:val="Normal"/>
    <w:link w:val="TtuloCar"/>
    <w:uiPriority w:val="10"/>
    <w:qFormat/>
    <w:rsid w:val="006916E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916E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916E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916E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916E1"/>
    <w:pPr>
      <w:spacing w:before="160"/>
      <w:jc w:val="center"/>
    </w:pPr>
    <w:rPr>
      <w:i/>
      <w:iCs/>
      <w:color w:val="404040" w:themeColor="text1" w:themeTint="BF"/>
    </w:rPr>
  </w:style>
  <w:style w:type="character" w:customStyle="1" w:styleId="CitaCar">
    <w:name w:val="Cita Car"/>
    <w:basedOn w:val="Fuentedeprrafopredeter"/>
    <w:link w:val="Cita"/>
    <w:uiPriority w:val="29"/>
    <w:rsid w:val="006916E1"/>
    <w:rPr>
      <w:i/>
      <w:iCs/>
      <w:color w:val="404040" w:themeColor="text1" w:themeTint="BF"/>
    </w:rPr>
  </w:style>
  <w:style w:type="paragraph" w:styleId="Prrafodelista">
    <w:name w:val="List Paragraph"/>
    <w:basedOn w:val="Normal"/>
    <w:uiPriority w:val="34"/>
    <w:qFormat/>
    <w:rsid w:val="006916E1"/>
    <w:pPr>
      <w:ind w:left="720"/>
      <w:contextualSpacing/>
    </w:pPr>
  </w:style>
  <w:style w:type="character" w:styleId="nfasisintenso">
    <w:name w:val="Intense Emphasis"/>
    <w:basedOn w:val="Fuentedeprrafopredeter"/>
    <w:uiPriority w:val="21"/>
    <w:qFormat/>
    <w:rsid w:val="006916E1"/>
    <w:rPr>
      <w:i/>
      <w:iCs/>
      <w:color w:val="0F4761" w:themeColor="accent1" w:themeShade="BF"/>
    </w:rPr>
  </w:style>
  <w:style w:type="paragraph" w:styleId="Citadestacada">
    <w:name w:val="Intense Quote"/>
    <w:basedOn w:val="Normal"/>
    <w:next w:val="Normal"/>
    <w:link w:val="CitadestacadaCar"/>
    <w:uiPriority w:val="30"/>
    <w:qFormat/>
    <w:rsid w:val="006916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916E1"/>
    <w:rPr>
      <w:i/>
      <w:iCs/>
      <w:color w:val="0F4761" w:themeColor="accent1" w:themeShade="BF"/>
    </w:rPr>
  </w:style>
  <w:style w:type="character" w:styleId="Referenciaintensa">
    <w:name w:val="Intense Reference"/>
    <w:basedOn w:val="Fuentedeprrafopredeter"/>
    <w:uiPriority w:val="32"/>
    <w:qFormat/>
    <w:rsid w:val="006916E1"/>
    <w:rPr>
      <w:b/>
      <w:bCs/>
      <w:smallCaps/>
      <w:color w:val="0F4761" w:themeColor="accent1" w:themeShade="BF"/>
      <w:spacing w:val="5"/>
    </w:rPr>
  </w:style>
  <w:style w:type="paragraph" w:styleId="Encabezado">
    <w:name w:val="header"/>
    <w:basedOn w:val="Normal"/>
    <w:link w:val="EncabezadoCar"/>
    <w:uiPriority w:val="99"/>
    <w:unhideWhenUsed/>
    <w:rsid w:val="006916E1"/>
    <w:pPr>
      <w:tabs>
        <w:tab w:val="center" w:pos="4419"/>
        <w:tab w:val="right" w:pos="8838"/>
      </w:tabs>
    </w:pPr>
  </w:style>
  <w:style w:type="character" w:customStyle="1" w:styleId="EncabezadoCar">
    <w:name w:val="Encabezado Car"/>
    <w:basedOn w:val="Fuentedeprrafopredeter"/>
    <w:link w:val="Encabezado"/>
    <w:uiPriority w:val="99"/>
    <w:rsid w:val="006916E1"/>
  </w:style>
  <w:style w:type="paragraph" w:styleId="Piedepgina">
    <w:name w:val="footer"/>
    <w:basedOn w:val="Normal"/>
    <w:link w:val="PiedepginaCar"/>
    <w:uiPriority w:val="99"/>
    <w:unhideWhenUsed/>
    <w:rsid w:val="006916E1"/>
    <w:pPr>
      <w:tabs>
        <w:tab w:val="center" w:pos="4419"/>
        <w:tab w:val="right" w:pos="8838"/>
      </w:tabs>
    </w:pPr>
  </w:style>
  <w:style w:type="character" w:customStyle="1" w:styleId="PiedepginaCar">
    <w:name w:val="Pie de página Car"/>
    <w:basedOn w:val="Fuentedeprrafopredeter"/>
    <w:link w:val="Piedepgina"/>
    <w:uiPriority w:val="99"/>
    <w:rsid w:val="006916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960925">
      <w:bodyDiv w:val="1"/>
      <w:marLeft w:val="0"/>
      <w:marRight w:val="0"/>
      <w:marTop w:val="0"/>
      <w:marBottom w:val="0"/>
      <w:divBdr>
        <w:top w:val="none" w:sz="0" w:space="0" w:color="auto"/>
        <w:left w:val="none" w:sz="0" w:space="0" w:color="auto"/>
        <w:bottom w:val="none" w:sz="0" w:space="0" w:color="auto"/>
        <w:right w:val="none" w:sz="0" w:space="0" w:color="auto"/>
      </w:divBdr>
    </w:div>
    <w:div w:id="160242694">
      <w:bodyDiv w:val="1"/>
      <w:marLeft w:val="0"/>
      <w:marRight w:val="0"/>
      <w:marTop w:val="0"/>
      <w:marBottom w:val="0"/>
      <w:divBdr>
        <w:top w:val="none" w:sz="0" w:space="0" w:color="auto"/>
        <w:left w:val="none" w:sz="0" w:space="0" w:color="auto"/>
        <w:bottom w:val="none" w:sz="0" w:space="0" w:color="auto"/>
        <w:right w:val="none" w:sz="0" w:space="0" w:color="auto"/>
      </w:divBdr>
    </w:div>
    <w:div w:id="519704661">
      <w:bodyDiv w:val="1"/>
      <w:marLeft w:val="0"/>
      <w:marRight w:val="0"/>
      <w:marTop w:val="0"/>
      <w:marBottom w:val="0"/>
      <w:divBdr>
        <w:top w:val="none" w:sz="0" w:space="0" w:color="auto"/>
        <w:left w:val="none" w:sz="0" w:space="0" w:color="auto"/>
        <w:bottom w:val="none" w:sz="0" w:space="0" w:color="auto"/>
        <w:right w:val="none" w:sz="0" w:space="0" w:color="auto"/>
      </w:divBdr>
    </w:div>
    <w:div w:id="531965911">
      <w:bodyDiv w:val="1"/>
      <w:marLeft w:val="0"/>
      <w:marRight w:val="0"/>
      <w:marTop w:val="0"/>
      <w:marBottom w:val="0"/>
      <w:divBdr>
        <w:top w:val="none" w:sz="0" w:space="0" w:color="auto"/>
        <w:left w:val="none" w:sz="0" w:space="0" w:color="auto"/>
        <w:bottom w:val="none" w:sz="0" w:space="0" w:color="auto"/>
        <w:right w:val="none" w:sz="0" w:space="0" w:color="auto"/>
      </w:divBdr>
    </w:div>
    <w:div w:id="1012609496">
      <w:bodyDiv w:val="1"/>
      <w:marLeft w:val="0"/>
      <w:marRight w:val="0"/>
      <w:marTop w:val="0"/>
      <w:marBottom w:val="0"/>
      <w:divBdr>
        <w:top w:val="none" w:sz="0" w:space="0" w:color="auto"/>
        <w:left w:val="none" w:sz="0" w:space="0" w:color="auto"/>
        <w:bottom w:val="none" w:sz="0" w:space="0" w:color="auto"/>
        <w:right w:val="none" w:sz="0" w:space="0" w:color="auto"/>
      </w:divBdr>
    </w:div>
    <w:div w:id="1278876944">
      <w:bodyDiv w:val="1"/>
      <w:marLeft w:val="0"/>
      <w:marRight w:val="0"/>
      <w:marTop w:val="0"/>
      <w:marBottom w:val="0"/>
      <w:divBdr>
        <w:top w:val="none" w:sz="0" w:space="0" w:color="auto"/>
        <w:left w:val="none" w:sz="0" w:space="0" w:color="auto"/>
        <w:bottom w:val="none" w:sz="0" w:space="0" w:color="auto"/>
        <w:right w:val="none" w:sz="0" w:space="0" w:color="auto"/>
      </w:divBdr>
    </w:div>
    <w:div w:id="1308246546">
      <w:bodyDiv w:val="1"/>
      <w:marLeft w:val="0"/>
      <w:marRight w:val="0"/>
      <w:marTop w:val="0"/>
      <w:marBottom w:val="0"/>
      <w:divBdr>
        <w:top w:val="none" w:sz="0" w:space="0" w:color="auto"/>
        <w:left w:val="none" w:sz="0" w:space="0" w:color="auto"/>
        <w:bottom w:val="none" w:sz="0" w:space="0" w:color="auto"/>
        <w:right w:val="none" w:sz="0" w:space="0" w:color="auto"/>
      </w:divBdr>
    </w:div>
    <w:div w:id="1695228683">
      <w:bodyDiv w:val="1"/>
      <w:marLeft w:val="0"/>
      <w:marRight w:val="0"/>
      <w:marTop w:val="0"/>
      <w:marBottom w:val="0"/>
      <w:divBdr>
        <w:top w:val="none" w:sz="0" w:space="0" w:color="auto"/>
        <w:left w:val="none" w:sz="0" w:space="0" w:color="auto"/>
        <w:bottom w:val="none" w:sz="0" w:space="0" w:color="auto"/>
        <w:right w:val="none" w:sz="0" w:space="0" w:color="auto"/>
      </w:divBdr>
    </w:div>
    <w:div w:id="1926457199">
      <w:bodyDiv w:val="1"/>
      <w:marLeft w:val="0"/>
      <w:marRight w:val="0"/>
      <w:marTop w:val="0"/>
      <w:marBottom w:val="0"/>
      <w:divBdr>
        <w:top w:val="none" w:sz="0" w:space="0" w:color="auto"/>
        <w:left w:val="none" w:sz="0" w:space="0" w:color="auto"/>
        <w:bottom w:val="none" w:sz="0" w:space="0" w:color="auto"/>
        <w:right w:val="none" w:sz="0" w:space="0" w:color="auto"/>
      </w:divBdr>
    </w:div>
    <w:div w:id="1956058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771</Words>
  <Characters>4242</Characters>
  <Application>Microsoft Office Word</Application>
  <DocSecurity>0</DocSecurity>
  <Lines>35</Lines>
  <Paragraphs>10</Paragraphs>
  <ScaleCrop>false</ScaleCrop>
  <Company/>
  <LinksUpToDate>false</LinksUpToDate>
  <CharactersWithSpaces>5003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cp:lastPrinted>2024-12-04T22:50:00Z</cp:lastPrinted>
  <dcterms:created xsi:type="dcterms:W3CDTF">2024-12-04T22:52:00Z</dcterms:created>
  <dcterms:modified xsi:type="dcterms:W3CDTF">2024-12-04T22:52:00Z</dcterms:modified>
</cp:coreProperties>
</file>